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D4420" w14:textId="77777777" w:rsidR="00E354E7" w:rsidRPr="00E96EC6" w:rsidRDefault="00E354E7" w:rsidP="00C60FDB">
      <w:pPr>
        <w:spacing w:after="0"/>
        <w:rPr>
          <w:b/>
        </w:rPr>
      </w:pPr>
      <w:r w:rsidRPr="00E96EC6">
        <w:rPr>
          <w:b/>
        </w:rPr>
        <w:t>Sample Email Copy:</w:t>
      </w:r>
    </w:p>
    <w:p w14:paraId="094B3A73" w14:textId="77777777" w:rsidR="00C60FDB" w:rsidRPr="0097601C" w:rsidRDefault="0097601C" w:rsidP="00C60FDB">
      <w:pPr>
        <w:spacing w:after="0"/>
        <w:rPr>
          <w:i/>
        </w:rPr>
      </w:pPr>
      <w:r w:rsidRPr="0097601C">
        <w:rPr>
          <w:i/>
        </w:rPr>
        <w:t xml:space="preserve">Customize the message below to send to your contacts who may be interested in attending ATIA 2021: AT Connected. </w:t>
      </w:r>
    </w:p>
    <w:p w14:paraId="260DF172" w14:textId="77777777" w:rsidR="0097601C" w:rsidRDefault="0097601C" w:rsidP="00C60FDB">
      <w:pPr>
        <w:spacing w:after="0"/>
      </w:pPr>
    </w:p>
    <w:p w14:paraId="7FF47312" w14:textId="77777777" w:rsidR="0097601C" w:rsidRDefault="0097601C" w:rsidP="00C60FDB">
      <w:pPr>
        <w:spacing w:after="0"/>
      </w:pPr>
      <w:r w:rsidRPr="0097601C">
        <w:rPr>
          <w:b/>
        </w:rPr>
        <w:t>Subject Line:</w:t>
      </w:r>
      <w:r w:rsidR="00632E16">
        <w:t xml:space="preserve"> </w:t>
      </w:r>
      <w:r>
        <w:t>Join Me at ATIA 2021: AT Connected</w:t>
      </w:r>
    </w:p>
    <w:p w14:paraId="5FEF7B20" w14:textId="77777777" w:rsidR="0097601C" w:rsidRDefault="0097601C" w:rsidP="00C60FDB">
      <w:pPr>
        <w:spacing w:after="0"/>
      </w:pPr>
    </w:p>
    <w:p w14:paraId="01536D58" w14:textId="77777777" w:rsidR="0097601C" w:rsidRDefault="0097601C" w:rsidP="00C60FDB">
      <w:pPr>
        <w:spacing w:after="0"/>
      </w:pPr>
      <w:r>
        <w:t xml:space="preserve">Dear </w:t>
      </w:r>
      <w:r w:rsidRPr="0097601C">
        <w:rPr>
          <w:highlight w:val="yellow"/>
        </w:rPr>
        <w:t>[contact name]</w:t>
      </w:r>
      <w:r>
        <w:t>,</w:t>
      </w:r>
    </w:p>
    <w:p w14:paraId="78967FF7" w14:textId="77777777" w:rsidR="0097601C" w:rsidRDefault="0097601C" w:rsidP="00C60FDB">
      <w:pPr>
        <w:spacing w:after="0"/>
      </w:pPr>
    </w:p>
    <w:p w14:paraId="40B80D02" w14:textId="77777777" w:rsidR="0097601C" w:rsidRDefault="0097601C" w:rsidP="00C60FDB">
      <w:pPr>
        <w:spacing w:after="0"/>
      </w:pPr>
      <w:r>
        <w:t xml:space="preserve">I will be speaking at </w:t>
      </w:r>
      <w:hyperlink r:id="rId5" w:history="1">
        <w:r w:rsidRPr="00CE44FB">
          <w:rPr>
            <w:rStyle w:val="Hyperlink"/>
          </w:rPr>
          <w:t>ATIA 2021: AT Connected</w:t>
        </w:r>
      </w:hyperlink>
      <w:r w:rsidR="002E553B">
        <w:t>, January 25-28 and February 1-4, 2021,</w:t>
      </w:r>
      <w:r>
        <w:t xml:space="preserve"> and I hope you will join me there! </w:t>
      </w:r>
    </w:p>
    <w:p w14:paraId="6FD7E8DB" w14:textId="77777777" w:rsidR="0097601C" w:rsidRDefault="0097601C" w:rsidP="00C60FDB">
      <w:pPr>
        <w:spacing w:after="0"/>
      </w:pPr>
    </w:p>
    <w:p w14:paraId="490CFF50" w14:textId="77777777" w:rsidR="0097601C" w:rsidRDefault="0097601C" w:rsidP="00C60FDB">
      <w:pPr>
        <w:spacing w:after="0"/>
      </w:pPr>
      <w:r>
        <w:t xml:space="preserve">Attend my session </w:t>
      </w:r>
      <w:r w:rsidRPr="0097601C">
        <w:rPr>
          <w:highlight w:val="yellow"/>
        </w:rPr>
        <w:t>[session title]</w:t>
      </w:r>
      <w:r>
        <w:t xml:space="preserve"> on </w:t>
      </w:r>
      <w:r w:rsidRPr="0097601C">
        <w:rPr>
          <w:highlight w:val="yellow"/>
        </w:rPr>
        <w:t>[session date]</w:t>
      </w:r>
      <w:r>
        <w:t xml:space="preserve"> to learn about </w:t>
      </w:r>
      <w:r w:rsidRPr="0097601C">
        <w:rPr>
          <w:highlight w:val="yellow"/>
        </w:rPr>
        <w:t>[insert description of your session]</w:t>
      </w:r>
      <w:r>
        <w:t xml:space="preserve">. </w:t>
      </w:r>
    </w:p>
    <w:p w14:paraId="12AB6D51" w14:textId="77777777" w:rsidR="0097601C" w:rsidRDefault="0097601C" w:rsidP="00C60FDB">
      <w:pPr>
        <w:spacing w:after="0"/>
      </w:pPr>
    </w:p>
    <w:p w14:paraId="558D7A51" w14:textId="1185D7A5" w:rsidR="0097601C" w:rsidRDefault="0097601C" w:rsidP="00C60FDB">
      <w:pPr>
        <w:spacing w:after="0"/>
      </w:pPr>
      <w:r>
        <w:t>In addition to my session, there are over 150 live and on-demand sessions for you to choose from</w:t>
      </w:r>
      <w:r w:rsidR="00632E16">
        <w:t>, some that will be available as early as October</w:t>
      </w:r>
      <w:r>
        <w:t>.</w:t>
      </w:r>
      <w:r w:rsidR="00632E16">
        <w:t xml:space="preserve"> </w:t>
      </w:r>
      <w:r w:rsidR="00632E16" w:rsidRPr="00632E16">
        <w:t xml:space="preserve">Each aspect of the virtual event is flexible for you. </w:t>
      </w:r>
      <w:r w:rsidR="00632E16">
        <w:t>You select</w:t>
      </w:r>
      <w:r w:rsidR="00632E16" w:rsidRPr="00632E16">
        <w:t xml:space="preserve"> how much content you watch live and on-demand afterward, and even how much you are going to spend on registration. </w:t>
      </w:r>
      <w:r w:rsidR="00632E16">
        <w:t>ATIA</w:t>
      </w:r>
      <w:r w:rsidR="00632E16" w:rsidRPr="00632E16">
        <w:t xml:space="preserve"> created options for everyone and every budget.</w:t>
      </w:r>
      <w:r>
        <w:t xml:space="preserve"> </w:t>
      </w:r>
    </w:p>
    <w:p w14:paraId="2F9A509D" w14:textId="77777777" w:rsidR="0055640C" w:rsidRDefault="0055640C" w:rsidP="00C60FDB">
      <w:pPr>
        <w:spacing w:after="0"/>
      </w:pPr>
    </w:p>
    <w:p w14:paraId="4E13730C" w14:textId="56065F52" w:rsidR="0055640C" w:rsidRDefault="0055640C" w:rsidP="00C60FDB">
      <w:pPr>
        <w:spacing w:after="0"/>
      </w:pPr>
      <w:bookmarkStart w:id="0" w:name="_GoBack"/>
      <w:bookmarkEnd w:id="0"/>
      <w:r>
        <w:t>ATIA 2021</w:t>
      </w:r>
      <w:r w:rsidRPr="002579F0">
        <w:t xml:space="preserve"> is an excellent opportunity for your professional development. As a conference atten</w:t>
      </w:r>
      <w:r>
        <w:t>dee, you are eligible to earn IACET</w:t>
      </w:r>
      <w:r w:rsidRPr="002579F0">
        <w:t xml:space="preserve"> CEUs and specialist CEUs – all while building your knowledge and expanding your network.</w:t>
      </w:r>
    </w:p>
    <w:p w14:paraId="5B316F4C" w14:textId="77777777" w:rsidR="00632E16" w:rsidRDefault="00632E16" w:rsidP="00C60FDB">
      <w:pPr>
        <w:spacing w:after="0"/>
      </w:pPr>
    </w:p>
    <w:p w14:paraId="12878B95" w14:textId="77777777" w:rsidR="002E553B" w:rsidRDefault="002E553B" w:rsidP="00C60FDB">
      <w:pPr>
        <w:spacing w:after="0"/>
      </w:pPr>
      <w:r>
        <w:t xml:space="preserve">I encourage you to explore their website to learn more about the event and options available for you. </w:t>
      </w:r>
    </w:p>
    <w:p w14:paraId="750285DA" w14:textId="77777777" w:rsidR="002E553B" w:rsidRDefault="002E553B" w:rsidP="00C60FDB">
      <w:pPr>
        <w:spacing w:after="0"/>
      </w:pPr>
    </w:p>
    <w:p w14:paraId="7CD5FB45" w14:textId="77777777" w:rsidR="002E553B" w:rsidRDefault="008E66F8" w:rsidP="00C60FDB">
      <w:pPr>
        <w:spacing w:after="0"/>
      </w:pPr>
      <w:hyperlink r:id="rId6" w:history="1">
        <w:r w:rsidR="002E553B" w:rsidRPr="00CE44FB">
          <w:rPr>
            <w:rStyle w:val="Hyperlink"/>
          </w:rPr>
          <w:t>Registration</w:t>
        </w:r>
      </w:hyperlink>
      <w:r w:rsidR="002E553B">
        <w:t xml:space="preserve"> is open </w:t>
      </w:r>
      <w:r w:rsidR="008739A2">
        <w:t xml:space="preserve">now. </w:t>
      </w:r>
      <w:r w:rsidR="002E553B">
        <w:t xml:space="preserve">I hope </w:t>
      </w:r>
      <w:r w:rsidR="008739A2">
        <w:t>to connect with you at ATIA 2021</w:t>
      </w:r>
      <w:r w:rsidR="002E553B">
        <w:t xml:space="preserve">! </w:t>
      </w:r>
    </w:p>
    <w:p w14:paraId="381588AB" w14:textId="77777777" w:rsidR="002E553B" w:rsidRDefault="002E553B" w:rsidP="00C60FDB">
      <w:pPr>
        <w:spacing w:after="0"/>
      </w:pPr>
    </w:p>
    <w:p w14:paraId="2D28D2AD" w14:textId="77777777" w:rsidR="00632E16" w:rsidRDefault="00632E16" w:rsidP="00C60FDB">
      <w:pPr>
        <w:spacing w:after="0"/>
      </w:pPr>
      <w:r>
        <w:t>Sincerely,</w:t>
      </w:r>
    </w:p>
    <w:p w14:paraId="1227066D" w14:textId="77777777" w:rsidR="00632E16" w:rsidRDefault="00632E16" w:rsidP="00C60FDB">
      <w:pPr>
        <w:spacing w:after="0"/>
      </w:pPr>
      <w:r w:rsidRPr="00522B44">
        <w:rPr>
          <w:highlight w:val="yellow"/>
        </w:rPr>
        <w:t>[Email Signature]</w:t>
      </w:r>
    </w:p>
    <w:p w14:paraId="7E2E3353" w14:textId="77777777" w:rsidR="008739A2" w:rsidRDefault="008739A2" w:rsidP="00C60FDB">
      <w:pPr>
        <w:spacing w:after="0"/>
      </w:pPr>
    </w:p>
    <w:p w14:paraId="4D73EC0A" w14:textId="77777777" w:rsidR="008739A2" w:rsidRDefault="00F2322F" w:rsidP="00C60FD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B96E7" wp14:editId="3D28D9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09094" cy="0"/>
                <wp:effectExtent l="0" t="0" r="349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0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3459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1C3CA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5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" strokecolor="#53459c" strokeweight="1.5pt">
                <w10:wrap anchorx="margin"/>
              </v:line>
            </w:pict>
          </mc:Fallback>
        </mc:AlternateContent>
      </w:r>
    </w:p>
    <w:p w14:paraId="73332341" w14:textId="77777777" w:rsidR="008739A2" w:rsidRDefault="008739A2" w:rsidP="00C60FDB">
      <w:pPr>
        <w:spacing w:after="0"/>
        <w:rPr>
          <w:b/>
          <w:sz w:val="24"/>
          <w:szCs w:val="24"/>
        </w:rPr>
      </w:pPr>
      <w:r w:rsidRPr="008739A2">
        <w:rPr>
          <w:b/>
          <w:sz w:val="24"/>
          <w:szCs w:val="24"/>
        </w:rPr>
        <w:t>Sample Social Media Posts:</w:t>
      </w:r>
    </w:p>
    <w:p w14:paraId="0BDC7CD6" w14:textId="422465B4" w:rsidR="00044E33" w:rsidRPr="00044E33" w:rsidRDefault="00044E33" w:rsidP="00044E33">
      <w:pPr>
        <w:pStyle w:val="NoSpacing"/>
        <w:rPr>
          <w:i/>
        </w:rPr>
      </w:pPr>
      <w:r w:rsidRPr="000D17C8">
        <w:rPr>
          <w:i/>
        </w:rPr>
        <w:t xml:space="preserve">Customize your social media posts to promote your </w:t>
      </w:r>
      <w:r>
        <w:rPr>
          <w:i/>
        </w:rPr>
        <w:t>involvement</w:t>
      </w:r>
      <w:r w:rsidRPr="000D17C8">
        <w:rPr>
          <w:i/>
        </w:rPr>
        <w:t xml:space="preserve"> at ATIA</w:t>
      </w:r>
      <w:r>
        <w:rPr>
          <w:i/>
        </w:rPr>
        <w:t xml:space="preserve"> 2021. </w:t>
      </w:r>
      <w:proofErr w:type="gramStart"/>
      <w:r>
        <w:rPr>
          <w:i/>
        </w:rPr>
        <w:t>Need a hashtag?</w:t>
      </w:r>
      <w:proofErr w:type="gramEnd"/>
      <w:r>
        <w:rPr>
          <w:i/>
        </w:rPr>
        <w:t xml:space="preserve"> Use #ATIA2</w:t>
      </w:r>
      <w:r w:rsidR="00B26651">
        <w:rPr>
          <w:i/>
        </w:rPr>
        <w:t xml:space="preserve">021.  </w:t>
      </w:r>
    </w:p>
    <w:p w14:paraId="24ADD9E9" w14:textId="77777777" w:rsidR="008739A2" w:rsidRDefault="008739A2" w:rsidP="00C60FDB">
      <w:pPr>
        <w:spacing w:after="0"/>
      </w:pPr>
    </w:p>
    <w:p w14:paraId="3C8D9404" w14:textId="77777777" w:rsidR="006F1FEA" w:rsidRPr="006F1FEA" w:rsidRDefault="006F1FEA" w:rsidP="00C60FDB">
      <w:pPr>
        <w:spacing w:after="0"/>
        <w:rPr>
          <w:b/>
        </w:rPr>
      </w:pPr>
      <w:r w:rsidRPr="006F1FEA">
        <w:rPr>
          <w:b/>
        </w:rPr>
        <w:t>Sample Post #1</w:t>
      </w:r>
    </w:p>
    <w:p w14:paraId="1E742529" w14:textId="77777777" w:rsidR="008739A2" w:rsidRDefault="006F1FEA" w:rsidP="008739A2">
      <w:pPr>
        <w:pStyle w:val="NoSpacing"/>
        <w:rPr>
          <w:color w:val="000000" w:themeColor="text1"/>
        </w:rPr>
      </w:pPr>
      <w:r>
        <w:t xml:space="preserve">I am excited to </w:t>
      </w:r>
      <w:r w:rsidR="008739A2">
        <w:t xml:space="preserve">be speaking at </w:t>
      </w:r>
      <w:r w:rsidR="00044E33">
        <w:t>#ATIA</w:t>
      </w:r>
      <w:r w:rsidR="008739A2">
        <w:t xml:space="preserve">2021, January 25-28, February 1-4, 2021. I encourage you to register </w:t>
      </w:r>
      <w:r w:rsidR="00F2322F">
        <w:t xml:space="preserve">and </w:t>
      </w:r>
      <w:r w:rsidR="008739A2">
        <w:t>to attend my session</w:t>
      </w:r>
      <w:r w:rsidR="008739A2" w:rsidRPr="008A47D0">
        <w:t>,</w:t>
      </w:r>
      <w:r w:rsidR="008739A2">
        <w:t xml:space="preserve"> </w:t>
      </w:r>
      <w:r w:rsidR="008739A2" w:rsidRPr="008A47D0">
        <w:rPr>
          <w:highlight w:val="yellow"/>
        </w:rPr>
        <w:t>[SESSION TITLE]</w:t>
      </w:r>
      <w:r w:rsidR="008739A2">
        <w:t xml:space="preserve">, on </w:t>
      </w:r>
      <w:r w:rsidR="008739A2" w:rsidRPr="008A47D0">
        <w:rPr>
          <w:highlight w:val="yellow"/>
        </w:rPr>
        <w:t>[DATE]</w:t>
      </w:r>
      <w:r w:rsidR="008739A2">
        <w:t xml:space="preserve"> to learn more about </w:t>
      </w:r>
      <w:r w:rsidR="008739A2" w:rsidRPr="008A47D0">
        <w:rPr>
          <w:highlight w:val="yellow"/>
        </w:rPr>
        <w:t>[TOPIC]</w:t>
      </w:r>
      <w:r w:rsidR="008739A2" w:rsidRPr="008A47D0">
        <w:rPr>
          <w:color w:val="000000" w:themeColor="text1"/>
        </w:rPr>
        <w:t>.</w:t>
      </w:r>
      <w:r w:rsidR="008739A2">
        <w:rPr>
          <w:color w:val="000000" w:themeColor="text1"/>
        </w:rPr>
        <w:t xml:space="preserve"> </w:t>
      </w:r>
      <w:hyperlink r:id="rId7" w:history="1">
        <w:r w:rsidR="00CE44FB">
          <w:rPr>
            <w:rStyle w:val="Hyperlink"/>
          </w:rPr>
          <w:t>www.atia.org/atconnected</w:t>
        </w:r>
      </w:hyperlink>
    </w:p>
    <w:p w14:paraId="68C26936" w14:textId="77777777" w:rsidR="006F1FEA" w:rsidRDefault="006F1FEA" w:rsidP="00C60FDB">
      <w:pPr>
        <w:spacing w:after="0"/>
      </w:pPr>
    </w:p>
    <w:p w14:paraId="054B3C39" w14:textId="77777777" w:rsidR="008739A2" w:rsidRPr="006F1FEA" w:rsidRDefault="006F1FEA" w:rsidP="00C60FDB">
      <w:pPr>
        <w:spacing w:after="0"/>
        <w:rPr>
          <w:b/>
        </w:rPr>
      </w:pPr>
      <w:r w:rsidRPr="006F1FEA">
        <w:rPr>
          <w:b/>
        </w:rPr>
        <w:t>Sample Post #2</w:t>
      </w:r>
    </w:p>
    <w:p w14:paraId="325216FF" w14:textId="6BD9CDF7" w:rsidR="00044E33" w:rsidRDefault="00044E33" w:rsidP="00C60FDB">
      <w:pPr>
        <w:spacing w:after="0"/>
      </w:pPr>
      <w:proofErr w:type="gramStart"/>
      <w:r w:rsidRPr="00044E33">
        <w:t xml:space="preserve">Looking for the latest in </w:t>
      </w:r>
      <w:r w:rsidRPr="00044E33">
        <w:rPr>
          <w:highlight w:val="yellow"/>
        </w:rPr>
        <w:t xml:space="preserve">[SESSION </w:t>
      </w:r>
      <w:r w:rsidR="0056635B">
        <w:rPr>
          <w:highlight w:val="yellow"/>
        </w:rPr>
        <w:t>TOPIC</w:t>
      </w:r>
      <w:r w:rsidRPr="00044E33">
        <w:rPr>
          <w:highlight w:val="yellow"/>
        </w:rPr>
        <w:t>]</w:t>
      </w:r>
      <w:r>
        <w:t>?</w:t>
      </w:r>
      <w:proofErr w:type="gramEnd"/>
      <w:r>
        <w:t xml:space="preserve"> Attend my session at #ATIA2</w:t>
      </w:r>
      <w:r w:rsidR="00B26651">
        <w:t>02</w:t>
      </w:r>
      <w:r>
        <w:t>1</w:t>
      </w:r>
      <w:r w:rsidRPr="00044E33">
        <w:t xml:space="preserve"> where </w:t>
      </w:r>
      <w:proofErr w:type="gramStart"/>
      <w:r w:rsidRPr="00044E33">
        <w:t>I’ll</w:t>
      </w:r>
      <w:proofErr w:type="gramEnd"/>
      <w:r w:rsidRPr="00044E33">
        <w:t xml:space="preserve"> be speaking on this topic. </w:t>
      </w:r>
      <w:hyperlink r:id="rId8" w:history="1">
        <w:r w:rsidR="00CE44FB">
          <w:rPr>
            <w:rStyle w:val="Hyperlink"/>
          </w:rPr>
          <w:t>www.atia.org/atconnected</w:t>
        </w:r>
      </w:hyperlink>
    </w:p>
    <w:p w14:paraId="124908A2" w14:textId="77777777" w:rsidR="008739A2" w:rsidRDefault="008739A2" w:rsidP="00C60FDB">
      <w:pPr>
        <w:spacing w:after="0"/>
      </w:pPr>
    </w:p>
    <w:p w14:paraId="16DCFA15" w14:textId="77777777" w:rsidR="006F1FEA" w:rsidRPr="0056635B" w:rsidRDefault="006F1FEA" w:rsidP="00C60FDB">
      <w:pPr>
        <w:spacing w:after="0"/>
        <w:rPr>
          <w:b/>
        </w:rPr>
      </w:pPr>
      <w:r w:rsidRPr="0056635B">
        <w:rPr>
          <w:b/>
        </w:rPr>
        <w:t>Sample Post #3</w:t>
      </w:r>
    </w:p>
    <w:p w14:paraId="3672B931" w14:textId="5379AD67" w:rsidR="00522B44" w:rsidRDefault="0056635B" w:rsidP="00C60FDB">
      <w:pPr>
        <w:spacing w:after="0"/>
      </w:pPr>
      <w:r>
        <w:t xml:space="preserve">I </w:t>
      </w:r>
      <w:proofErr w:type="gramStart"/>
      <w:r>
        <w:t>can’t</w:t>
      </w:r>
      <w:proofErr w:type="gramEnd"/>
      <w:r>
        <w:t xml:space="preserve"> wait to present my #ATIA2</w:t>
      </w:r>
      <w:r w:rsidR="00B26651">
        <w:t>02</w:t>
      </w:r>
      <w:r>
        <w:t xml:space="preserve">1 session </w:t>
      </w:r>
      <w:r w:rsidRPr="0056635B">
        <w:rPr>
          <w:highlight w:val="yellow"/>
        </w:rPr>
        <w:t>[SESSION TITLE]</w:t>
      </w:r>
      <w:r>
        <w:t xml:space="preserve"> on </w:t>
      </w:r>
      <w:r w:rsidRPr="0056635B">
        <w:rPr>
          <w:highlight w:val="yellow"/>
        </w:rPr>
        <w:t>[SESSION DATE]</w:t>
      </w:r>
      <w:r>
        <w:t xml:space="preserve">. I encourage you to register today and join me there! </w:t>
      </w:r>
      <w:hyperlink r:id="rId9" w:history="1">
        <w:r w:rsidR="00CE44FB">
          <w:rPr>
            <w:rStyle w:val="Hyperlink"/>
          </w:rPr>
          <w:t>www.atia.org/atconnected</w:t>
        </w:r>
      </w:hyperlink>
    </w:p>
    <w:p w14:paraId="6A37642A" w14:textId="77777777" w:rsidR="006F1FEA" w:rsidRDefault="0056635B" w:rsidP="00C60FD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015C6" wp14:editId="46C0354E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5909094" cy="0"/>
                <wp:effectExtent l="0" t="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0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3459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0D082" id="Straight Connector 3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4.1pt,20.8pt" to="879.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" strokecolor="#53459c" strokeweight="1.5pt">
                <w10:wrap anchorx="margin"/>
              </v:line>
            </w:pict>
          </mc:Fallback>
        </mc:AlternateContent>
      </w:r>
    </w:p>
    <w:p w14:paraId="6A0A9784" w14:textId="77777777" w:rsidR="00F2322F" w:rsidRDefault="00F2322F" w:rsidP="00C60FDB">
      <w:pPr>
        <w:spacing w:after="0"/>
      </w:pPr>
    </w:p>
    <w:p w14:paraId="33639140" w14:textId="77777777" w:rsidR="006F1FEA" w:rsidRDefault="006F1FEA" w:rsidP="00C60FDB">
      <w:pPr>
        <w:spacing w:after="0"/>
      </w:pPr>
    </w:p>
    <w:p w14:paraId="0DC8061E" w14:textId="77777777" w:rsidR="008739A2" w:rsidRPr="00FD14A9" w:rsidRDefault="008739A2" w:rsidP="008739A2">
      <w:pPr>
        <w:spacing w:after="0"/>
        <w:rPr>
          <w:b/>
          <w:sz w:val="24"/>
          <w:szCs w:val="24"/>
        </w:rPr>
      </w:pPr>
      <w:r w:rsidRPr="00FD14A9">
        <w:rPr>
          <w:b/>
          <w:sz w:val="24"/>
          <w:szCs w:val="24"/>
        </w:rPr>
        <w:t>Graphics Suite</w:t>
      </w:r>
    </w:p>
    <w:p w14:paraId="4D9F5369" w14:textId="77777777" w:rsidR="008739A2" w:rsidRDefault="008739A2" w:rsidP="008739A2">
      <w:pPr>
        <w:spacing w:after="0"/>
        <w:rPr>
          <w:i/>
        </w:rPr>
      </w:pPr>
      <w:r>
        <w:rPr>
          <w:i/>
        </w:rPr>
        <w:t xml:space="preserve">Save the images below to add to your emails and posts. </w:t>
      </w:r>
    </w:p>
    <w:p w14:paraId="744FCAEB" w14:textId="77777777" w:rsidR="008739A2" w:rsidRDefault="008739A2" w:rsidP="008739A2">
      <w:pPr>
        <w:spacing w:after="0"/>
        <w:rPr>
          <w:i/>
        </w:rPr>
      </w:pPr>
    </w:p>
    <w:p w14:paraId="3428892A" w14:textId="77777777" w:rsidR="008739A2" w:rsidRDefault="008739A2" w:rsidP="008739A2">
      <w:pPr>
        <w:spacing w:after="0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C9CC26" wp14:editId="16A9AD57">
            <wp:simplePos x="0" y="0"/>
            <wp:positionH relativeFrom="column">
              <wp:posOffset>2156436</wp:posOffset>
            </wp:positionH>
            <wp:positionV relativeFrom="paragraph">
              <wp:posOffset>96795</wp:posOffset>
            </wp:positionV>
            <wp:extent cx="3415665" cy="875665"/>
            <wp:effectExtent l="0" t="0" r="0" b="635"/>
            <wp:wrapNone/>
            <wp:docPr id="4" name="Picture 4" descr="ATIA 2021 website banner" title="ATIA 2021 Websit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IA_521572-20_AC_WB_updates_1170x3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</w:rPr>
        <w:drawing>
          <wp:inline distT="0" distB="0" distL="0" distR="0" wp14:anchorId="066BACCA" wp14:editId="6BD06E1D">
            <wp:extent cx="1906438" cy="1791724"/>
            <wp:effectExtent l="0" t="0" r="0" b="0"/>
            <wp:docPr id="17" name="Picture 17" descr="ATIA 2021: AT Connected Event Details" title="ATIA 2021: AT Connected Event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ember Discount Program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116" cy="179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2EA66" w14:textId="77777777" w:rsidR="008739A2" w:rsidRDefault="008739A2" w:rsidP="008739A2">
      <w:pPr>
        <w:spacing w:after="0"/>
        <w:rPr>
          <w:i/>
        </w:rPr>
      </w:pPr>
    </w:p>
    <w:p w14:paraId="6087123C" w14:textId="77777777" w:rsidR="008739A2" w:rsidRPr="00902A40" w:rsidRDefault="008739A2" w:rsidP="008739A2">
      <w:pPr>
        <w:spacing w:after="0"/>
      </w:pPr>
      <w:r>
        <w:rPr>
          <w:noProof/>
        </w:rPr>
        <w:drawing>
          <wp:inline distT="0" distB="0" distL="0" distR="0" wp14:anchorId="361D393C" wp14:editId="1A297F73">
            <wp:extent cx="990169" cy="1261981"/>
            <wp:effectExtent l="0" t="0" r="635" b="0"/>
            <wp:docPr id="11" name="Picture 11" descr="AT for Physical Access and Participation Strand Icon" title="AT for Physical Access and Participation Stran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TIA-Strand-AT-Physical-Access-Colo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798" cy="128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0B31A6" wp14:editId="597C8319">
            <wp:extent cx="1143866" cy="1315952"/>
            <wp:effectExtent l="0" t="0" r="0" b="0"/>
            <wp:docPr id="12" name="Picture 12" descr="Augmentative &amp; Alternative Communication strand icon" title="Augmentative &amp; Alternative Communication stran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TIA-Strand-Augmentative Alternative-Comm-Colo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997" cy="135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BE2F19" wp14:editId="5321A3D4">
            <wp:extent cx="935847" cy="1284068"/>
            <wp:effectExtent l="0" t="0" r="0" b="0"/>
            <wp:docPr id="13" name="Picture 13" descr="Education &amp; Learning strand icon" title="Education &amp; Learning stran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TIA-Strand-Higher-Education-Colo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753" cy="131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96DC5F" wp14:editId="529118FA">
            <wp:extent cx="1238286" cy="1293077"/>
            <wp:effectExtent l="0" t="0" r="0" b="2540"/>
            <wp:docPr id="14" name="Picture 14" descr="Vision &amp; Hearing Technologies strand icon" title="Vision &amp; Hearing Technologies stran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TIA-Strand-Vision-Hearing-Tech-Colo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569" cy="130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37711" w14:textId="77777777" w:rsidR="008739A2" w:rsidRDefault="008739A2" w:rsidP="00C60FDB">
      <w:pPr>
        <w:spacing w:after="0"/>
      </w:pPr>
    </w:p>
    <w:sectPr w:rsidR="00873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2F5C"/>
    <w:multiLevelType w:val="hybridMultilevel"/>
    <w:tmpl w:val="4F8E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BF"/>
    <w:rsid w:val="00044E33"/>
    <w:rsid w:val="002E553B"/>
    <w:rsid w:val="002E7A2E"/>
    <w:rsid w:val="00522B44"/>
    <w:rsid w:val="0055640C"/>
    <w:rsid w:val="0056635B"/>
    <w:rsid w:val="00632E16"/>
    <w:rsid w:val="006F1FEA"/>
    <w:rsid w:val="008739A2"/>
    <w:rsid w:val="008E66F8"/>
    <w:rsid w:val="0097601C"/>
    <w:rsid w:val="00B26651"/>
    <w:rsid w:val="00B56A94"/>
    <w:rsid w:val="00C60FDB"/>
    <w:rsid w:val="00CE44FB"/>
    <w:rsid w:val="00D44672"/>
    <w:rsid w:val="00D85998"/>
    <w:rsid w:val="00E354E7"/>
    <w:rsid w:val="00E6390F"/>
    <w:rsid w:val="00E96EC6"/>
    <w:rsid w:val="00F2322F"/>
    <w:rsid w:val="00F9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2812"/>
  <w15:chartTrackingRefBased/>
  <w15:docId w15:val="{7DAB531C-6238-432E-96D1-A7B17B0A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99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39A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6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A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ia.org/atconnected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atia.org/atconnected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tia.org/register21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atia.org/atconnected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www.atia.org/atconnected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Beckman, Alex</dc:creator>
  <cp:keywords/>
  <dc:description/>
  <cp:lastModifiedBy>Beckman, Alex</cp:lastModifiedBy>
  <cp:revision>4</cp:revision>
  <dcterms:created xsi:type="dcterms:W3CDTF">2020-09-25T14:58:00Z</dcterms:created>
  <dcterms:modified xsi:type="dcterms:W3CDTF">2020-09-29T21:01:00Z</dcterms:modified>
</cp:coreProperties>
</file>