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9F777C5" w14:textId="77777777" w:rsidR="00CD3DFD" w:rsidRPr="003C7394" w:rsidRDefault="002B679A" w:rsidP="002F4361">
      <w:pPr>
        <w:widowControl w:val="0"/>
        <w:contextualSpacing/>
        <w:rPr>
          <w:rFonts w:ascii="Times" w:eastAsia="Times New Roman" w:hAnsi="Times"/>
          <w:b/>
          <w:sz w:val="24"/>
        </w:rPr>
        <w:sectPr w:rsidR="00CD3DFD" w:rsidRPr="003C7394" w:rsidSect="002F4361">
          <w:headerReference w:type="default" r:id="rId8"/>
          <w:footerReference w:type="even" r:id="rId9"/>
          <w:footerReference w:type="default" r:id="rId10"/>
          <w:pgSz w:w="12240" w:h="15840"/>
          <w:pgMar w:top="0" w:right="0" w:bottom="0" w:left="0" w:header="0" w:footer="0" w:gutter="0"/>
          <w:cols w:space="0"/>
          <w:titlePg/>
          <w:docGrid w:linePitch="360"/>
        </w:sectPr>
      </w:pPr>
      <w:r>
        <w:rPr>
          <w:rFonts w:ascii="Times" w:eastAsia="Times New Roman" w:hAnsi="Times"/>
          <w:b/>
          <w:noProof/>
          <w:sz w:val="24"/>
        </w:rPr>
        <mc:AlternateContent>
          <mc:Choice Requires="wpg">
            <w:drawing>
              <wp:anchor distT="0" distB="0" distL="114300" distR="114300" simplePos="0" relativeHeight="251658240" behindDoc="1" locked="0" layoutInCell="1" allowOverlap="1" wp14:anchorId="792E1462" wp14:editId="77D0F9F2">
                <wp:simplePos x="0" y="0"/>
                <wp:positionH relativeFrom="page">
                  <wp:posOffset>0</wp:posOffset>
                </wp:positionH>
                <wp:positionV relativeFrom="page">
                  <wp:posOffset>11430</wp:posOffset>
                </wp:positionV>
                <wp:extent cx="7754620" cy="9387840"/>
                <wp:effectExtent l="0" t="0" r="0" b="0"/>
                <wp:wrapNone/>
                <wp:docPr id="15" name="Group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4620" cy="9387840"/>
                          <a:chOff x="0" y="18"/>
                          <a:chExt cx="12212" cy="14784"/>
                        </a:xfrm>
                      </wpg:grpSpPr>
                      <pic:pic xmlns:pic="http://schemas.openxmlformats.org/drawingml/2006/picture">
                        <pic:nvPicPr>
                          <pic:cNvPr id="16"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18"/>
                            <a:ext cx="12212" cy="147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7858" y="13065"/>
                            <a:ext cx="3579" cy="10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2D67A1F" id="Group 15" o:spid="_x0000_s1026" style="position:absolute;margin-left:0;margin-top:.9pt;width:610.6pt;height:739.2pt;z-index:-251658240;mso-position-horizontal-relative:page;mso-position-vertical-relative:page" coordorigin=",18" coordsize="12212,147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top:18;width:12212;height:14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">
                  <v:imagedata r:id="rId13" o:title=""/>
                </v:shape>
                <v:shape id="Picture 10" o:spid="_x0000_s1028" type="#_x0000_t75" style="position:absolute;left:7858;top:13065;width:3579;height:1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">
                  <v:imagedata r:id="rId14" o:title=""/>
                </v:shape>
                <w10:wrap anchorx="page" anchory="page"/>
              </v:group>
            </w:pict>
          </mc:Fallback>
        </mc:AlternateContent>
      </w:r>
      <w:r w:rsidR="00FC6665">
        <w:rPr>
          <w:rFonts w:ascii="Times" w:eastAsia="Times New Roman" w:hAnsi="Times"/>
          <w:b/>
          <w:noProof/>
          <w:sz w:val="24"/>
        </w:rPr>
        <w:drawing>
          <wp:inline distT="0" distB="0" distL="0" distR="0" wp14:anchorId="2711ACFB" wp14:editId="6C25DA98">
            <wp:extent cx="7772400" cy="10058400"/>
            <wp:effectExtent l="0" t="0" r="0" b="0"/>
            <wp:docPr id="11" name="Picture 11" descr="The cover for the Assistive Technology Outcomes and Benefits journal, published by the Assistive Technology Industry Association (AT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TOB-V14_Front.pdf"/>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inline>
        </w:drawing>
      </w:r>
    </w:p>
    <w:p w14:paraId="55BAA87E" w14:textId="77777777" w:rsidR="00CD3DFD" w:rsidRPr="00C104C5" w:rsidRDefault="00CD3DFD" w:rsidP="00CD3DFD">
      <w:pPr>
        <w:widowControl w:val="0"/>
        <w:outlineLvl w:val="0"/>
        <w:rPr>
          <w:rFonts w:ascii="Arial" w:hAnsi="Arial"/>
          <w:sz w:val="18"/>
        </w:rPr>
      </w:pPr>
      <w:bookmarkStart w:id="0" w:name="_Toc511746832"/>
      <w:bookmarkStart w:id="1" w:name="_Toc511747121"/>
      <w:bookmarkStart w:id="2" w:name="_Toc511747953"/>
      <w:bookmarkStart w:id="3" w:name="_Toc527106506"/>
      <w:bookmarkStart w:id="4" w:name="_Toc527371120"/>
      <w:bookmarkStart w:id="5" w:name="_Toc527371305"/>
      <w:bookmarkStart w:id="6" w:name="_Toc530060034"/>
      <w:bookmarkStart w:id="7" w:name="_Toc530060290"/>
      <w:bookmarkStart w:id="8" w:name="_Toc19879737"/>
      <w:bookmarkStart w:id="9" w:name="_Toc19879863"/>
      <w:bookmarkStart w:id="10" w:name="_Toc33087471"/>
      <w:r w:rsidRPr="00C104C5">
        <w:rPr>
          <w:rFonts w:ascii="Arial" w:hAnsi="Arial"/>
          <w:sz w:val="18"/>
        </w:rPr>
        <w:lastRenderedPageBreak/>
        <w:t xml:space="preserve">Copyright </w:t>
      </w:r>
      <w:r w:rsidRPr="00C104C5">
        <w:rPr>
          <w:rFonts w:ascii="Arial" w:hAnsi="Arial"/>
          <w:sz w:val="18"/>
        </w:rPr>
        <w:sym w:font="Symbol" w:char="F0D3"/>
      </w:r>
      <w:r w:rsidRPr="00C104C5">
        <w:rPr>
          <w:rFonts w:ascii="Arial" w:hAnsi="Arial"/>
          <w:sz w:val="18"/>
        </w:rPr>
        <w:t xml:space="preserve"> 20</w:t>
      </w:r>
      <w:bookmarkEnd w:id="0"/>
      <w:bookmarkEnd w:id="1"/>
      <w:bookmarkEnd w:id="2"/>
      <w:bookmarkEnd w:id="3"/>
      <w:bookmarkEnd w:id="4"/>
      <w:bookmarkEnd w:id="5"/>
      <w:bookmarkEnd w:id="6"/>
      <w:bookmarkEnd w:id="7"/>
      <w:bookmarkEnd w:id="8"/>
      <w:bookmarkEnd w:id="9"/>
      <w:r w:rsidR="00F25518">
        <w:rPr>
          <w:rFonts w:ascii="Arial" w:hAnsi="Arial"/>
          <w:sz w:val="18"/>
        </w:rPr>
        <w:t>20</w:t>
      </w:r>
      <w:bookmarkEnd w:id="10"/>
    </w:p>
    <w:p w14:paraId="74DEC123" w14:textId="77777777" w:rsidR="00CD3DFD" w:rsidRPr="00C104C5" w:rsidRDefault="00CD3DFD" w:rsidP="00CD3DFD">
      <w:pPr>
        <w:widowControl w:val="0"/>
        <w:rPr>
          <w:rFonts w:ascii="Arial" w:hAnsi="Arial"/>
          <w:sz w:val="18"/>
        </w:rPr>
      </w:pPr>
    </w:p>
    <w:p w14:paraId="20A453FA" w14:textId="77777777" w:rsidR="00907C12" w:rsidRDefault="00CD3DFD" w:rsidP="00CD3DFD">
      <w:pPr>
        <w:widowControl w:val="0"/>
        <w:outlineLvl w:val="0"/>
        <w:rPr>
          <w:rFonts w:ascii="Arial" w:hAnsi="Arial"/>
          <w:sz w:val="18"/>
        </w:rPr>
      </w:pPr>
      <w:bookmarkStart w:id="11" w:name="_Toc511746833"/>
      <w:bookmarkStart w:id="12" w:name="_Toc511747122"/>
      <w:bookmarkStart w:id="13" w:name="_Toc511747954"/>
      <w:bookmarkStart w:id="14" w:name="_Toc527106507"/>
      <w:bookmarkStart w:id="15" w:name="_Toc527371121"/>
      <w:bookmarkStart w:id="16" w:name="_Toc527371306"/>
      <w:bookmarkStart w:id="17" w:name="_Toc530060035"/>
      <w:bookmarkStart w:id="18" w:name="_Toc530060291"/>
      <w:bookmarkStart w:id="19" w:name="_Toc19879738"/>
      <w:bookmarkStart w:id="20" w:name="_Toc19879864"/>
      <w:bookmarkStart w:id="21" w:name="_Toc33087472"/>
      <w:r w:rsidRPr="00C104C5">
        <w:rPr>
          <w:rFonts w:ascii="Arial" w:hAnsi="Arial"/>
          <w:sz w:val="18"/>
        </w:rPr>
        <w:t>Assistive Technology Industry Association</w:t>
      </w:r>
      <w:bookmarkEnd w:id="11"/>
      <w:bookmarkEnd w:id="12"/>
      <w:bookmarkEnd w:id="13"/>
      <w:bookmarkEnd w:id="14"/>
      <w:bookmarkEnd w:id="15"/>
      <w:bookmarkEnd w:id="16"/>
      <w:bookmarkEnd w:id="17"/>
      <w:bookmarkEnd w:id="18"/>
      <w:bookmarkEnd w:id="19"/>
      <w:bookmarkEnd w:id="20"/>
      <w:bookmarkEnd w:id="21"/>
    </w:p>
    <w:p w14:paraId="5B3665D3" w14:textId="77777777" w:rsidR="00CD3DFD" w:rsidRDefault="00CD3DFD" w:rsidP="00CD3DFD">
      <w:pPr>
        <w:widowControl w:val="0"/>
        <w:outlineLvl w:val="0"/>
        <w:rPr>
          <w:rFonts w:ascii="Arial" w:hAnsi="Arial"/>
          <w:sz w:val="18"/>
        </w:rPr>
      </w:pPr>
    </w:p>
    <w:p w14:paraId="50ED3ED8" w14:textId="77777777" w:rsidR="00CD3DFD" w:rsidRDefault="00CD3DFD" w:rsidP="00CD3DFD">
      <w:pPr>
        <w:widowControl w:val="0"/>
        <w:outlineLvl w:val="0"/>
        <w:rPr>
          <w:rFonts w:ascii="Arial" w:hAnsi="Arial"/>
          <w:sz w:val="18"/>
        </w:rPr>
      </w:pPr>
      <w:bookmarkStart w:id="22" w:name="_Toc530060036"/>
      <w:bookmarkStart w:id="23" w:name="_Toc530060292"/>
      <w:bookmarkStart w:id="24" w:name="_Toc19879739"/>
      <w:bookmarkStart w:id="25" w:name="_Toc19879865"/>
      <w:bookmarkStart w:id="26" w:name="_Toc33087473"/>
      <w:r>
        <w:rPr>
          <w:rFonts w:ascii="Arial" w:hAnsi="Arial"/>
          <w:sz w:val="18"/>
        </w:rPr>
        <w:t>ISSN 1938-7261</w:t>
      </w:r>
      <w:bookmarkEnd w:id="22"/>
      <w:bookmarkEnd w:id="23"/>
      <w:bookmarkEnd w:id="24"/>
      <w:bookmarkEnd w:id="25"/>
      <w:bookmarkEnd w:id="26"/>
      <w:r>
        <w:rPr>
          <w:rFonts w:ascii="Arial" w:hAnsi="Arial"/>
          <w:sz w:val="18"/>
        </w:rPr>
        <w:br w:type="page"/>
      </w:r>
    </w:p>
    <w:p w14:paraId="3890D397" w14:textId="77777777" w:rsidR="00CD3DFD" w:rsidRPr="00557BF3" w:rsidRDefault="00CD3DFD" w:rsidP="00CD3DFD">
      <w:pPr>
        <w:pStyle w:val="Title"/>
      </w:pPr>
      <w:r w:rsidRPr="00557BF3">
        <w:t>Assistive Technology Outcomes and Benefits</w:t>
      </w:r>
    </w:p>
    <w:p w14:paraId="271209A5" w14:textId="77777777" w:rsidR="00CD3DFD" w:rsidRPr="00557BF3" w:rsidRDefault="00F25518" w:rsidP="00CD3DFD">
      <w:pPr>
        <w:pStyle w:val="Title"/>
        <w:rPr>
          <w:i/>
        </w:rPr>
      </w:pPr>
      <w:r>
        <w:rPr>
          <w:i/>
        </w:rPr>
        <w:t xml:space="preserve">Assistive Technology </w:t>
      </w:r>
      <w:r w:rsidR="006550AB">
        <w:rPr>
          <w:i/>
        </w:rPr>
        <w:t>for</w:t>
      </w:r>
      <w:r>
        <w:rPr>
          <w:i/>
        </w:rPr>
        <w:t xml:space="preserve"> Literacy</w:t>
      </w:r>
    </w:p>
    <w:p w14:paraId="7A08C4D9" w14:textId="77777777" w:rsidR="00CD3DFD" w:rsidRPr="00557BF3" w:rsidRDefault="00CD3DFD" w:rsidP="00CD3DFD">
      <w:pPr>
        <w:numPr>
          <w:ilvl w:val="1"/>
          <w:numId w:val="0"/>
        </w:numPr>
        <w:jc w:val="center"/>
        <w:rPr>
          <w:rFonts w:ascii="Arial" w:eastAsiaTheme="minorEastAsia" w:hAnsi="Arial" w:cstheme="minorBidi"/>
          <w:b/>
          <w:color w:val="5A5A5A" w:themeColor="text1" w:themeTint="A5"/>
          <w:spacing w:val="15"/>
          <w:sz w:val="32"/>
          <w:szCs w:val="22"/>
        </w:rPr>
      </w:pPr>
      <w:r w:rsidRPr="00557BF3">
        <w:rPr>
          <w:rFonts w:ascii="Arial" w:eastAsiaTheme="minorEastAsia" w:hAnsi="Arial" w:cstheme="minorBidi"/>
          <w:b/>
          <w:color w:val="5A5A5A" w:themeColor="text1" w:themeTint="A5"/>
          <w:spacing w:val="15"/>
          <w:sz w:val="32"/>
          <w:szCs w:val="22"/>
        </w:rPr>
        <w:t>Volume 1</w:t>
      </w:r>
      <w:r w:rsidR="00F25518">
        <w:rPr>
          <w:rFonts w:ascii="Arial" w:eastAsiaTheme="minorEastAsia" w:hAnsi="Arial" w:cstheme="minorBidi"/>
          <w:b/>
          <w:color w:val="5A5A5A" w:themeColor="text1" w:themeTint="A5"/>
          <w:spacing w:val="15"/>
          <w:sz w:val="32"/>
          <w:szCs w:val="22"/>
        </w:rPr>
        <w:t>4</w:t>
      </w:r>
      <w:r w:rsidRPr="00557BF3">
        <w:rPr>
          <w:rFonts w:ascii="Arial" w:eastAsiaTheme="minorEastAsia" w:hAnsi="Arial" w:cstheme="minorBidi"/>
          <w:b/>
          <w:color w:val="5A5A5A" w:themeColor="text1" w:themeTint="A5"/>
          <w:spacing w:val="15"/>
          <w:sz w:val="32"/>
          <w:szCs w:val="22"/>
        </w:rPr>
        <w:t xml:space="preserve">, </w:t>
      </w:r>
      <w:r w:rsidR="00F25518">
        <w:rPr>
          <w:rFonts w:ascii="Arial" w:eastAsiaTheme="minorEastAsia" w:hAnsi="Arial" w:cstheme="minorBidi"/>
          <w:b/>
          <w:color w:val="5A5A5A" w:themeColor="text1" w:themeTint="A5"/>
          <w:spacing w:val="15"/>
          <w:sz w:val="32"/>
          <w:szCs w:val="22"/>
        </w:rPr>
        <w:t>Spring 2020</w:t>
      </w:r>
    </w:p>
    <w:p w14:paraId="3D74A4BB" w14:textId="77777777" w:rsidR="00907C12" w:rsidRDefault="00907C12" w:rsidP="00CD3DFD">
      <w:pPr>
        <w:rPr>
          <w:rFonts w:ascii="Arial" w:hAnsi="Arial"/>
          <w:sz w:val="24"/>
        </w:rPr>
        <w:sectPr w:rsidR="00907C12" w:rsidSect="00521680">
          <w:pgSz w:w="12240" w:h="15840"/>
          <w:pgMar w:top="1440" w:right="1080" w:bottom="1440" w:left="1080" w:header="720" w:footer="720" w:gutter="0"/>
          <w:pgNumType w:fmt="lowerRoman" w:start="1"/>
          <w:cols w:space="720"/>
          <w:docGrid w:linePitch="360"/>
        </w:sectPr>
      </w:pPr>
    </w:p>
    <w:p w14:paraId="3EE062FD" w14:textId="77777777" w:rsidR="00363689" w:rsidRDefault="00363689" w:rsidP="00907C12">
      <w:pPr>
        <w:widowControl w:val="0"/>
        <w:outlineLvl w:val="0"/>
        <w:rPr>
          <w:rFonts w:ascii="Arial" w:hAnsi="Arial"/>
          <w:sz w:val="22"/>
          <w:szCs w:val="22"/>
        </w:rPr>
      </w:pPr>
    </w:p>
    <w:p w14:paraId="41426192" w14:textId="77777777" w:rsidR="004C4F1A" w:rsidRDefault="004C4F1A" w:rsidP="004C4F1A">
      <w:pPr>
        <w:widowControl w:val="0"/>
        <w:jc w:val="center"/>
        <w:outlineLvl w:val="0"/>
        <w:rPr>
          <w:rFonts w:ascii="Arial" w:hAnsi="Arial"/>
          <w:sz w:val="22"/>
          <w:szCs w:val="22"/>
        </w:rPr>
        <w:sectPr w:rsidR="004C4F1A" w:rsidSect="00907C12">
          <w:type w:val="continuous"/>
          <w:pgSz w:w="12240" w:h="15840"/>
          <w:pgMar w:top="1440" w:right="1080" w:bottom="1440" w:left="1080" w:header="720" w:footer="720" w:gutter="0"/>
          <w:cols w:space="720"/>
          <w:docGrid w:linePitch="360"/>
        </w:sectPr>
      </w:pPr>
    </w:p>
    <w:p w14:paraId="2AA5F9D4" w14:textId="77777777" w:rsidR="000F459F" w:rsidRPr="001A47DC" w:rsidRDefault="000F459F" w:rsidP="005B1851">
      <w:pPr>
        <w:widowControl w:val="0"/>
        <w:jc w:val="center"/>
        <w:outlineLvl w:val="0"/>
        <w:rPr>
          <w:rFonts w:ascii="Arial" w:hAnsi="Arial"/>
          <w:b/>
          <w:sz w:val="22"/>
          <w:szCs w:val="22"/>
        </w:rPr>
      </w:pPr>
      <w:bookmarkStart w:id="27" w:name="_Toc19879740"/>
      <w:bookmarkStart w:id="28" w:name="_Toc19879866"/>
      <w:bookmarkStart w:id="29" w:name="_Toc33087474"/>
      <w:r w:rsidRPr="001A47DC">
        <w:rPr>
          <w:rFonts w:ascii="Arial" w:hAnsi="Arial"/>
          <w:b/>
          <w:sz w:val="22"/>
          <w:szCs w:val="22"/>
        </w:rPr>
        <w:t>Editor in Chief</w:t>
      </w:r>
      <w:bookmarkEnd w:id="27"/>
      <w:bookmarkEnd w:id="28"/>
      <w:bookmarkEnd w:id="29"/>
    </w:p>
    <w:p w14:paraId="3C6E010C" w14:textId="77777777" w:rsidR="000F459F" w:rsidRDefault="00F25518" w:rsidP="005B1851">
      <w:pPr>
        <w:widowControl w:val="0"/>
        <w:jc w:val="center"/>
        <w:outlineLvl w:val="0"/>
        <w:rPr>
          <w:rFonts w:ascii="Arial" w:hAnsi="Arial"/>
          <w:sz w:val="22"/>
          <w:szCs w:val="22"/>
        </w:rPr>
      </w:pPr>
      <w:bookmarkStart w:id="30" w:name="_Toc33087475"/>
      <w:r>
        <w:rPr>
          <w:rFonts w:ascii="Arial" w:hAnsi="Arial"/>
          <w:sz w:val="22"/>
          <w:szCs w:val="22"/>
        </w:rPr>
        <w:t>Anya S. Evmenova</w:t>
      </w:r>
      <w:bookmarkEnd w:id="30"/>
    </w:p>
    <w:p w14:paraId="632B0AB0" w14:textId="77777777" w:rsidR="008D63C0" w:rsidRPr="001A47DC" w:rsidRDefault="00F25518" w:rsidP="005B1851">
      <w:pPr>
        <w:widowControl w:val="0"/>
        <w:jc w:val="center"/>
        <w:outlineLvl w:val="0"/>
        <w:rPr>
          <w:rFonts w:ascii="Arial" w:hAnsi="Arial"/>
          <w:sz w:val="22"/>
          <w:szCs w:val="22"/>
        </w:rPr>
      </w:pPr>
      <w:bookmarkStart w:id="31" w:name="_Toc33087476"/>
      <w:r>
        <w:rPr>
          <w:rFonts w:ascii="Arial" w:hAnsi="Arial"/>
          <w:sz w:val="22"/>
          <w:szCs w:val="22"/>
        </w:rPr>
        <w:t>Associate Professor, George Mason Univer</w:t>
      </w:r>
      <w:r w:rsidR="00E258C1">
        <w:rPr>
          <w:rFonts w:ascii="Arial" w:hAnsi="Arial"/>
          <w:sz w:val="22"/>
          <w:szCs w:val="22"/>
        </w:rPr>
        <w:t>s</w:t>
      </w:r>
      <w:r>
        <w:rPr>
          <w:rFonts w:ascii="Arial" w:hAnsi="Arial"/>
          <w:sz w:val="22"/>
          <w:szCs w:val="22"/>
        </w:rPr>
        <w:t>ity</w:t>
      </w:r>
      <w:bookmarkEnd w:id="31"/>
    </w:p>
    <w:p w14:paraId="05460045" w14:textId="77777777" w:rsidR="000F459F" w:rsidRPr="001A47DC" w:rsidRDefault="000F459F" w:rsidP="005B1851">
      <w:pPr>
        <w:widowControl w:val="0"/>
        <w:jc w:val="center"/>
        <w:outlineLvl w:val="0"/>
        <w:rPr>
          <w:rFonts w:ascii="Arial" w:hAnsi="Arial"/>
          <w:sz w:val="22"/>
          <w:szCs w:val="22"/>
        </w:rPr>
      </w:pPr>
    </w:p>
    <w:p w14:paraId="698513FB" w14:textId="77777777" w:rsidR="000F459F" w:rsidRPr="001A47DC" w:rsidRDefault="000F459F" w:rsidP="005B1851">
      <w:pPr>
        <w:widowControl w:val="0"/>
        <w:jc w:val="center"/>
        <w:outlineLvl w:val="0"/>
        <w:rPr>
          <w:rFonts w:ascii="Arial" w:hAnsi="Arial"/>
          <w:b/>
          <w:sz w:val="22"/>
          <w:szCs w:val="22"/>
        </w:rPr>
      </w:pPr>
      <w:bookmarkStart w:id="32" w:name="_Toc19879743"/>
      <w:bookmarkStart w:id="33" w:name="_Toc19879869"/>
      <w:bookmarkStart w:id="34" w:name="_Toc33087477"/>
      <w:r w:rsidRPr="001A47DC">
        <w:rPr>
          <w:rFonts w:ascii="Arial" w:hAnsi="Arial"/>
          <w:b/>
          <w:sz w:val="22"/>
          <w:szCs w:val="22"/>
        </w:rPr>
        <w:t>Publication Managers</w:t>
      </w:r>
      <w:bookmarkEnd w:id="32"/>
      <w:bookmarkEnd w:id="33"/>
      <w:bookmarkEnd w:id="34"/>
    </w:p>
    <w:p w14:paraId="315C77E0" w14:textId="77777777" w:rsidR="000F459F" w:rsidRPr="001A47DC" w:rsidRDefault="000F459F" w:rsidP="005B1851">
      <w:pPr>
        <w:widowControl w:val="0"/>
        <w:jc w:val="center"/>
        <w:outlineLvl w:val="0"/>
        <w:rPr>
          <w:rFonts w:ascii="Arial" w:hAnsi="Arial"/>
          <w:sz w:val="22"/>
          <w:szCs w:val="22"/>
        </w:rPr>
      </w:pPr>
      <w:bookmarkStart w:id="35" w:name="_Toc19879744"/>
      <w:bookmarkStart w:id="36" w:name="_Toc19879870"/>
      <w:bookmarkStart w:id="37" w:name="_Toc33087478"/>
      <w:r w:rsidRPr="001A47DC">
        <w:rPr>
          <w:rFonts w:ascii="Arial" w:hAnsi="Arial"/>
          <w:sz w:val="22"/>
          <w:szCs w:val="22"/>
        </w:rPr>
        <w:t>Victoria A. Holder</w:t>
      </w:r>
      <w:bookmarkEnd w:id="35"/>
      <w:bookmarkEnd w:id="36"/>
      <w:bookmarkEnd w:id="37"/>
    </w:p>
    <w:p w14:paraId="436F913C" w14:textId="77777777" w:rsidR="000F459F" w:rsidRPr="001A47DC" w:rsidRDefault="000F459F" w:rsidP="000F459F">
      <w:pPr>
        <w:widowControl w:val="0"/>
        <w:jc w:val="center"/>
        <w:outlineLvl w:val="0"/>
        <w:rPr>
          <w:rFonts w:ascii="Arial" w:hAnsi="Arial"/>
          <w:sz w:val="22"/>
          <w:szCs w:val="22"/>
        </w:rPr>
      </w:pPr>
      <w:bookmarkStart w:id="38" w:name="_Toc19879745"/>
      <w:bookmarkStart w:id="39" w:name="_Toc19879871"/>
      <w:bookmarkStart w:id="40" w:name="_Toc33087479"/>
      <w:r w:rsidRPr="001A47DC">
        <w:rPr>
          <w:rFonts w:ascii="Arial" w:hAnsi="Arial"/>
          <w:sz w:val="22"/>
          <w:szCs w:val="22"/>
        </w:rPr>
        <w:t>Tools for Life, Georgia Institute of Technology</w:t>
      </w:r>
      <w:bookmarkEnd w:id="38"/>
      <w:bookmarkEnd w:id="39"/>
      <w:bookmarkEnd w:id="40"/>
    </w:p>
    <w:p w14:paraId="2A2381DD" w14:textId="77777777" w:rsidR="000F459F" w:rsidRPr="001A47DC" w:rsidRDefault="000F459F" w:rsidP="000F459F">
      <w:pPr>
        <w:widowControl w:val="0"/>
        <w:jc w:val="center"/>
        <w:outlineLvl w:val="0"/>
        <w:rPr>
          <w:rFonts w:ascii="Arial" w:hAnsi="Arial"/>
          <w:sz w:val="22"/>
          <w:szCs w:val="22"/>
        </w:rPr>
      </w:pPr>
    </w:p>
    <w:p w14:paraId="2F39D7AC" w14:textId="77777777" w:rsidR="000F459F" w:rsidRPr="001A47DC" w:rsidRDefault="000F459F" w:rsidP="000F459F">
      <w:pPr>
        <w:widowControl w:val="0"/>
        <w:jc w:val="center"/>
        <w:outlineLvl w:val="0"/>
        <w:rPr>
          <w:rFonts w:ascii="Arial" w:hAnsi="Arial"/>
          <w:sz w:val="22"/>
          <w:szCs w:val="22"/>
        </w:rPr>
      </w:pPr>
      <w:bookmarkStart w:id="41" w:name="_Toc19879746"/>
      <w:bookmarkStart w:id="42" w:name="_Toc19879872"/>
      <w:bookmarkStart w:id="43" w:name="_Toc33087480"/>
      <w:r w:rsidRPr="001A47DC">
        <w:rPr>
          <w:rFonts w:ascii="Arial" w:hAnsi="Arial"/>
          <w:sz w:val="22"/>
          <w:szCs w:val="22"/>
        </w:rPr>
        <w:t>Elizabeth A. Persaud</w:t>
      </w:r>
      <w:bookmarkEnd w:id="41"/>
      <w:bookmarkEnd w:id="42"/>
      <w:bookmarkEnd w:id="43"/>
    </w:p>
    <w:p w14:paraId="5913B9E6" w14:textId="77777777" w:rsidR="000F459F" w:rsidRPr="001A47DC" w:rsidRDefault="000F459F" w:rsidP="000F459F">
      <w:pPr>
        <w:widowControl w:val="0"/>
        <w:jc w:val="center"/>
        <w:outlineLvl w:val="0"/>
        <w:rPr>
          <w:rFonts w:ascii="Arial" w:hAnsi="Arial"/>
          <w:sz w:val="22"/>
          <w:szCs w:val="22"/>
        </w:rPr>
      </w:pPr>
      <w:bookmarkStart w:id="44" w:name="_Toc19879747"/>
      <w:bookmarkStart w:id="45" w:name="_Toc19879873"/>
      <w:bookmarkStart w:id="46" w:name="_Toc33087481"/>
      <w:r w:rsidRPr="001A47DC">
        <w:rPr>
          <w:rFonts w:ascii="Arial" w:hAnsi="Arial"/>
          <w:sz w:val="22"/>
          <w:szCs w:val="22"/>
        </w:rPr>
        <w:t xml:space="preserve">Tools for Life, Georgia </w:t>
      </w:r>
      <w:r w:rsidR="00F25518" w:rsidRPr="001A47DC">
        <w:rPr>
          <w:rFonts w:ascii="Arial" w:hAnsi="Arial"/>
          <w:sz w:val="22"/>
          <w:szCs w:val="22"/>
        </w:rPr>
        <w:t>Institute</w:t>
      </w:r>
      <w:r w:rsidRPr="001A47DC">
        <w:rPr>
          <w:rFonts w:ascii="Arial" w:hAnsi="Arial"/>
          <w:sz w:val="22"/>
          <w:szCs w:val="22"/>
        </w:rPr>
        <w:t xml:space="preserve"> of Technology</w:t>
      </w:r>
      <w:bookmarkEnd w:id="44"/>
      <w:bookmarkEnd w:id="45"/>
      <w:bookmarkEnd w:id="46"/>
    </w:p>
    <w:p w14:paraId="64CF9348" w14:textId="77777777" w:rsidR="000F459F" w:rsidRPr="001A47DC" w:rsidRDefault="000F459F" w:rsidP="000F459F">
      <w:pPr>
        <w:widowControl w:val="0"/>
        <w:jc w:val="center"/>
        <w:outlineLvl w:val="0"/>
        <w:rPr>
          <w:rFonts w:ascii="Arial" w:hAnsi="Arial"/>
          <w:sz w:val="22"/>
          <w:szCs w:val="22"/>
        </w:rPr>
      </w:pPr>
    </w:p>
    <w:p w14:paraId="0A520C1F" w14:textId="77777777" w:rsidR="000F459F" w:rsidRPr="001A47DC" w:rsidRDefault="000F459F" w:rsidP="000F459F">
      <w:pPr>
        <w:widowControl w:val="0"/>
        <w:jc w:val="center"/>
        <w:outlineLvl w:val="0"/>
        <w:rPr>
          <w:rFonts w:ascii="Arial" w:hAnsi="Arial"/>
          <w:sz w:val="22"/>
          <w:szCs w:val="22"/>
        </w:rPr>
      </w:pPr>
      <w:bookmarkStart w:id="47" w:name="_Toc19879748"/>
      <w:bookmarkStart w:id="48" w:name="_Toc19879874"/>
      <w:bookmarkStart w:id="49" w:name="_Toc33087482"/>
      <w:r w:rsidRPr="001A47DC">
        <w:rPr>
          <w:rFonts w:ascii="Arial" w:hAnsi="Arial"/>
          <w:sz w:val="22"/>
          <w:szCs w:val="22"/>
        </w:rPr>
        <w:t>Caroline Van Howe</w:t>
      </w:r>
      <w:bookmarkEnd w:id="47"/>
      <w:bookmarkEnd w:id="48"/>
      <w:bookmarkEnd w:id="49"/>
    </w:p>
    <w:p w14:paraId="08A7C85F" w14:textId="77777777" w:rsidR="000F459F" w:rsidRPr="001A47DC" w:rsidRDefault="000F459F" w:rsidP="000F459F">
      <w:pPr>
        <w:widowControl w:val="0"/>
        <w:jc w:val="center"/>
        <w:outlineLvl w:val="0"/>
        <w:rPr>
          <w:rFonts w:ascii="Arial" w:hAnsi="Arial"/>
          <w:sz w:val="22"/>
          <w:szCs w:val="22"/>
        </w:rPr>
      </w:pPr>
      <w:bookmarkStart w:id="50" w:name="_Toc19879749"/>
      <w:bookmarkStart w:id="51" w:name="_Toc19879875"/>
      <w:bookmarkStart w:id="52" w:name="_Toc33087483"/>
      <w:r w:rsidRPr="001A47DC">
        <w:rPr>
          <w:rFonts w:ascii="Arial" w:hAnsi="Arial"/>
          <w:sz w:val="22"/>
          <w:szCs w:val="22"/>
        </w:rPr>
        <w:t>Assistive Technology Industry Association</w:t>
      </w:r>
      <w:bookmarkEnd w:id="50"/>
      <w:bookmarkEnd w:id="51"/>
      <w:bookmarkEnd w:id="52"/>
    </w:p>
    <w:p w14:paraId="27BEA673" w14:textId="77777777" w:rsidR="000F459F" w:rsidRPr="001A47DC" w:rsidRDefault="000F459F" w:rsidP="000F459F">
      <w:pPr>
        <w:widowControl w:val="0"/>
        <w:jc w:val="center"/>
        <w:outlineLvl w:val="0"/>
        <w:rPr>
          <w:rFonts w:ascii="Arial" w:hAnsi="Arial"/>
          <w:sz w:val="22"/>
          <w:szCs w:val="22"/>
        </w:rPr>
      </w:pPr>
    </w:p>
    <w:p w14:paraId="58045D9F" w14:textId="77777777" w:rsidR="000F459F" w:rsidRPr="001A47DC" w:rsidRDefault="000F459F" w:rsidP="000F459F">
      <w:pPr>
        <w:widowControl w:val="0"/>
        <w:jc w:val="center"/>
        <w:outlineLvl w:val="0"/>
        <w:rPr>
          <w:rFonts w:ascii="Arial" w:hAnsi="Arial"/>
          <w:b/>
          <w:sz w:val="22"/>
          <w:szCs w:val="22"/>
        </w:rPr>
      </w:pPr>
      <w:bookmarkStart w:id="53" w:name="_Toc19879750"/>
      <w:bookmarkStart w:id="54" w:name="_Toc19879876"/>
      <w:bookmarkStart w:id="55" w:name="_Toc33087484"/>
      <w:r w:rsidRPr="001A47DC">
        <w:rPr>
          <w:rFonts w:ascii="Arial" w:hAnsi="Arial"/>
          <w:b/>
          <w:sz w:val="22"/>
          <w:szCs w:val="22"/>
        </w:rPr>
        <w:t>Focused Issue Editor</w:t>
      </w:r>
      <w:bookmarkEnd w:id="53"/>
      <w:bookmarkEnd w:id="54"/>
      <w:bookmarkEnd w:id="55"/>
    </w:p>
    <w:p w14:paraId="3A88806B" w14:textId="77777777" w:rsidR="000F459F" w:rsidRPr="001A47DC" w:rsidRDefault="00F25518" w:rsidP="000F459F">
      <w:pPr>
        <w:widowControl w:val="0"/>
        <w:jc w:val="center"/>
        <w:outlineLvl w:val="0"/>
        <w:rPr>
          <w:rFonts w:ascii="Arial" w:hAnsi="Arial"/>
          <w:sz w:val="22"/>
          <w:szCs w:val="22"/>
        </w:rPr>
      </w:pPr>
      <w:bookmarkStart w:id="56" w:name="_Toc19879751"/>
      <w:bookmarkStart w:id="57" w:name="_Toc19879877"/>
      <w:bookmarkStart w:id="58" w:name="_Toc33087485"/>
      <w:r>
        <w:rPr>
          <w:rFonts w:ascii="Arial" w:hAnsi="Arial"/>
          <w:sz w:val="22"/>
          <w:szCs w:val="22"/>
        </w:rPr>
        <w:t>Anne</w:t>
      </w:r>
      <w:r w:rsidR="000F459F" w:rsidRPr="001A47DC">
        <w:rPr>
          <w:rFonts w:ascii="Arial" w:hAnsi="Arial"/>
          <w:sz w:val="22"/>
          <w:szCs w:val="22"/>
        </w:rPr>
        <w:t xml:space="preserve"> M. </w:t>
      </w:r>
      <w:bookmarkEnd w:id="56"/>
      <w:bookmarkEnd w:id="57"/>
      <w:r>
        <w:rPr>
          <w:rFonts w:ascii="Arial" w:hAnsi="Arial"/>
          <w:sz w:val="22"/>
          <w:szCs w:val="22"/>
        </w:rPr>
        <w:t>Hayes</w:t>
      </w:r>
      <w:bookmarkEnd w:id="58"/>
    </w:p>
    <w:p w14:paraId="21B352AD" w14:textId="77777777" w:rsidR="000F459F" w:rsidRPr="001A47DC" w:rsidRDefault="00F25518" w:rsidP="000F459F">
      <w:pPr>
        <w:widowControl w:val="0"/>
        <w:jc w:val="center"/>
        <w:outlineLvl w:val="0"/>
        <w:rPr>
          <w:rFonts w:ascii="Arial" w:hAnsi="Arial"/>
          <w:sz w:val="22"/>
          <w:szCs w:val="22"/>
        </w:rPr>
      </w:pPr>
      <w:bookmarkStart w:id="59" w:name="_Toc33087486"/>
      <w:r>
        <w:rPr>
          <w:rFonts w:ascii="Arial" w:hAnsi="Arial"/>
          <w:sz w:val="22"/>
          <w:szCs w:val="22"/>
        </w:rPr>
        <w:t>Inclusive Development Partners (IDP)</w:t>
      </w:r>
      <w:bookmarkEnd w:id="59"/>
    </w:p>
    <w:p w14:paraId="77778D76" w14:textId="77777777" w:rsidR="000F459F" w:rsidRPr="001A47DC" w:rsidRDefault="000F459F" w:rsidP="000F459F">
      <w:pPr>
        <w:widowControl w:val="0"/>
        <w:jc w:val="center"/>
        <w:outlineLvl w:val="0"/>
        <w:rPr>
          <w:rFonts w:ascii="Arial" w:hAnsi="Arial"/>
          <w:sz w:val="22"/>
          <w:szCs w:val="22"/>
        </w:rPr>
      </w:pPr>
    </w:p>
    <w:p w14:paraId="407AE72C" w14:textId="77777777" w:rsidR="000F459F" w:rsidRPr="001A47DC" w:rsidRDefault="000F459F" w:rsidP="000F459F">
      <w:pPr>
        <w:widowControl w:val="0"/>
        <w:jc w:val="center"/>
        <w:outlineLvl w:val="0"/>
        <w:rPr>
          <w:rFonts w:ascii="Arial" w:hAnsi="Arial"/>
          <w:b/>
          <w:sz w:val="22"/>
          <w:szCs w:val="22"/>
        </w:rPr>
      </w:pPr>
      <w:bookmarkStart w:id="60" w:name="_Toc19879753"/>
      <w:bookmarkStart w:id="61" w:name="_Toc19879879"/>
      <w:bookmarkStart w:id="62" w:name="_Toc33087487"/>
      <w:r w:rsidRPr="001A47DC">
        <w:rPr>
          <w:rFonts w:ascii="Arial" w:hAnsi="Arial"/>
          <w:b/>
          <w:sz w:val="22"/>
          <w:szCs w:val="22"/>
        </w:rPr>
        <w:t>Associate Editors</w:t>
      </w:r>
      <w:bookmarkEnd w:id="60"/>
      <w:bookmarkEnd w:id="61"/>
      <w:bookmarkEnd w:id="62"/>
    </w:p>
    <w:p w14:paraId="46034DD6" w14:textId="77777777" w:rsidR="000F459F" w:rsidRPr="001A47DC" w:rsidRDefault="000F459F" w:rsidP="000F459F">
      <w:pPr>
        <w:widowControl w:val="0"/>
        <w:jc w:val="center"/>
        <w:outlineLvl w:val="0"/>
        <w:rPr>
          <w:rFonts w:ascii="Arial" w:hAnsi="Arial"/>
          <w:sz w:val="22"/>
          <w:szCs w:val="22"/>
        </w:rPr>
      </w:pPr>
      <w:bookmarkStart w:id="63" w:name="_Toc19879754"/>
      <w:bookmarkStart w:id="64" w:name="_Toc19879880"/>
      <w:bookmarkStart w:id="65" w:name="_Toc33087488"/>
      <w:r w:rsidRPr="001A47DC">
        <w:rPr>
          <w:rFonts w:ascii="Arial" w:hAnsi="Arial"/>
          <w:sz w:val="22"/>
          <w:szCs w:val="22"/>
        </w:rPr>
        <w:t>Kate Herndon</w:t>
      </w:r>
      <w:bookmarkEnd w:id="63"/>
      <w:bookmarkEnd w:id="64"/>
      <w:bookmarkEnd w:id="65"/>
    </w:p>
    <w:p w14:paraId="07CDF631" w14:textId="77777777" w:rsidR="000F459F" w:rsidRPr="001A47DC" w:rsidRDefault="000F459F" w:rsidP="000F459F">
      <w:pPr>
        <w:widowControl w:val="0"/>
        <w:jc w:val="center"/>
        <w:outlineLvl w:val="0"/>
        <w:rPr>
          <w:rFonts w:ascii="Arial" w:hAnsi="Arial"/>
          <w:sz w:val="22"/>
          <w:szCs w:val="22"/>
        </w:rPr>
      </w:pPr>
      <w:bookmarkStart w:id="66" w:name="_Toc19879755"/>
      <w:bookmarkStart w:id="67" w:name="_Toc19879881"/>
      <w:bookmarkStart w:id="68" w:name="_Toc33087489"/>
      <w:r w:rsidRPr="001A47DC">
        <w:rPr>
          <w:rFonts w:ascii="Arial" w:hAnsi="Arial"/>
          <w:sz w:val="22"/>
          <w:szCs w:val="22"/>
        </w:rPr>
        <w:t>American Printing House for the Blind</w:t>
      </w:r>
      <w:bookmarkEnd w:id="66"/>
      <w:bookmarkEnd w:id="67"/>
      <w:bookmarkEnd w:id="68"/>
    </w:p>
    <w:p w14:paraId="036A7B6A" w14:textId="77777777" w:rsidR="000F459F" w:rsidRPr="001A47DC" w:rsidRDefault="000F459F" w:rsidP="000F459F">
      <w:pPr>
        <w:widowControl w:val="0"/>
        <w:jc w:val="center"/>
        <w:outlineLvl w:val="0"/>
        <w:rPr>
          <w:rFonts w:ascii="Arial" w:hAnsi="Arial"/>
          <w:sz w:val="22"/>
          <w:szCs w:val="22"/>
        </w:rPr>
      </w:pPr>
    </w:p>
    <w:p w14:paraId="270D3B2B" w14:textId="77777777" w:rsidR="000F459F" w:rsidRPr="001A47DC" w:rsidRDefault="000F459F" w:rsidP="000F459F">
      <w:pPr>
        <w:widowControl w:val="0"/>
        <w:jc w:val="center"/>
        <w:outlineLvl w:val="0"/>
        <w:rPr>
          <w:rFonts w:ascii="Arial" w:hAnsi="Arial"/>
          <w:sz w:val="22"/>
          <w:szCs w:val="22"/>
        </w:rPr>
      </w:pPr>
      <w:bookmarkStart w:id="69" w:name="_Toc19879756"/>
      <w:bookmarkStart w:id="70" w:name="_Toc19879882"/>
      <w:bookmarkStart w:id="71" w:name="_Toc33087490"/>
      <w:r w:rsidRPr="001A47DC">
        <w:rPr>
          <w:rFonts w:ascii="Arial" w:hAnsi="Arial"/>
          <w:sz w:val="22"/>
          <w:szCs w:val="22"/>
        </w:rPr>
        <w:t>Carolyn P. Phillips</w:t>
      </w:r>
      <w:bookmarkEnd w:id="69"/>
      <w:bookmarkEnd w:id="70"/>
      <w:bookmarkEnd w:id="71"/>
    </w:p>
    <w:p w14:paraId="41A3BA29" w14:textId="77777777" w:rsidR="000F459F" w:rsidRPr="001A47DC" w:rsidRDefault="000F459F" w:rsidP="000F459F">
      <w:pPr>
        <w:widowControl w:val="0"/>
        <w:jc w:val="center"/>
        <w:outlineLvl w:val="0"/>
        <w:rPr>
          <w:rFonts w:ascii="Arial" w:hAnsi="Arial"/>
          <w:sz w:val="22"/>
          <w:szCs w:val="22"/>
        </w:rPr>
      </w:pPr>
      <w:bookmarkStart w:id="72" w:name="_Toc19879757"/>
      <w:bookmarkStart w:id="73" w:name="_Toc19879883"/>
      <w:bookmarkStart w:id="74" w:name="_Toc33087491"/>
      <w:r w:rsidRPr="001A47DC">
        <w:rPr>
          <w:rFonts w:ascii="Arial" w:hAnsi="Arial"/>
          <w:sz w:val="22"/>
          <w:szCs w:val="22"/>
        </w:rPr>
        <w:t>Tools for Life, Georgia Institute of Technology</w:t>
      </w:r>
      <w:bookmarkEnd w:id="72"/>
      <w:bookmarkEnd w:id="73"/>
      <w:bookmarkEnd w:id="74"/>
    </w:p>
    <w:p w14:paraId="4129930E" w14:textId="77777777" w:rsidR="000F459F" w:rsidRPr="001A47DC" w:rsidRDefault="000F459F" w:rsidP="000F459F">
      <w:pPr>
        <w:widowControl w:val="0"/>
        <w:jc w:val="center"/>
        <w:outlineLvl w:val="0"/>
        <w:rPr>
          <w:rFonts w:ascii="Arial" w:hAnsi="Arial"/>
          <w:sz w:val="22"/>
          <w:szCs w:val="22"/>
        </w:rPr>
      </w:pPr>
    </w:p>
    <w:p w14:paraId="72FB69F5" w14:textId="77777777" w:rsidR="000F459F" w:rsidRPr="001A47DC" w:rsidRDefault="000F459F" w:rsidP="000F459F">
      <w:pPr>
        <w:widowControl w:val="0"/>
        <w:jc w:val="center"/>
        <w:outlineLvl w:val="0"/>
        <w:rPr>
          <w:rFonts w:ascii="Arial" w:hAnsi="Arial"/>
          <w:b/>
          <w:sz w:val="22"/>
          <w:szCs w:val="22"/>
        </w:rPr>
      </w:pPr>
      <w:bookmarkStart w:id="75" w:name="_Toc19879758"/>
      <w:bookmarkStart w:id="76" w:name="_Toc19879884"/>
      <w:bookmarkStart w:id="77" w:name="_Toc33087492"/>
      <w:r w:rsidRPr="001A47DC">
        <w:rPr>
          <w:rFonts w:ascii="Arial" w:hAnsi="Arial"/>
          <w:b/>
          <w:sz w:val="22"/>
          <w:szCs w:val="22"/>
        </w:rPr>
        <w:t>Copy Editor</w:t>
      </w:r>
      <w:bookmarkEnd w:id="75"/>
      <w:bookmarkEnd w:id="76"/>
      <w:bookmarkEnd w:id="77"/>
    </w:p>
    <w:p w14:paraId="321CCF18" w14:textId="77777777" w:rsidR="000F459F" w:rsidRPr="000F459F" w:rsidRDefault="00F25518" w:rsidP="000F459F">
      <w:pPr>
        <w:widowControl w:val="0"/>
        <w:jc w:val="center"/>
        <w:outlineLvl w:val="0"/>
        <w:rPr>
          <w:rFonts w:ascii="Arial" w:hAnsi="Arial"/>
          <w:sz w:val="21"/>
          <w:szCs w:val="21"/>
        </w:rPr>
        <w:sectPr w:rsidR="000F459F" w:rsidRPr="000F459F" w:rsidSect="000F459F">
          <w:type w:val="continuous"/>
          <w:pgSz w:w="12240" w:h="15840"/>
          <w:pgMar w:top="1440" w:right="1080" w:bottom="1440" w:left="1080" w:header="720" w:footer="720" w:gutter="0"/>
          <w:pgNumType w:fmt="lowerRoman"/>
          <w:cols w:num="2" w:space="720"/>
          <w:docGrid w:linePitch="360"/>
        </w:sectPr>
      </w:pPr>
      <w:bookmarkStart w:id="78" w:name="_Toc33087493"/>
      <w:r>
        <w:rPr>
          <w:rFonts w:ascii="Arial" w:hAnsi="Arial"/>
          <w:sz w:val="22"/>
          <w:szCs w:val="22"/>
        </w:rPr>
        <w:t>Lesley Porcelli</w:t>
      </w:r>
      <w:bookmarkEnd w:id="78"/>
    </w:p>
    <w:p w14:paraId="1641A590" w14:textId="77777777" w:rsidR="004C4F1A" w:rsidRDefault="004C4F1A" w:rsidP="005B1851">
      <w:pPr>
        <w:widowControl w:val="0"/>
        <w:outlineLvl w:val="0"/>
        <w:rPr>
          <w:rFonts w:ascii="Arial" w:hAnsi="Arial"/>
          <w:sz w:val="22"/>
          <w:szCs w:val="22"/>
        </w:rPr>
      </w:pPr>
    </w:p>
    <w:p w14:paraId="6F79309E" w14:textId="77777777" w:rsidR="004C4F1A" w:rsidRDefault="004C4F1A" w:rsidP="00D04CE0">
      <w:pPr>
        <w:widowControl w:val="0"/>
        <w:spacing w:line="276" w:lineRule="auto"/>
        <w:jc w:val="both"/>
        <w:outlineLvl w:val="0"/>
        <w:rPr>
          <w:rFonts w:ascii="Arial" w:hAnsi="Arial"/>
          <w:sz w:val="22"/>
          <w:szCs w:val="22"/>
        </w:rPr>
      </w:pPr>
      <w:bookmarkStart w:id="79" w:name="_Toc19879760"/>
      <w:bookmarkStart w:id="80" w:name="_Toc19879886"/>
      <w:bookmarkStart w:id="81" w:name="_Toc33087494"/>
      <w:r>
        <w:rPr>
          <w:rFonts w:ascii="Arial" w:hAnsi="Arial"/>
          <w:sz w:val="22"/>
          <w:szCs w:val="22"/>
        </w:rPr>
        <w:t>Assistive Technology Outcomes and Benefits (ATOB) is a collaborative peer-reviewed publication of the Assistive Technology Industry Association (ATIA).</w:t>
      </w:r>
      <w:r w:rsidR="00C101FA">
        <w:rPr>
          <w:rFonts w:ascii="Arial" w:hAnsi="Arial"/>
          <w:sz w:val="22"/>
          <w:szCs w:val="22"/>
        </w:rPr>
        <w:t xml:space="preserve"> </w:t>
      </w:r>
      <w:r>
        <w:rPr>
          <w:rFonts w:ascii="Arial" w:hAnsi="Arial"/>
          <w:sz w:val="22"/>
          <w:szCs w:val="22"/>
        </w:rPr>
        <w:t xml:space="preserve">Editing policies of this issue are based on the Publication Manual of the American Psychological Association (6th edition) and may be found online at </w:t>
      </w:r>
      <w:hyperlink r:id="rId16" w:history="1">
        <w:r w:rsidRPr="000D5BD7">
          <w:rPr>
            <w:rStyle w:val="Hyperlink"/>
            <w:rFonts w:ascii="Arial" w:hAnsi="Arial"/>
            <w:sz w:val="22"/>
            <w:szCs w:val="22"/>
          </w:rPr>
          <w:t>www.atia.org/atob/editorialpolicy</w:t>
        </w:r>
      </w:hyperlink>
      <w:r>
        <w:rPr>
          <w:rFonts w:ascii="Arial" w:hAnsi="Arial"/>
          <w:sz w:val="22"/>
          <w:szCs w:val="22"/>
        </w:rPr>
        <w:t>. The content does not reflect the position or policy of ATIA and no official endorsement should be inferred.</w:t>
      </w:r>
      <w:bookmarkEnd w:id="79"/>
      <w:bookmarkEnd w:id="80"/>
      <w:bookmarkEnd w:id="81"/>
    </w:p>
    <w:p w14:paraId="174B1D27" w14:textId="77777777" w:rsidR="004C4F1A" w:rsidRDefault="004C4F1A" w:rsidP="00907C12">
      <w:pPr>
        <w:widowControl w:val="0"/>
        <w:outlineLvl w:val="0"/>
        <w:rPr>
          <w:rFonts w:ascii="Arial" w:hAnsi="Arial"/>
          <w:sz w:val="22"/>
          <w:szCs w:val="22"/>
        </w:rPr>
      </w:pPr>
    </w:p>
    <w:p w14:paraId="37AA2F78" w14:textId="77777777" w:rsidR="00AB28F2" w:rsidRDefault="00AB28F2" w:rsidP="00907C12">
      <w:pPr>
        <w:widowControl w:val="0"/>
        <w:outlineLvl w:val="0"/>
        <w:rPr>
          <w:rFonts w:ascii="Arial" w:hAnsi="Arial"/>
          <w:sz w:val="22"/>
          <w:szCs w:val="22"/>
        </w:rPr>
      </w:pPr>
    </w:p>
    <w:p w14:paraId="16EBE151" w14:textId="77777777" w:rsidR="003B7E74" w:rsidRPr="00644C67" w:rsidRDefault="004C4F1A" w:rsidP="003B7E74">
      <w:pPr>
        <w:widowControl w:val="0"/>
        <w:jc w:val="center"/>
        <w:outlineLvl w:val="0"/>
        <w:rPr>
          <w:rFonts w:ascii="Arial" w:hAnsi="Arial"/>
          <w:b/>
          <w:sz w:val="22"/>
          <w:szCs w:val="22"/>
        </w:rPr>
        <w:sectPr w:rsidR="003B7E74" w:rsidRPr="00644C67" w:rsidSect="00521680">
          <w:type w:val="continuous"/>
          <w:pgSz w:w="12240" w:h="15840"/>
          <w:pgMar w:top="1440" w:right="1080" w:bottom="1440" w:left="1080" w:header="720" w:footer="720" w:gutter="0"/>
          <w:pgNumType w:fmt="lowerRoman"/>
          <w:cols w:space="720"/>
          <w:docGrid w:linePitch="360"/>
        </w:sectPr>
      </w:pPr>
      <w:bookmarkStart w:id="82" w:name="_Toc19879761"/>
      <w:bookmarkStart w:id="83" w:name="_Toc19879887"/>
      <w:bookmarkStart w:id="84" w:name="_Toc33087495"/>
      <w:r w:rsidRPr="005B1851">
        <w:rPr>
          <w:rFonts w:ascii="Arial" w:hAnsi="Arial"/>
          <w:b/>
          <w:sz w:val="22"/>
          <w:szCs w:val="22"/>
        </w:rPr>
        <w:t>Editorial Board Members and Managing Editors</w:t>
      </w:r>
      <w:bookmarkEnd w:id="82"/>
      <w:bookmarkEnd w:id="83"/>
      <w:bookmarkEnd w:id="84"/>
    </w:p>
    <w:p w14:paraId="722FA847" w14:textId="77777777" w:rsidR="003B7E74" w:rsidRDefault="003B7E74" w:rsidP="00644C67">
      <w:pPr>
        <w:widowControl w:val="0"/>
        <w:jc w:val="center"/>
        <w:outlineLvl w:val="0"/>
        <w:rPr>
          <w:rFonts w:ascii="Arial" w:hAnsi="Arial"/>
          <w:sz w:val="22"/>
          <w:szCs w:val="22"/>
        </w:rPr>
      </w:pPr>
      <w:bookmarkStart w:id="85" w:name="_Toc530060054"/>
      <w:bookmarkStart w:id="86" w:name="_Toc530060310"/>
      <w:bookmarkStart w:id="87" w:name="_Toc19879762"/>
      <w:bookmarkStart w:id="88" w:name="_Toc19879888"/>
    </w:p>
    <w:p w14:paraId="2957B36A" w14:textId="77777777" w:rsidR="00644C67" w:rsidRPr="001A47DC" w:rsidRDefault="00644C67" w:rsidP="00644C67">
      <w:pPr>
        <w:widowControl w:val="0"/>
        <w:jc w:val="center"/>
        <w:outlineLvl w:val="0"/>
        <w:rPr>
          <w:rFonts w:ascii="Arial" w:hAnsi="Arial"/>
          <w:sz w:val="22"/>
          <w:szCs w:val="22"/>
        </w:rPr>
      </w:pPr>
      <w:bookmarkStart w:id="89" w:name="_Toc33087496"/>
      <w:r w:rsidRPr="001A47DC">
        <w:rPr>
          <w:rFonts w:ascii="Arial" w:hAnsi="Arial"/>
          <w:sz w:val="22"/>
          <w:szCs w:val="22"/>
        </w:rPr>
        <w:t>David Banes</w:t>
      </w:r>
      <w:bookmarkEnd w:id="85"/>
      <w:bookmarkEnd w:id="86"/>
      <w:bookmarkEnd w:id="87"/>
      <w:bookmarkEnd w:id="88"/>
      <w:bookmarkEnd w:id="89"/>
    </w:p>
    <w:p w14:paraId="248ABAA8" w14:textId="77777777" w:rsidR="003B7E74" w:rsidRDefault="00644C67" w:rsidP="00644C67">
      <w:pPr>
        <w:widowControl w:val="0"/>
        <w:jc w:val="center"/>
        <w:outlineLvl w:val="0"/>
        <w:rPr>
          <w:rFonts w:ascii="Arial" w:hAnsi="Arial"/>
          <w:sz w:val="22"/>
          <w:szCs w:val="22"/>
        </w:rPr>
      </w:pPr>
      <w:bookmarkStart w:id="90" w:name="_Toc33087497"/>
      <w:bookmarkStart w:id="91" w:name="_Toc530060055"/>
      <w:bookmarkStart w:id="92" w:name="_Toc530060311"/>
      <w:bookmarkStart w:id="93" w:name="_Toc19879763"/>
      <w:bookmarkStart w:id="94" w:name="_Toc19879889"/>
      <w:r w:rsidRPr="001A47DC">
        <w:rPr>
          <w:rFonts w:ascii="Arial" w:hAnsi="Arial"/>
          <w:i/>
          <w:sz w:val="22"/>
          <w:szCs w:val="22"/>
        </w:rPr>
        <w:t>Managing Director,</w:t>
      </w:r>
      <w:bookmarkEnd w:id="90"/>
    </w:p>
    <w:p w14:paraId="79278E01" w14:textId="77777777" w:rsidR="00644C67" w:rsidRPr="001A47DC" w:rsidRDefault="00644C67" w:rsidP="00644C67">
      <w:pPr>
        <w:widowControl w:val="0"/>
        <w:jc w:val="center"/>
        <w:outlineLvl w:val="0"/>
        <w:rPr>
          <w:rFonts w:ascii="Arial" w:hAnsi="Arial"/>
          <w:sz w:val="22"/>
          <w:szCs w:val="22"/>
        </w:rPr>
      </w:pPr>
      <w:bookmarkStart w:id="95" w:name="_Toc33087498"/>
      <w:r w:rsidRPr="001A47DC">
        <w:rPr>
          <w:rFonts w:ascii="Arial" w:hAnsi="Arial"/>
          <w:sz w:val="22"/>
          <w:szCs w:val="22"/>
        </w:rPr>
        <w:t>David Banes Access and Inclusion Services</w:t>
      </w:r>
      <w:bookmarkEnd w:id="91"/>
      <w:bookmarkEnd w:id="92"/>
      <w:bookmarkEnd w:id="93"/>
      <w:bookmarkEnd w:id="94"/>
      <w:bookmarkEnd w:id="95"/>
    </w:p>
    <w:p w14:paraId="7D7FA76F" w14:textId="77777777" w:rsidR="00644C67" w:rsidRPr="001A47DC" w:rsidRDefault="00644C67" w:rsidP="00644C67">
      <w:pPr>
        <w:widowControl w:val="0"/>
        <w:jc w:val="center"/>
        <w:outlineLvl w:val="0"/>
        <w:rPr>
          <w:rFonts w:ascii="Arial" w:hAnsi="Arial"/>
          <w:sz w:val="22"/>
          <w:szCs w:val="22"/>
        </w:rPr>
      </w:pPr>
    </w:p>
    <w:p w14:paraId="25473CE5" w14:textId="77777777" w:rsidR="00644C67" w:rsidRPr="001A47DC" w:rsidRDefault="00644C67" w:rsidP="00644C67">
      <w:pPr>
        <w:widowControl w:val="0"/>
        <w:jc w:val="center"/>
        <w:outlineLvl w:val="0"/>
        <w:rPr>
          <w:rFonts w:ascii="Arial" w:hAnsi="Arial"/>
          <w:sz w:val="22"/>
          <w:szCs w:val="22"/>
        </w:rPr>
      </w:pPr>
      <w:bookmarkStart w:id="96" w:name="_Toc530060056"/>
      <w:bookmarkStart w:id="97" w:name="_Toc530060312"/>
      <w:bookmarkStart w:id="98" w:name="_Toc19879764"/>
      <w:bookmarkStart w:id="99" w:name="_Toc19879890"/>
      <w:bookmarkStart w:id="100" w:name="_Toc33087499"/>
      <w:r w:rsidRPr="001A47DC">
        <w:rPr>
          <w:rFonts w:ascii="Arial" w:hAnsi="Arial"/>
          <w:sz w:val="22"/>
          <w:szCs w:val="22"/>
        </w:rPr>
        <w:t>Russell T. Cross</w:t>
      </w:r>
      <w:bookmarkEnd w:id="96"/>
      <w:bookmarkEnd w:id="97"/>
      <w:bookmarkEnd w:id="98"/>
      <w:bookmarkEnd w:id="99"/>
      <w:bookmarkEnd w:id="100"/>
    </w:p>
    <w:p w14:paraId="38F7E280" w14:textId="77777777" w:rsidR="003B7E74" w:rsidRDefault="00644C67" w:rsidP="00644C67">
      <w:pPr>
        <w:widowControl w:val="0"/>
        <w:jc w:val="center"/>
        <w:outlineLvl w:val="0"/>
        <w:rPr>
          <w:rFonts w:ascii="Arial" w:hAnsi="Arial"/>
          <w:sz w:val="22"/>
          <w:szCs w:val="22"/>
        </w:rPr>
      </w:pPr>
      <w:bookmarkStart w:id="101" w:name="_Toc33087500"/>
      <w:bookmarkStart w:id="102" w:name="_Toc530060057"/>
      <w:bookmarkStart w:id="103" w:name="_Toc530060313"/>
      <w:bookmarkStart w:id="104" w:name="_Toc19879765"/>
      <w:bookmarkStart w:id="105" w:name="_Toc19879891"/>
      <w:r w:rsidRPr="001A47DC">
        <w:rPr>
          <w:rFonts w:ascii="Arial" w:hAnsi="Arial"/>
          <w:i/>
          <w:sz w:val="22"/>
          <w:szCs w:val="22"/>
        </w:rPr>
        <w:t>Director of Clinical Operations,</w:t>
      </w:r>
      <w:bookmarkEnd w:id="101"/>
    </w:p>
    <w:p w14:paraId="18B92304" w14:textId="77777777" w:rsidR="00644C67" w:rsidRPr="001A47DC" w:rsidRDefault="00644C67" w:rsidP="00644C67">
      <w:pPr>
        <w:widowControl w:val="0"/>
        <w:jc w:val="center"/>
        <w:outlineLvl w:val="0"/>
        <w:rPr>
          <w:rFonts w:ascii="Arial" w:hAnsi="Arial"/>
          <w:sz w:val="22"/>
          <w:szCs w:val="22"/>
        </w:rPr>
      </w:pPr>
      <w:bookmarkStart w:id="106" w:name="_Toc33087501"/>
      <w:r w:rsidRPr="001A47DC">
        <w:rPr>
          <w:rFonts w:ascii="Arial" w:hAnsi="Arial"/>
          <w:sz w:val="22"/>
          <w:szCs w:val="22"/>
        </w:rPr>
        <w:t>Prentke Romich Company</w:t>
      </w:r>
      <w:bookmarkEnd w:id="102"/>
      <w:bookmarkEnd w:id="103"/>
      <w:bookmarkEnd w:id="104"/>
      <w:bookmarkEnd w:id="105"/>
      <w:bookmarkEnd w:id="106"/>
    </w:p>
    <w:p w14:paraId="1181141E" w14:textId="77777777" w:rsidR="00644C67" w:rsidRPr="001A47DC" w:rsidRDefault="00644C67" w:rsidP="00644C67">
      <w:pPr>
        <w:widowControl w:val="0"/>
        <w:jc w:val="center"/>
        <w:outlineLvl w:val="0"/>
        <w:rPr>
          <w:rFonts w:ascii="Arial" w:hAnsi="Arial"/>
          <w:sz w:val="22"/>
          <w:szCs w:val="22"/>
        </w:rPr>
      </w:pPr>
    </w:p>
    <w:p w14:paraId="1FED7733" w14:textId="77777777" w:rsidR="00644C67" w:rsidRPr="001A47DC" w:rsidRDefault="00644C67" w:rsidP="00644C67">
      <w:pPr>
        <w:widowControl w:val="0"/>
        <w:jc w:val="center"/>
        <w:outlineLvl w:val="0"/>
        <w:rPr>
          <w:rFonts w:ascii="Arial" w:hAnsi="Arial"/>
          <w:sz w:val="22"/>
          <w:szCs w:val="22"/>
        </w:rPr>
      </w:pPr>
      <w:bookmarkStart w:id="107" w:name="_Toc530060060"/>
      <w:bookmarkStart w:id="108" w:name="_Toc530060316"/>
      <w:bookmarkStart w:id="109" w:name="_Toc19879768"/>
      <w:bookmarkStart w:id="110" w:name="_Toc19879894"/>
      <w:bookmarkStart w:id="111" w:name="_Toc33087502"/>
      <w:r w:rsidRPr="001A47DC">
        <w:rPr>
          <w:rFonts w:ascii="Arial" w:hAnsi="Arial"/>
          <w:sz w:val="22"/>
          <w:szCs w:val="22"/>
        </w:rPr>
        <w:t>Lori Geist</w:t>
      </w:r>
      <w:bookmarkEnd w:id="107"/>
      <w:bookmarkEnd w:id="108"/>
      <w:bookmarkEnd w:id="109"/>
      <w:bookmarkEnd w:id="110"/>
      <w:bookmarkEnd w:id="111"/>
    </w:p>
    <w:p w14:paraId="7402B11F" w14:textId="77777777" w:rsidR="003B7E74" w:rsidRDefault="00644C67" w:rsidP="00644C67">
      <w:pPr>
        <w:widowControl w:val="0"/>
        <w:jc w:val="center"/>
        <w:outlineLvl w:val="0"/>
        <w:rPr>
          <w:rFonts w:ascii="Arial" w:hAnsi="Arial"/>
          <w:i/>
          <w:sz w:val="22"/>
          <w:szCs w:val="22"/>
        </w:rPr>
      </w:pPr>
      <w:bookmarkStart w:id="112" w:name="_Toc33087503"/>
      <w:bookmarkStart w:id="113" w:name="_Toc530060061"/>
      <w:bookmarkStart w:id="114" w:name="_Toc530060317"/>
      <w:bookmarkStart w:id="115" w:name="_Toc19879769"/>
      <w:bookmarkStart w:id="116" w:name="_Toc19879895"/>
      <w:r w:rsidRPr="001A47DC">
        <w:rPr>
          <w:rFonts w:ascii="Arial" w:hAnsi="Arial"/>
          <w:i/>
          <w:sz w:val="22"/>
          <w:szCs w:val="22"/>
        </w:rPr>
        <w:t>Research Associate/Project Director, Center for Literacy &amp; Disability Services,</w:t>
      </w:r>
      <w:bookmarkEnd w:id="112"/>
    </w:p>
    <w:p w14:paraId="2651EB0C" w14:textId="77777777" w:rsidR="00644C67" w:rsidRPr="001A47DC" w:rsidRDefault="00644C67" w:rsidP="00644C67">
      <w:pPr>
        <w:widowControl w:val="0"/>
        <w:jc w:val="center"/>
        <w:outlineLvl w:val="0"/>
        <w:rPr>
          <w:rFonts w:ascii="Arial" w:hAnsi="Arial"/>
          <w:sz w:val="22"/>
          <w:szCs w:val="22"/>
        </w:rPr>
      </w:pPr>
      <w:bookmarkStart w:id="117" w:name="_Toc33087504"/>
      <w:r w:rsidRPr="001A47DC">
        <w:rPr>
          <w:rFonts w:ascii="Arial" w:hAnsi="Arial"/>
          <w:sz w:val="22"/>
          <w:szCs w:val="22"/>
        </w:rPr>
        <w:t>UNC Chapel Hill</w:t>
      </w:r>
      <w:bookmarkEnd w:id="113"/>
      <w:bookmarkEnd w:id="114"/>
      <w:bookmarkEnd w:id="115"/>
      <w:bookmarkEnd w:id="116"/>
      <w:bookmarkEnd w:id="117"/>
    </w:p>
    <w:p w14:paraId="2FB2FDB5" w14:textId="77777777" w:rsidR="00644C67" w:rsidRPr="001A47DC" w:rsidRDefault="00644C67" w:rsidP="00644C67">
      <w:pPr>
        <w:widowControl w:val="0"/>
        <w:jc w:val="center"/>
        <w:outlineLvl w:val="0"/>
        <w:rPr>
          <w:rFonts w:ascii="Arial" w:hAnsi="Arial"/>
          <w:sz w:val="22"/>
          <w:szCs w:val="22"/>
        </w:rPr>
      </w:pPr>
    </w:p>
    <w:p w14:paraId="00BBD423" w14:textId="77777777" w:rsidR="00644C67" w:rsidRPr="001A47DC" w:rsidRDefault="00644C67" w:rsidP="00644C67">
      <w:pPr>
        <w:widowControl w:val="0"/>
        <w:jc w:val="center"/>
        <w:outlineLvl w:val="0"/>
        <w:rPr>
          <w:rFonts w:ascii="Arial" w:hAnsi="Arial"/>
          <w:sz w:val="22"/>
          <w:szCs w:val="22"/>
        </w:rPr>
      </w:pPr>
      <w:bookmarkStart w:id="118" w:name="_Toc530060062"/>
      <w:bookmarkStart w:id="119" w:name="_Toc530060318"/>
      <w:bookmarkStart w:id="120" w:name="_Toc19879770"/>
      <w:bookmarkStart w:id="121" w:name="_Toc19879896"/>
      <w:bookmarkStart w:id="122" w:name="_Toc33087505"/>
      <w:r w:rsidRPr="001A47DC">
        <w:rPr>
          <w:rFonts w:ascii="Arial" w:hAnsi="Arial"/>
          <w:sz w:val="22"/>
          <w:szCs w:val="22"/>
        </w:rPr>
        <w:t>William E. Janes</w:t>
      </w:r>
      <w:bookmarkEnd w:id="118"/>
      <w:bookmarkEnd w:id="119"/>
      <w:bookmarkEnd w:id="120"/>
      <w:bookmarkEnd w:id="121"/>
      <w:bookmarkEnd w:id="122"/>
    </w:p>
    <w:p w14:paraId="40C5EBDA" w14:textId="77777777" w:rsidR="00644C67" w:rsidRPr="001A47DC" w:rsidRDefault="00644C67" w:rsidP="00644C67">
      <w:pPr>
        <w:widowControl w:val="0"/>
        <w:jc w:val="center"/>
        <w:outlineLvl w:val="0"/>
        <w:rPr>
          <w:rFonts w:ascii="Arial" w:hAnsi="Arial"/>
          <w:sz w:val="22"/>
          <w:szCs w:val="22"/>
        </w:rPr>
      </w:pPr>
      <w:bookmarkStart w:id="123" w:name="_Toc530060063"/>
      <w:bookmarkStart w:id="124" w:name="_Toc530060319"/>
      <w:bookmarkStart w:id="125" w:name="_Toc19879771"/>
      <w:bookmarkStart w:id="126" w:name="_Toc19879897"/>
      <w:bookmarkStart w:id="127" w:name="_Toc33087506"/>
      <w:r w:rsidRPr="001A47DC">
        <w:rPr>
          <w:rFonts w:ascii="Arial" w:hAnsi="Arial"/>
          <w:i/>
          <w:sz w:val="22"/>
          <w:szCs w:val="22"/>
        </w:rPr>
        <w:t>Assistant Professor, Department of Occupational Therapy,</w:t>
      </w:r>
      <w:r w:rsidRPr="001A47DC">
        <w:rPr>
          <w:rFonts w:ascii="Arial" w:hAnsi="Arial"/>
          <w:sz w:val="22"/>
          <w:szCs w:val="22"/>
        </w:rPr>
        <w:t xml:space="preserve"> University of Missouri</w:t>
      </w:r>
      <w:bookmarkEnd w:id="123"/>
      <w:bookmarkEnd w:id="124"/>
      <w:bookmarkEnd w:id="125"/>
      <w:bookmarkEnd w:id="126"/>
      <w:bookmarkEnd w:id="127"/>
    </w:p>
    <w:p w14:paraId="03F5D953" w14:textId="77777777" w:rsidR="003B7E74" w:rsidRDefault="003B7E74" w:rsidP="00AB28F2">
      <w:pPr>
        <w:widowControl w:val="0"/>
        <w:outlineLvl w:val="0"/>
        <w:rPr>
          <w:rFonts w:ascii="Arial" w:hAnsi="Arial"/>
          <w:sz w:val="22"/>
          <w:szCs w:val="22"/>
        </w:rPr>
      </w:pPr>
      <w:bookmarkStart w:id="128" w:name="_Toc530060064"/>
      <w:bookmarkStart w:id="129" w:name="_Toc530060320"/>
      <w:bookmarkStart w:id="130" w:name="_Toc19879772"/>
      <w:bookmarkStart w:id="131" w:name="_Toc19879898"/>
    </w:p>
    <w:p w14:paraId="099EFCE7" w14:textId="77777777" w:rsidR="00644C67" w:rsidRPr="001A47DC" w:rsidRDefault="00644C67" w:rsidP="00644C67">
      <w:pPr>
        <w:widowControl w:val="0"/>
        <w:jc w:val="center"/>
        <w:outlineLvl w:val="0"/>
        <w:rPr>
          <w:rFonts w:ascii="Arial" w:hAnsi="Arial"/>
          <w:sz w:val="22"/>
          <w:szCs w:val="22"/>
        </w:rPr>
      </w:pPr>
      <w:bookmarkStart w:id="132" w:name="_Toc33087507"/>
      <w:r w:rsidRPr="001A47DC">
        <w:rPr>
          <w:rFonts w:ascii="Arial" w:hAnsi="Arial"/>
          <w:sz w:val="22"/>
          <w:szCs w:val="22"/>
        </w:rPr>
        <w:t>Beth Poss</w:t>
      </w:r>
      <w:bookmarkEnd w:id="128"/>
      <w:bookmarkEnd w:id="129"/>
      <w:bookmarkEnd w:id="130"/>
      <w:bookmarkEnd w:id="131"/>
      <w:bookmarkEnd w:id="132"/>
    </w:p>
    <w:p w14:paraId="3358E2CA" w14:textId="77777777" w:rsidR="003B7E74" w:rsidRDefault="003B7E74" w:rsidP="00644C67">
      <w:pPr>
        <w:widowControl w:val="0"/>
        <w:jc w:val="center"/>
        <w:outlineLvl w:val="0"/>
        <w:rPr>
          <w:rFonts w:ascii="Arial" w:hAnsi="Arial"/>
          <w:i/>
          <w:sz w:val="22"/>
          <w:szCs w:val="22"/>
        </w:rPr>
      </w:pPr>
      <w:bookmarkStart w:id="133" w:name="_Toc530060065"/>
      <w:bookmarkStart w:id="134" w:name="_Toc530060321"/>
      <w:bookmarkStart w:id="135" w:name="_Toc19879773"/>
      <w:bookmarkStart w:id="136" w:name="_Toc19879899"/>
      <w:bookmarkStart w:id="137" w:name="_Toc33087508"/>
      <w:r>
        <w:rPr>
          <w:rFonts w:ascii="Arial" w:hAnsi="Arial"/>
          <w:i/>
          <w:sz w:val="22"/>
          <w:szCs w:val="22"/>
        </w:rPr>
        <w:t>Di</w:t>
      </w:r>
      <w:r w:rsidR="00644C67" w:rsidRPr="001A47DC">
        <w:rPr>
          <w:rFonts w:ascii="Arial" w:hAnsi="Arial"/>
          <w:i/>
          <w:sz w:val="22"/>
          <w:szCs w:val="22"/>
        </w:rPr>
        <w:t>r</w:t>
      </w:r>
      <w:r>
        <w:rPr>
          <w:rFonts w:ascii="Arial" w:hAnsi="Arial"/>
          <w:i/>
          <w:sz w:val="22"/>
          <w:szCs w:val="22"/>
        </w:rPr>
        <w:t>ector of Education Programs</w:t>
      </w:r>
      <w:r w:rsidR="00644C67" w:rsidRPr="001A47DC">
        <w:rPr>
          <w:rFonts w:ascii="Arial" w:hAnsi="Arial"/>
          <w:i/>
          <w:sz w:val="22"/>
          <w:szCs w:val="22"/>
        </w:rPr>
        <w:t>,</w:t>
      </w:r>
      <w:bookmarkEnd w:id="133"/>
      <w:bookmarkEnd w:id="134"/>
      <w:bookmarkEnd w:id="135"/>
      <w:bookmarkEnd w:id="136"/>
      <w:bookmarkEnd w:id="137"/>
    </w:p>
    <w:p w14:paraId="7401340D" w14:textId="77777777" w:rsidR="00644C67" w:rsidRPr="001A47DC" w:rsidRDefault="003B7E74" w:rsidP="00644C67">
      <w:pPr>
        <w:widowControl w:val="0"/>
        <w:jc w:val="center"/>
        <w:outlineLvl w:val="0"/>
        <w:rPr>
          <w:rFonts w:ascii="Arial" w:hAnsi="Arial"/>
          <w:sz w:val="22"/>
          <w:szCs w:val="22"/>
        </w:rPr>
      </w:pPr>
      <w:bookmarkStart w:id="138" w:name="_Toc33087509"/>
      <w:r>
        <w:rPr>
          <w:rFonts w:ascii="Arial" w:hAnsi="Arial"/>
          <w:sz w:val="22"/>
          <w:szCs w:val="22"/>
        </w:rPr>
        <w:t>LessonP</w:t>
      </w:r>
      <w:r w:rsidR="00E258C1">
        <w:rPr>
          <w:rFonts w:ascii="Arial" w:hAnsi="Arial"/>
          <w:sz w:val="22"/>
          <w:szCs w:val="22"/>
        </w:rPr>
        <w:t>i</w:t>
      </w:r>
      <w:r>
        <w:rPr>
          <w:rFonts w:ascii="Arial" w:hAnsi="Arial"/>
          <w:sz w:val="22"/>
          <w:szCs w:val="22"/>
        </w:rPr>
        <w:t>x</w:t>
      </w:r>
      <w:bookmarkEnd w:id="138"/>
    </w:p>
    <w:p w14:paraId="6D36BA4D" w14:textId="77777777" w:rsidR="00644C67" w:rsidRPr="001A47DC" w:rsidRDefault="00644C67" w:rsidP="00644C67">
      <w:pPr>
        <w:widowControl w:val="0"/>
        <w:jc w:val="center"/>
        <w:outlineLvl w:val="0"/>
        <w:rPr>
          <w:rFonts w:ascii="Arial" w:hAnsi="Arial"/>
          <w:sz w:val="22"/>
          <w:szCs w:val="22"/>
        </w:rPr>
      </w:pPr>
    </w:p>
    <w:p w14:paraId="6796053F" w14:textId="77777777" w:rsidR="00644C67" w:rsidRPr="001A47DC" w:rsidRDefault="00644C67" w:rsidP="00644C67">
      <w:pPr>
        <w:widowControl w:val="0"/>
        <w:jc w:val="center"/>
        <w:outlineLvl w:val="0"/>
        <w:rPr>
          <w:rFonts w:ascii="Arial" w:hAnsi="Arial"/>
          <w:sz w:val="22"/>
          <w:szCs w:val="22"/>
        </w:rPr>
      </w:pPr>
      <w:bookmarkStart w:id="139" w:name="_Toc530060066"/>
      <w:bookmarkStart w:id="140" w:name="_Toc530060322"/>
      <w:bookmarkStart w:id="141" w:name="_Toc19879774"/>
      <w:bookmarkStart w:id="142" w:name="_Toc19879900"/>
      <w:bookmarkStart w:id="143" w:name="_Toc33087510"/>
      <w:r w:rsidRPr="001A47DC">
        <w:rPr>
          <w:rFonts w:ascii="Arial" w:hAnsi="Arial"/>
          <w:sz w:val="22"/>
          <w:szCs w:val="22"/>
        </w:rPr>
        <w:t>Ben Satterfield</w:t>
      </w:r>
      <w:bookmarkEnd w:id="139"/>
      <w:bookmarkEnd w:id="140"/>
      <w:bookmarkEnd w:id="141"/>
      <w:bookmarkEnd w:id="142"/>
      <w:bookmarkEnd w:id="143"/>
    </w:p>
    <w:p w14:paraId="015423AC" w14:textId="77777777" w:rsidR="00AB28F2" w:rsidRDefault="00644C67" w:rsidP="00644C67">
      <w:pPr>
        <w:widowControl w:val="0"/>
        <w:jc w:val="center"/>
        <w:outlineLvl w:val="0"/>
        <w:rPr>
          <w:rFonts w:ascii="Arial" w:hAnsi="Arial"/>
          <w:i/>
          <w:sz w:val="22"/>
          <w:szCs w:val="22"/>
        </w:rPr>
      </w:pPr>
      <w:bookmarkStart w:id="144" w:name="_Toc33087511"/>
      <w:bookmarkStart w:id="145" w:name="_Toc530060067"/>
      <w:bookmarkStart w:id="146" w:name="_Toc530060323"/>
      <w:bookmarkStart w:id="147" w:name="_Toc19879775"/>
      <w:bookmarkStart w:id="148" w:name="_Toc19879901"/>
      <w:r w:rsidRPr="001A47DC">
        <w:rPr>
          <w:rFonts w:ascii="Arial" w:hAnsi="Arial"/>
          <w:i/>
          <w:sz w:val="22"/>
          <w:szCs w:val="22"/>
        </w:rPr>
        <w:t xml:space="preserve">Research </w:t>
      </w:r>
      <w:r w:rsidR="00AB28F2">
        <w:rPr>
          <w:rFonts w:ascii="Arial" w:hAnsi="Arial"/>
          <w:i/>
          <w:sz w:val="22"/>
          <w:szCs w:val="22"/>
        </w:rPr>
        <w:t>Associate</w:t>
      </w:r>
      <w:r w:rsidRPr="001A47DC">
        <w:rPr>
          <w:rFonts w:ascii="Arial" w:hAnsi="Arial"/>
          <w:i/>
          <w:sz w:val="22"/>
          <w:szCs w:val="22"/>
        </w:rPr>
        <w:t>,</w:t>
      </w:r>
      <w:bookmarkEnd w:id="144"/>
    </w:p>
    <w:p w14:paraId="13E93289" w14:textId="77777777" w:rsidR="00644C67" w:rsidRPr="001A47DC" w:rsidRDefault="00644C67" w:rsidP="00644C67">
      <w:pPr>
        <w:widowControl w:val="0"/>
        <w:jc w:val="center"/>
        <w:outlineLvl w:val="0"/>
        <w:rPr>
          <w:rFonts w:ascii="Arial" w:hAnsi="Arial"/>
          <w:sz w:val="22"/>
          <w:szCs w:val="22"/>
        </w:rPr>
      </w:pPr>
      <w:bookmarkStart w:id="149" w:name="_Toc33087512"/>
      <w:r w:rsidRPr="001A47DC">
        <w:rPr>
          <w:rFonts w:ascii="Arial" w:hAnsi="Arial"/>
          <w:sz w:val="22"/>
          <w:szCs w:val="22"/>
        </w:rPr>
        <w:t>Tools for Life at Georgia Institute of Technology</w:t>
      </w:r>
      <w:bookmarkEnd w:id="145"/>
      <w:bookmarkEnd w:id="146"/>
      <w:bookmarkEnd w:id="147"/>
      <w:bookmarkEnd w:id="148"/>
      <w:bookmarkEnd w:id="149"/>
    </w:p>
    <w:p w14:paraId="74447C52" w14:textId="77777777" w:rsidR="00644C67" w:rsidRPr="001A47DC" w:rsidRDefault="00644C67" w:rsidP="00644C67">
      <w:pPr>
        <w:widowControl w:val="0"/>
        <w:jc w:val="center"/>
        <w:outlineLvl w:val="0"/>
        <w:rPr>
          <w:rFonts w:ascii="Arial" w:hAnsi="Arial"/>
          <w:sz w:val="22"/>
          <w:szCs w:val="22"/>
        </w:rPr>
      </w:pPr>
    </w:p>
    <w:p w14:paraId="0262573B" w14:textId="77777777" w:rsidR="00644C67" w:rsidRPr="001A47DC" w:rsidRDefault="00644C67" w:rsidP="00644C67">
      <w:pPr>
        <w:widowControl w:val="0"/>
        <w:jc w:val="center"/>
        <w:outlineLvl w:val="0"/>
        <w:rPr>
          <w:rFonts w:ascii="Arial" w:hAnsi="Arial"/>
          <w:sz w:val="22"/>
          <w:szCs w:val="22"/>
        </w:rPr>
      </w:pPr>
      <w:bookmarkStart w:id="150" w:name="_Toc530060068"/>
      <w:bookmarkStart w:id="151" w:name="_Toc530060324"/>
      <w:bookmarkStart w:id="152" w:name="_Toc19879776"/>
      <w:bookmarkStart w:id="153" w:name="_Toc19879902"/>
      <w:bookmarkStart w:id="154" w:name="_Toc33087513"/>
      <w:r w:rsidRPr="001A47DC">
        <w:rPr>
          <w:rFonts w:ascii="Arial" w:hAnsi="Arial"/>
          <w:sz w:val="22"/>
          <w:szCs w:val="22"/>
        </w:rPr>
        <w:t>Judith Schoonover</w:t>
      </w:r>
      <w:bookmarkEnd w:id="150"/>
      <w:bookmarkEnd w:id="151"/>
      <w:bookmarkEnd w:id="152"/>
      <w:bookmarkEnd w:id="153"/>
      <w:bookmarkEnd w:id="154"/>
    </w:p>
    <w:p w14:paraId="11B930DA" w14:textId="77777777" w:rsidR="00AB28F2" w:rsidRDefault="00644C67" w:rsidP="00644C67">
      <w:pPr>
        <w:widowControl w:val="0"/>
        <w:jc w:val="center"/>
        <w:outlineLvl w:val="0"/>
        <w:rPr>
          <w:rFonts w:ascii="Arial" w:hAnsi="Arial"/>
          <w:i/>
          <w:sz w:val="22"/>
          <w:szCs w:val="22"/>
        </w:rPr>
      </w:pPr>
      <w:bookmarkStart w:id="155" w:name="_Toc33087514"/>
      <w:bookmarkStart w:id="156" w:name="_Toc530060069"/>
      <w:bookmarkStart w:id="157" w:name="_Toc530060325"/>
      <w:bookmarkStart w:id="158" w:name="_Toc19879777"/>
      <w:bookmarkStart w:id="159" w:name="_Toc19879903"/>
      <w:r w:rsidRPr="001A47DC">
        <w:rPr>
          <w:rFonts w:ascii="Arial" w:hAnsi="Arial"/>
          <w:i/>
          <w:sz w:val="22"/>
          <w:szCs w:val="22"/>
        </w:rPr>
        <w:t xml:space="preserve">Occupational Therapist and AT </w:t>
      </w:r>
      <w:r w:rsidR="00AB28F2">
        <w:rPr>
          <w:rFonts w:ascii="Arial" w:hAnsi="Arial"/>
          <w:i/>
          <w:sz w:val="22"/>
          <w:szCs w:val="22"/>
        </w:rPr>
        <w:t>Consultant</w:t>
      </w:r>
      <w:r w:rsidRPr="001A47DC">
        <w:rPr>
          <w:rFonts w:ascii="Arial" w:hAnsi="Arial"/>
          <w:i/>
          <w:sz w:val="22"/>
          <w:szCs w:val="22"/>
        </w:rPr>
        <w:t>,</w:t>
      </w:r>
      <w:bookmarkEnd w:id="155"/>
    </w:p>
    <w:p w14:paraId="0893DA71" w14:textId="77777777" w:rsidR="00644C67" w:rsidRPr="001A47DC" w:rsidRDefault="00AB28F2" w:rsidP="00644C67">
      <w:pPr>
        <w:widowControl w:val="0"/>
        <w:jc w:val="center"/>
        <w:outlineLvl w:val="0"/>
        <w:rPr>
          <w:rFonts w:ascii="Arial" w:hAnsi="Arial"/>
          <w:sz w:val="22"/>
          <w:szCs w:val="22"/>
        </w:rPr>
      </w:pPr>
      <w:bookmarkStart w:id="160" w:name="_Toc33087515"/>
      <w:r>
        <w:rPr>
          <w:rFonts w:ascii="Arial" w:hAnsi="Arial"/>
          <w:iCs/>
          <w:sz w:val="22"/>
          <w:szCs w:val="22"/>
        </w:rPr>
        <w:t xml:space="preserve">Sterling, </w:t>
      </w:r>
      <w:r w:rsidR="00644C67" w:rsidRPr="001A47DC">
        <w:rPr>
          <w:rFonts w:ascii="Arial" w:hAnsi="Arial"/>
          <w:sz w:val="22"/>
          <w:szCs w:val="22"/>
        </w:rPr>
        <w:t>Virginia</w:t>
      </w:r>
      <w:bookmarkEnd w:id="156"/>
      <w:bookmarkEnd w:id="157"/>
      <w:bookmarkEnd w:id="158"/>
      <w:bookmarkEnd w:id="159"/>
      <w:bookmarkEnd w:id="160"/>
    </w:p>
    <w:p w14:paraId="2B2FD0DB" w14:textId="77777777" w:rsidR="00644C67" w:rsidRPr="001A47DC" w:rsidRDefault="00644C67" w:rsidP="00644C67">
      <w:pPr>
        <w:widowControl w:val="0"/>
        <w:jc w:val="center"/>
        <w:outlineLvl w:val="0"/>
        <w:rPr>
          <w:rFonts w:ascii="Arial" w:hAnsi="Arial"/>
          <w:i/>
          <w:sz w:val="22"/>
          <w:szCs w:val="22"/>
        </w:rPr>
      </w:pPr>
      <w:bookmarkStart w:id="161" w:name="_Toc530060070"/>
      <w:bookmarkStart w:id="162" w:name="_Toc530060326"/>
      <w:bookmarkStart w:id="163" w:name="_Toc19879778"/>
      <w:bookmarkStart w:id="164" w:name="_Toc19879904"/>
      <w:bookmarkStart w:id="165" w:name="_Toc33087516"/>
      <w:r w:rsidRPr="001A47DC">
        <w:rPr>
          <w:rFonts w:ascii="Arial" w:hAnsi="Arial"/>
          <w:i/>
          <w:sz w:val="22"/>
          <w:szCs w:val="22"/>
        </w:rPr>
        <w:t>A</w:t>
      </w:r>
      <w:r w:rsidR="00C101FA">
        <w:rPr>
          <w:rFonts w:ascii="Arial" w:hAnsi="Arial"/>
          <w:i/>
          <w:sz w:val="22"/>
          <w:szCs w:val="22"/>
        </w:rPr>
        <w:t>merican Occupational Therapy Association, Inc. (AOTA)</w:t>
      </w:r>
      <w:r w:rsidRPr="001A47DC">
        <w:rPr>
          <w:rFonts w:ascii="Arial" w:hAnsi="Arial"/>
          <w:i/>
          <w:sz w:val="22"/>
          <w:szCs w:val="22"/>
        </w:rPr>
        <w:t xml:space="preserve"> Fellow</w:t>
      </w:r>
      <w:bookmarkEnd w:id="161"/>
      <w:bookmarkEnd w:id="162"/>
      <w:bookmarkEnd w:id="163"/>
      <w:bookmarkEnd w:id="164"/>
      <w:bookmarkEnd w:id="165"/>
    </w:p>
    <w:p w14:paraId="646C370D" w14:textId="77777777" w:rsidR="003B7E74" w:rsidRDefault="003B7E74" w:rsidP="00644C67">
      <w:pPr>
        <w:widowControl w:val="0"/>
        <w:jc w:val="center"/>
        <w:outlineLvl w:val="0"/>
        <w:rPr>
          <w:rFonts w:ascii="Arial" w:hAnsi="Arial"/>
          <w:sz w:val="22"/>
          <w:szCs w:val="22"/>
        </w:rPr>
      </w:pPr>
    </w:p>
    <w:p w14:paraId="2688D13B" w14:textId="77777777" w:rsidR="003B7E74" w:rsidRDefault="003B7E74">
      <w:pPr>
        <w:rPr>
          <w:rFonts w:ascii="Arial" w:hAnsi="Arial"/>
          <w:sz w:val="22"/>
          <w:szCs w:val="22"/>
        </w:rPr>
      </w:pPr>
      <w:r>
        <w:rPr>
          <w:rFonts w:ascii="Arial" w:hAnsi="Arial"/>
          <w:sz w:val="22"/>
          <w:szCs w:val="22"/>
        </w:rPr>
        <w:br w:type="page"/>
      </w:r>
    </w:p>
    <w:p w14:paraId="69CF804D" w14:textId="77777777" w:rsidR="00644C67" w:rsidRDefault="00644C67" w:rsidP="00644C67">
      <w:pPr>
        <w:widowControl w:val="0"/>
        <w:jc w:val="center"/>
        <w:outlineLvl w:val="0"/>
        <w:rPr>
          <w:rFonts w:ascii="Arial" w:hAnsi="Arial"/>
          <w:sz w:val="22"/>
          <w:szCs w:val="22"/>
        </w:rPr>
        <w:sectPr w:rsidR="00644C67" w:rsidSect="00363689">
          <w:type w:val="continuous"/>
          <w:pgSz w:w="12240" w:h="15840"/>
          <w:pgMar w:top="1440" w:right="1080" w:bottom="1440" w:left="1080" w:header="720" w:footer="720" w:gutter="0"/>
          <w:cols w:num="2" w:space="720"/>
          <w:docGrid w:linePitch="360"/>
        </w:sectPr>
      </w:pPr>
    </w:p>
    <w:p w14:paraId="5879E8D5" w14:textId="77777777" w:rsidR="00A21B1F" w:rsidRPr="00044950" w:rsidRDefault="00A21B1F" w:rsidP="00A21B1F">
      <w:pPr>
        <w:pStyle w:val="Title"/>
        <w:rPr>
          <w:sz w:val="24"/>
          <w:szCs w:val="22"/>
        </w:rPr>
      </w:pPr>
      <w:r w:rsidRPr="00044950">
        <w:t>Peer Reviewers for ATOB Volume 1</w:t>
      </w:r>
      <w:r w:rsidR="00AB28F2">
        <w:t>4</w:t>
      </w:r>
    </w:p>
    <w:p w14:paraId="57E60B92" w14:textId="77777777" w:rsidR="00A21B1F" w:rsidRPr="00044950" w:rsidRDefault="00AB28F2" w:rsidP="00A21B1F">
      <w:pPr>
        <w:pStyle w:val="Title"/>
      </w:pPr>
      <w:r>
        <w:t xml:space="preserve">Assistive Technology </w:t>
      </w:r>
      <w:r w:rsidR="006550AB">
        <w:t>for</w:t>
      </w:r>
      <w:r>
        <w:t xml:space="preserve"> Literacy</w:t>
      </w:r>
    </w:p>
    <w:p w14:paraId="2F56B1DD" w14:textId="77777777" w:rsidR="00A21B1F" w:rsidRPr="003D0A8C" w:rsidRDefault="00A21B1F" w:rsidP="00A21B1F">
      <w:pPr>
        <w:widowControl w:val="0"/>
        <w:rPr>
          <w:sz w:val="22"/>
          <w:szCs w:val="22"/>
        </w:rPr>
      </w:pPr>
    </w:p>
    <w:p w14:paraId="2BF22C40" w14:textId="77777777" w:rsidR="00A21B1F" w:rsidRPr="00D04CE0" w:rsidRDefault="00A21B1F" w:rsidP="00D04CE0">
      <w:pPr>
        <w:widowControl w:val="0"/>
        <w:spacing w:after="720" w:line="276" w:lineRule="auto"/>
        <w:jc w:val="center"/>
        <w:rPr>
          <w:noProof/>
          <w:sz w:val="22"/>
          <w:szCs w:val="22"/>
        </w:rPr>
      </w:pPr>
      <w:r w:rsidRPr="00D04CE0">
        <w:rPr>
          <w:rFonts w:ascii="Arial" w:hAnsi="Arial"/>
          <w:sz w:val="22"/>
          <w:szCs w:val="22"/>
        </w:rPr>
        <w:t>The Editorial Board would like to thank the peer reviewers who generously donated their time and talent to reviewing manuscripts for this Volume 1</w:t>
      </w:r>
      <w:r w:rsidR="00AB28F2" w:rsidRPr="00D04CE0">
        <w:rPr>
          <w:rFonts w:ascii="Arial" w:hAnsi="Arial"/>
          <w:sz w:val="22"/>
          <w:szCs w:val="22"/>
        </w:rPr>
        <w:t>4</w:t>
      </w:r>
      <w:r w:rsidRPr="00D04CE0">
        <w:rPr>
          <w:rFonts w:ascii="Arial" w:hAnsi="Arial"/>
          <w:sz w:val="22"/>
          <w:szCs w:val="22"/>
        </w:rPr>
        <w:t xml:space="preserve"> of ATOB.</w:t>
      </w:r>
      <w:r w:rsidRPr="00D04CE0">
        <w:rPr>
          <w:noProof/>
          <w:sz w:val="22"/>
          <w:szCs w:val="22"/>
        </w:rPr>
        <w:t xml:space="preserve"> </w:t>
      </w:r>
    </w:p>
    <w:p w14:paraId="0498593D" w14:textId="77777777" w:rsidR="00A21B1F" w:rsidRPr="00C104C5" w:rsidRDefault="00A21B1F" w:rsidP="008A60F6">
      <w:pPr>
        <w:widowControl w:val="0"/>
        <w:spacing w:after="720" w:line="276" w:lineRule="auto"/>
        <w:jc w:val="center"/>
        <w:rPr>
          <w:rFonts w:ascii="Arial" w:hAnsi="Arial"/>
          <w:sz w:val="22"/>
          <w:szCs w:val="22"/>
        </w:rPr>
      </w:pPr>
      <w:r>
        <w:rPr>
          <w:noProof/>
          <w:sz w:val="22"/>
          <w:szCs w:val="22"/>
        </w:rPr>
        <mc:AlternateContent>
          <mc:Choice Requires="wps">
            <w:drawing>
              <wp:inline distT="0" distB="0" distL="0" distR="0" wp14:anchorId="033FE904" wp14:editId="45DAF23B">
                <wp:extent cx="2692958" cy="4236335"/>
                <wp:effectExtent l="38100" t="38100" r="50800" b="56515"/>
                <wp:docPr id="7" name="Text Box 7" descr="The peer reviewers for Volume 11 of the ATOB are as follows: Patti Bahr; Jose Blackorby; Sam Creech; Sarah Endicott; Sarah Ekart; Lynn Gitlow; Teresa Goddard; Claire Greer; Penelope Hatch; Dave Hershberger; Ann Hirsh; Joseph Lane; Krista Mullen; Tracy Rackensperger; Patricia Wright."/>
                <wp:cNvGraphicFramePr/>
                <a:graphic xmlns:a="http://schemas.openxmlformats.org/drawingml/2006/main">
                  <a:graphicData uri="http://schemas.microsoft.com/office/word/2010/wordprocessingShape">
                    <wps:wsp>
                      <wps:cNvSpPr txBox="1"/>
                      <wps:spPr>
                        <a:xfrm>
                          <a:off x="0" y="0"/>
                          <a:ext cx="2692958" cy="4236335"/>
                        </a:xfrm>
                        <a:prstGeom prst="rect">
                          <a:avLst/>
                        </a:prstGeom>
                        <a:ln w="92075" cmpd="tri"/>
                      </wps:spPr>
                      <wps:style>
                        <a:lnRef idx="2">
                          <a:schemeClr val="dk1"/>
                        </a:lnRef>
                        <a:fillRef idx="1">
                          <a:schemeClr val="lt1"/>
                        </a:fillRef>
                        <a:effectRef idx="0">
                          <a:schemeClr val="dk1"/>
                        </a:effectRef>
                        <a:fontRef idx="minor">
                          <a:schemeClr val="dk1"/>
                        </a:fontRef>
                      </wps:style>
                      <wps:txbx>
                        <w:txbxContent>
                          <w:p w14:paraId="7091653C" w14:textId="77777777" w:rsidR="002F65E0" w:rsidRDefault="002F65E0" w:rsidP="008A60F6">
                            <w:pPr>
                              <w:spacing w:line="276" w:lineRule="auto"/>
                              <w:jc w:val="center"/>
                              <w:rPr>
                                <w:rFonts w:ascii="Arial" w:hAnsi="Arial"/>
                                <w:sz w:val="28"/>
                                <w:szCs w:val="22"/>
                              </w:rPr>
                            </w:pPr>
                            <w:r>
                              <w:rPr>
                                <w:rFonts w:ascii="Arial" w:hAnsi="Arial"/>
                                <w:sz w:val="28"/>
                                <w:szCs w:val="22"/>
                              </w:rPr>
                              <w:t>Melissa Ainsworth</w:t>
                            </w:r>
                          </w:p>
                          <w:p w14:paraId="14E5B020" w14:textId="77777777" w:rsidR="002F65E0" w:rsidRDefault="002F65E0" w:rsidP="008A60F6">
                            <w:pPr>
                              <w:spacing w:line="276" w:lineRule="auto"/>
                              <w:jc w:val="center"/>
                              <w:rPr>
                                <w:rFonts w:ascii="Arial" w:hAnsi="Arial"/>
                                <w:sz w:val="28"/>
                                <w:szCs w:val="22"/>
                              </w:rPr>
                            </w:pPr>
                            <w:r>
                              <w:rPr>
                                <w:rFonts w:ascii="Arial" w:hAnsi="Arial"/>
                                <w:sz w:val="28"/>
                                <w:szCs w:val="22"/>
                              </w:rPr>
                              <w:t>Patricia Bath</w:t>
                            </w:r>
                          </w:p>
                          <w:p w14:paraId="4AA282E2" w14:textId="77777777" w:rsidR="002F65E0" w:rsidRDefault="002F65E0" w:rsidP="008A60F6">
                            <w:pPr>
                              <w:spacing w:line="276" w:lineRule="auto"/>
                              <w:jc w:val="center"/>
                              <w:rPr>
                                <w:rFonts w:ascii="Arial" w:hAnsi="Arial"/>
                                <w:sz w:val="28"/>
                                <w:szCs w:val="22"/>
                              </w:rPr>
                            </w:pPr>
                            <w:r>
                              <w:rPr>
                                <w:rFonts w:ascii="Arial" w:hAnsi="Arial"/>
                                <w:sz w:val="28"/>
                                <w:szCs w:val="22"/>
                              </w:rPr>
                              <w:t>Alicia Drelick</w:t>
                            </w:r>
                          </w:p>
                          <w:p w14:paraId="5783E7F9" w14:textId="77777777" w:rsidR="002F65E0" w:rsidRDefault="002F65E0" w:rsidP="008A60F6">
                            <w:pPr>
                              <w:spacing w:line="276" w:lineRule="auto"/>
                              <w:jc w:val="center"/>
                              <w:rPr>
                                <w:rFonts w:ascii="Arial" w:hAnsi="Arial"/>
                                <w:sz w:val="28"/>
                                <w:szCs w:val="22"/>
                              </w:rPr>
                            </w:pPr>
                            <w:r>
                              <w:rPr>
                                <w:rFonts w:ascii="Arial" w:hAnsi="Arial"/>
                                <w:sz w:val="28"/>
                                <w:szCs w:val="22"/>
                              </w:rPr>
                              <w:t>Jody Floyd</w:t>
                            </w:r>
                          </w:p>
                          <w:p w14:paraId="7A672D6B" w14:textId="77777777" w:rsidR="002F65E0" w:rsidRDefault="002F65E0" w:rsidP="008A60F6">
                            <w:pPr>
                              <w:spacing w:line="276" w:lineRule="auto"/>
                              <w:jc w:val="center"/>
                              <w:rPr>
                                <w:rFonts w:ascii="Arial" w:hAnsi="Arial"/>
                                <w:sz w:val="28"/>
                                <w:szCs w:val="22"/>
                              </w:rPr>
                            </w:pPr>
                            <w:r>
                              <w:rPr>
                                <w:rFonts w:ascii="Arial" w:hAnsi="Arial"/>
                                <w:sz w:val="28"/>
                                <w:szCs w:val="22"/>
                              </w:rPr>
                              <w:t>Cassie Frost</w:t>
                            </w:r>
                          </w:p>
                          <w:p w14:paraId="63466CA3" w14:textId="77777777" w:rsidR="002F65E0" w:rsidRDefault="002F65E0" w:rsidP="008A60F6">
                            <w:pPr>
                              <w:spacing w:line="276" w:lineRule="auto"/>
                              <w:jc w:val="center"/>
                              <w:rPr>
                                <w:rFonts w:ascii="Arial" w:hAnsi="Arial"/>
                                <w:sz w:val="28"/>
                                <w:szCs w:val="22"/>
                              </w:rPr>
                            </w:pPr>
                            <w:r>
                              <w:rPr>
                                <w:rFonts w:ascii="Arial" w:hAnsi="Arial"/>
                                <w:sz w:val="28"/>
                                <w:szCs w:val="22"/>
                              </w:rPr>
                              <w:t>Lynn Gitlow</w:t>
                            </w:r>
                          </w:p>
                          <w:p w14:paraId="1FC29257" w14:textId="77777777" w:rsidR="002F65E0" w:rsidRDefault="002F65E0" w:rsidP="008A60F6">
                            <w:pPr>
                              <w:spacing w:line="276" w:lineRule="auto"/>
                              <w:jc w:val="center"/>
                              <w:rPr>
                                <w:rFonts w:ascii="Arial" w:hAnsi="Arial"/>
                                <w:sz w:val="28"/>
                                <w:szCs w:val="22"/>
                              </w:rPr>
                            </w:pPr>
                            <w:r>
                              <w:rPr>
                                <w:rFonts w:ascii="Arial" w:hAnsi="Arial"/>
                                <w:sz w:val="28"/>
                                <w:szCs w:val="22"/>
                              </w:rPr>
                              <w:t>Siobhán Long</w:t>
                            </w:r>
                          </w:p>
                          <w:p w14:paraId="0674E761" w14:textId="77777777" w:rsidR="002F65E0" w:rsidRDefault="002F65E0" w:rsidP="008A60F6">
                            <w:pPr>
                              <w:spacing w:line="276" w:lineRule="auto"/>
                              <w:jc w:val="center"/>
                              <w:rPr>
                                <w:rFonts w:ascii="Arial" w:hAnsi="Arial"/>
                                <w:sz w:val="28"/>
                                <w:szCs w:val="22"/>
                              </w:rPr>
                            </w:pPr>
                            <w:r>
                              <w:rPr>
                                <w:rFonts w:ascii="Arial" w:hAnsi="Arial"/>
                                <w:sz w:val="28"/>
                                <w:szCs w:val="22"/>
                              </w:rPr>
                              <w:t>Donna McClure-Rogers</w:t>
                            </w:r>
                          </w:p>
                          <w:p w14:paraId="4DDD2A90" w14:textId="77777777" w:rsidR="002F65E0" w:rsidRDefault="002F65E0" w:rsidP="008A60F6">
                            <w:pPr>
                              <w:spacing w:line="276" w:lineRule="auto"/>
                              <w:jc w:val="center"/>
                              <w:rPr>
                                <w:rFonts w:ascii="Arial" w:hAnsi="Arial"/>
                                <w:sz w:val="28"/>
                                <w:szCs w:val="22"/>
                              </w:rPr>
                            </w:pPr>
                            <w:r>
                              <w:rPr>
                                <w:rFonts w:ascii="Arial" w:hAnsi="Arial"/>
                                <w:sz w:val="28"/>
                                <w:szCs w:val="22"/>
                              </w:rPr>
                              <w:t>Virginia Morash-MacNeil</w:t>
                            </w:r>
                          </w:p>
                          <w:p w14:paraId="38B6A43D" w14:textId="77777777" w:rsidR="002F65E0" w:rsidRDefault="002F65E0" w:rsidP="008A60F6">
                            <w:pPr>
                              <w:spacing w:line="276" w:lineRule="auto"/>
                              <w:jc w:val="center"/>
                              <w:rPr>
                                <w:rFonts w:ascii="Arial" w:hAnsi="Arial"/>
                                <w:sz w:val="28"/>
                                <w:szCs w:val="22"/>
                              </w:rPr>
                            </w:pPr>
                            <w:r>
                              <w:rPr>
                                <w:rFonts w:ascii="Arial" w:hAnsi="Arial"/>
                                <w:sz w:val="28"/>
                                <w:szCs w:val="22"/>
                              </w:rPr>
                              <w:t>Laura Nichols</w:t>
                            </w:r>
                          </w:p>
                          <w:p w14:paraId="51C78E67" w14:textId="77777777" w:rsidR="002F65E0" w:rsidRDefault="002F65E0" w:rsidP="008A60F6">
                            <w:pPr>
                              <w:spacing w:line="276" w:lineRule="auto"/>
                              <w:jc w:val="center"/>
                              <w:rPr>
                                <w:rFonts w:ascii="Arial" w:hAnsi="Arial"/>
                                <w:sz w:val="28"/>
                                <w:szCs w:val="22"/>
                              </w:rPr>
                            </w:pPr>
                            <w:r>
                              <w:rPr>
                                <w:rFonts w:ascii="Arial" w:hAnsi="Arial"/>
                                <w:sz w:val="28"/>
                                <w:szCs w:val="22"/>
                              </w:rPr>
                              <w:t>Jane Obrien</w:t>
                            </w:r>
                          </w:p>
                          <w:p w14:paraId="6FAEE1E0" w14:textId="77777777" w:rsidR="002F65E0" w:rsidRDefault="002F65E0" w:rsidP="008A60F6">
                            <w:pPr>
                              <w:spacing w:line="276" w:lineRule="auto"/>
                              <w:jc w:val="center"/>
                              <w:rPr>
                                <w:rFonts w:ascii="Arial" w:hAnsi="Arial"/>
                                <w:sz w:val="28"/>
                                <w:szCs w:val="22"/>
                              </w:rPr>
                            </w:pPr>
                            <w:r>
                              <w:rPr>
                                <w:rFonts w:ascii="Arial" w:hAnsi="Arial"/>
                                <w:sz w:val="28"/>
                                <w:szCs w:val="22"/>
                              </w:rPr>
                              <w:t>Martha Rust</w:t>
                            </w:r>
                          </w:p>
                          <w:p w14:paraId="231C5420" w14:textId="77777777" w:rsidR="002F65E0" w:rsidRDefault="002F65E0" w:rsidP="008A60F6">
                            <w:pPr>
                              <w:spacing w:line="276" w:lineRule="auto"/>
                              <w:jc w:val="center"/>
                              <w:rPr>
                                <w:rFonts w:ascii="Arial" w:hAnsi="Arial"/>
                                <w:sz w:val="28"/>
                                <w:szCs w:val="22"/>
                              </w:rPr>
                            </w:pPr>
                            <w:r>
                              <w:rPr>
                                <w:rFonts w:ascii="Arial" w:hAnsi="Arial"/>
                                <w:sz w:val="28"/>
                                <w:szCs w:val="22"/>
                              </w:rPr>
                              <w:t>Kindy Segovia</w:t>
                            </w:r>
                          </w:p>
                          <w:p w14:paraId="10D40BF2" w14:textId="77777777" w:rsidR="002F65E0" w:rsidRDefault="002F65E0" w:rsidP="008A60F6">
                            <w:pPr>
                              <w:spacing w:line="276" w:lineRule="auto"/>
                              <w:jc w:val="center"/>
                              <w:rPr>
                                <w:rFonts w:ascii="Arial" w:hAnsi="Arial"/>
                                <w:sz w:val="28"/>
                                <w:szCs w:val="22"/>
                              </w:rPr>
                            </w:pPr>
                            <w:r>
                              <w:rPr>
                                <w:rFonts w:ascii="Arial" w:hAnsi="Arial"/>
                                <w:sz w:val="28"/>
                                <w:szCs w:val="22"/>
                              </w:rPr>
                              <w:t>Bev Sharritt</w:t>
                            </w:r>
                          </w:p>
                          <w:p w14:paraId="31DAFEDC" w14:textId="77777777" w:rsidR="002F65E0" w:rsidRDefault="002F65E0" w:rsidP="008A60F6">
                            <w:pPr>
                              <w:spacing w:line="276" w:lineRule="auto"/>
                              <w:jc w:val="center"/>
                              <w:rPr>
                                <w:rFonts w:ascii="Arial" w:hAnsi="Arial"/>
                                <w:sz w:val="28"/>
                                <w:szCs w:val="22"/>
                              </w:rPr>
                            </w:pPr>
                            <w:r>
                              <w:rPr>
                                <w:rFonts w:ascii="Arial" w:hAnsi="Arial"/>
                                <w:sz w:val="28"/>
                                <w:szCs w:val="22"/>
                              </w:rPr>
                              <w:t>Kelli Suding</w:t>
                            </w:r>
                          </w:p>
                          <w:p w14:paraId="396FFD63" w14:textId="77777777" w:rsidR="002F65E0" w:rsidRPr="00A21B1F" w:rsidRDefault="002F65E0" w:rsidP="008A60F6">
                            <w:pPr>
                              <w:spacing w:line="276" w:lineRule="auto"/>
                              <w:jc w:val="center"/>
                              <w:rPr>
                                <w:rFonts w:ascii="Arial" w:hAnsi="Arial"/>
                                <w:sz w:val="28"/>
                                <w:szCs w:val="22"/>
                              </w:rPr>
                            </w:pPr>
                            <w:r>
                              <w:rPr>
                                <w:rFonts w:ascii="Arial" w:hAnsi="Arial"/>
                                <w:sz w:val="28"/>
                                <w:szCs w:val="22"/>
                              </w:rPr>
                              <w:t>Elisa Wern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46BDF360" id="_x0000_t202" coordsize="21600,21600" o:spt="202" path="m,l,21600r21600,l21600,xe">
                <v:stroke joinstyle="miter"/>
                <v:path gradientshapeok="t" o:connecttype="rect"/>
              </v:shapetype>
              <v:shape id="Text Box 7" o:spid="_x0000_s1026" type="#_x0000_t202" alt="The peer reviewers for Volume 11 of the ATOB are as follows: Patti Bahr; Jose Blackorby; Sam Creech; Sarah Endicott; Sarah Ekart; Lynn Gitlow; Teresa Goddard; Claire Greer; Penelope Hatch; Dave Hershberger; Ann Hirsh; Joseph Lane; Krista Mullen; Tracy Rackensperger; Patricia Wright." style="width:212.05pt;height:333.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" fillcolor="white [3201]" strokecolor="black [3200]" strokeweight="7.25pt">
                <v:stroke linestyle="thickBetweenThin"/>
                <v:textbox>
                  <w:txbxContent>
                    <w:p w14:paraId="65473D18" w14:textId="3157D98E" w:rsidR="002F65E0" w:rsidRDefault="002F65E0" w:rsidP="008A60F6">
                      <w:pPr>
                        <w:spacing w:line="276" w:lineRule="auto"/>
                        <w:jc w:val="center"/>
                        <w:rPr>
                          <w:rFonts w:ascii="Arial" w:hAnsi="Arial"/>
                          <w:sz w:val="28"/>
                          <w:szCs w:val="22"/>
                        </w:rPr>
                      </w:pPr>
                      <w:r>
                        <w:rPr>
                          <w:rFonts w:ascii="Arial" w:hAnsi="Arial"/>
                          <w:sz w:val="28"/>
                          <w:szCs w:val="22"/>
                        </w:rPr>
                        <w:t>Melissa Ainsworth</w:t>
                      </w:r>
                    </w:p>
                    <w:p w14:paraId="35E001DB" w14:textId="27F192E4" w:rsidR="002F65E0" w:rsidRDefault="002F65E0" w:rsidP="008A60F6">
                      <w:pPr>
                        <w:spacing w:line="276" w:lineRule="auto"/>
                        <w:jc w:val="center"/>
                        <w:rPr>
                          <w:rFonts w:ascii="Arial" w:hAnsi="Arial"/>
                          <w:sz w:val="28"/>
                          <w:szCs w:val="22"/>
                        </w:rPr>
                      </w:pPr>
                      <w:r>
                        <w:rPr>
                          <w:rFonts w:ascii="Arial" w:hAnsi="Arial"/>
                          <w:sz w:val="28"/>
                          <w:szCs w:val="22"/>
                        </w:rPr>
                        <w:t>Patricia Bath</w:t>
                      </w:r>
                    </w:p>
                    <w:p w14:paraId="60BF380D" w14:textId="430FB313" w:rsidR="002F65E0" w:rsidRDefault="002F65E0" w:rsidP="008A60F6">
                      <w:pPr>
                        <w:spacing w:line="276" w:lineRule="auto"/>
                        <w:jc w:val="center"/>
                        <w:rPr>
                          <w:rFonts w:ascii="Arial" w:hAnsi="Arial"/>
                          <w:sz w:val="28"/>
                          <w:szCs w:val="22"/>
                        </w:rPr>
                      </w:pPr>
                      <w:r>
                        <w:rPr>
                          <w:rFonts w:ascii="Arial" w:hAnsi="Arial"/>
                          <w:sz w:val="28"/>
                          <w:szCs w:val="22"/>
                        </w:rPr>
                        <w:t>Alicia Drelick</w:t>
                      </w:r>
                    </w:p>
                    <w:p w14:paraId="5E64578F" w14:textId="1CC31D3A" w:rsidR="002F65E0" w:rsidRDefault="002F65E0" w:rsidP="008A60F6">
                      <w:pPr>
                        <w:spacing w:line="276" w:lineRule="auto"/>
                        <w:jc w:val="center"/>
                        <w:rPr>
                          <w:rFonts w:ascii="Arial" w:hAnsi="Arial"/>
                          <w:sz w:val="28"/>
                          <w:szCs w:val="22"/>
                        </w:rPr>
                      </w:pPr>
                      <w:r>
                        <w:rPr>
                          <w:rFonts w:ascii="Arial" w:hAnsi="Arial"/>
                          <w:sz w:val="28"/>
                          <w:szCs w:val="22"/>
                        </w:rPr>
                        <w:t>Jody Floyd</w:t>
                      </w:r>
                    </w:p>
                    <w:p w14:paraId="2A82F2B3" w14:textId="0172DE3D" w:rsidR="002F65E0" w:rsidRDefault="002F65E0" w:rsidP="008A60F6">
                      <w:pPr>
                        <w:spacing w:line="276" w:lineRule="auto"/>
                        <w:jc w:val="center"/>
                        <w:rPr>
                          <w:rFonts w:ascii="Arial" w:hAnsi="Arial"/>
                          <w:sz w:val="28"/>
                          <w:szCs w:val="22"/>
                        </w:rPr>
                      </w:pPr>
                      <w:r>
                        <w:rPr>
                          <w:rFonts w:ascii="Arial" w:hAnsi="Arial"/>
                          <w:sz w:val="28"/>
                          <w:szCs w:val="22"/>
                        </w:rPr>
                        <w:t>Cassie Frost</w:t>
                      </w:r>
                    </w:p>
                    <w:p w14:paraId="7257FF33" w14:textId="68F96CD9" w:rsidR="002F65E0" w:rsidRDefault="002F65E0" w:rsidP="008A60F6">
                      <w:pPr>
                        <w:spacing w:line="276" w:lineRule="auto"/>
                        <w:jc w:val="center"/>
                        <w:rPr>
                          <w:rFonts w:ascii="Arial" w:hAnsi="Arial"/>
                          <w:sz w:val="28"/>
                          <w:szCs w:val="22"/>
                        </w:rPr>
                      </w:pPr>
                      <w:r>
                        <w:rPr>
                          <w:rFonts w:ascii="Arial" w:hAnsi="Arial"/>
                          <w:sz w:val="28"/>
                          <w:szCs w:val="22"/>
                        </w:rPr>
                        <w:t>Lynn Gitlow</w:t>
                      </w:r>
                    </w:p>
                    <w:p w14:paraId="4FAE431D" w14:textId="6B9E33AD" w:rsidR="002F65E0" w:rsidRDefault="002F65E0" w:rsidP="008A60F6">
                      <w:pPr>
                        <w:spacing w:line="276" w:lineRule="auto"/>
                        <w:jc w:val="center"/>
                        <w:rPr>
                          <w:rFonts w:ascii="Arial" w:hAnsi="Arial"/>
                          <w:sz w:val="28"/>
                          <w:szCs w:val="22"/>
                        </w:rPr>
                      </w:pPr>
                      <w:r>
                        <w:rPr>
                          <w:rFonts w:ascii="Arial" w:hAnsi="Arial"/>
                          <w:sz w:val="28"/>
                          <w:szCs w:val="22"/>
                        </w:rPr>
                        <w:t>Siobhán Long</w:t>
                      </w:r>
                    </w:p>
                    <w:p w14:paraId="052A1385" w14:textId="5A027527" w:rsidR="002F65E0" w:rsidRDefault="002F65E0" w:rsidP="008A60F6">
                      <w:pPr>
                        <w:spacing w:line="276" w:lineRule="auto"/>
                        <w:jc w:val="center"/>
                        <w:rPr>
                          <w:rFonts w:ascii="Arial" w:hAnsi="Arial"/>
                          <w:sz w:val="28"/>
                          <w:szCs w:val="22"/>
                        </w:rPr>
                      </w:pPr>
                      <w:r>
                        <w:rPr>
                          <w:rFonts w:ascii="Arial" w:hAnsi="Arial"/>
                          <w:sz w:val="28"/>
                          <w:szCs w:val="22"/>
                        </w:rPr>
                        <w:t>Donna McClure-Rogers</w:t>
                      </w:r>
                    </w:p>
                    <w:p w14:paraId="4863D781" w14:textId="398B282C" w:rsidR="002F65E0" w:rsidRDefault="002F65E0" w:rsidP="008A60F6">
                      <w:pPr>
                        <w:spacing w:line="276" w:lineRule="auto"/>
                        <w:jc w:val="center"/>
                        <w:rPr>
                          <w:rFonts w:ascii="Arial" w:hAnsi="Arial"/>
                          <w:sz w:val="28"/>
                          <w:szCs w:val="22"/>
                        </w:rPr>
                      </w:pPr>
                      <w:r>
                        <w:rPr>
                          <w:rFonts w:ascii="Arial" w:hAnsi="Arial"/>
                          <w:sz w:val="28"/>
                          <w:szCs w:val="22"/>
                        </w:rPr>
                        <w:t>Virginia Morash-MacNeil</w:t>
                      </w:r>
                    </w:p>
                    <w:p w14:paraId="6BC4C3D9" w14:textId="12F0227C" w:rsidR="002F65E0" w:rsidRDefault="002F65E0" w:rsidP="008A60F6">
                      <w:pPr>
                        <w:spacing w:line="276" w:lineRule="auto"/>
                        <w:jc w:val="center"/>
                        <w:rPr>
                          <w:rFonts w:ascii="Arial" w:hAnsi="Arial"/>
                          <w:sz w:val="28"/>
                          <w:szCs w:val="22"/>
                        </w:rPr>
                      </w:pPr>
                      <w:r>
                        <w:rPr>
                          <w:rFonts w:ascii="Arial" w:hAnsi="Arial"/>
                          <w:sz w:val="28"/>
                          <w:szCs w:val="22"/>
                        </w:rPr>
                        <w:t>Laura Nichols</w:t>
                      </w:r>
                    </w:p>
                    <w:p w14:paraId="4B17A5D9" w14:textId="1C028D06" w:rsidR="002F65E0" w:rsidRDefault="002F65E0" w:rsidP="008A60F6">
                      <w:pPr>
                        <w:spacing w:line="276" w:lineRule="auto"/>
                        <w:jc w:val="center"/>
                        <w:rPr>
                          <w:rFonts w:ascii="Arial" w:hAnsi="Arial"/>
                          <w:sz w:val="28"/>
                          <w:szCs w:val="22"/>
                        </w:rPr>
                      </w:pPr>
                      <w:r>
                        <w:rPr>
                          <w:rFonts w:ascii="Arial" w:hAnsi="Arial"/>
                          <w:sz w:val="28"/>
                          <w:szCs w:val="22"/>
                        </w:rPr>
                        <w:t>Jane Obrien</w:t>
                      </w:r>
                    </w:p>
                    <w:p w14:paraId="514865D8" w14:textId="4490B8A4" w:rsidR="002F65E0" w:rsidRDefault="002F65E0" w:rsidP="008A60F6">
                      <w:pPr>
                        <w:spacing w:line="276" w:lineRule="auto"/>
                        <w:jc w:val="center"/>
                        <w:rPr>
                          <w:rFonts w:ascii="Arial" w:hAnsi="Arial"/>
                          <w:sz w:val="28"/>
                          <w:szCs w:val="22"/>
                        </w:rPr>
                      </w:pPr>
                      <w:r>
                        <w:rPr>
                          <w:rFonts w:ascii="Arial" w:hAnsi="Arial"/>
                          <w:sz w:val="28"/>
                          <w:szCs w:val="22"/>
                        </w:rPr>
                        <w:t>Martha Rust</w:t>
                      </w:r>
                    </w:p>
                    <w:p w14:paraId="5F1BF466" w14:textId="519C831C" w:rsidR="002F65E0" w:rsidRDefault="002F65E0" w:rsidP="008A60F6">
                      <w:pPr>
                        <w:spacing w:line="276" w:lineRule="auto"/>
                        <w:jc w:val="center"/>
                        <w:rPr>
                          <w:rFonts w:ascii="Arial" w:hAnsi="Arial"/>
                          <w:sz w:val="28"/>
                          <w:szCs w:val="22"/>
                        </w:rPr>
                      </w:pPr>
                      <w:r>
                        <w:rPr>
                          <w:rFonts w:ascii="Arial" w:hAnsi="Arial"/>
                          <w:sz w:val="28"/>
                          <w:szCs w:val="22"/>
                        </w:rPr>
                        <w:t>Kindy Segovia</w:t>
                      </w:r>
                    </w:p>
                    <w:p w14:paraId="35EB7326" w14:textId="35B0EF00" w:rsidR="002F65E0" w:rsidRDefault="002F65E0" w:rsidP="008A60F6">
                      <w:pPr>
                        <w:spacing w:line="276" w:lineRule="auto"/>
                        <w:jc w:val="center"/>
                        <w:rPr>
                          <w:rFonts w:ascii="Arial" w:hAnsi="Arial"/>
                          <w:sz w:val="28"/>
                          <w:szCs w:val="22"/>
                        </w:rPr>
                      </w:pPr>
                      <w:r>
                        <w:rPr>
                          <w:rFonts w:ascii="Arial" w:hAnsi="Arial"/>
                          <w:sz w:val="28"/>
                          <w:szCs w:val="22"/>
                        </w:rPr>
                        <w:t>Bev Sharritt</w:t>
                      </w:r>
                    </w:p>
                    <w:p w14:paraId="47906737" w14:textId="3F634325" w:rsidR="002F65E0" w:rsidRDefault="002F65E0" w:rsidP="008A60F6">
                      <w:pPr>
                        <w:spacing w:line="276" w:lineRule="auto"/>
                        <w:jc w:val="center"/>
                        <w:rPr>
                          <w:rFonts w:ascii="Arial" w:hAnsi="Arial"/>
                          <w:sz w:val="28"/>
                          <w:szCs w:val="22"/>
                        </w:rPr>
                      </w:pPr>
                      <w:r>
                        <w:rPr>
                          <w:rFonts w:ascii="Arial" w:hAnsi="Arial"/>
                          <w:sz w:val="28"/>
                          <w:szCs w:val="22"/>
                        </w:rPr>
                        <w:t>Kelli Suding</w:t>
                      </w:r>
                    </w:p>
                    <w:p w14:paraId="75B0771D" w14:textId="50AE4A39" w:rsidR="002F65E0" w:rsidRPr="00A21B1F" w:rsidRDefault="002F65E0" w:rsidP="008A60F6">
                      <w:pPr>
                        <w:spacing w:line="276" w:lineRule="auto"/>
                        <w:jc w:val="center"/>
                        <w:rPr>
                          <w:rFonts w:ascii="Arial" w:hAnsi="Arial"/>
                          <w:sz w:val="28"/>
                          <w:szCs w:val="22"/>
                        </w:rPr>
                      </w:pPr>
                      <w:r>
                        <w:rPr>
                          <w:rFonts w:ascii="Arial" w:hAnsi="Arial"/>
                          <w:sz w:val="28"/>
                          <w:szCs w:val="22"/>
                        </w:rPr>
                        <w:t>Elisa Wern</w:t>
                      </w:r>
                    </w:p>
                  </w:txbxContent>
                </v:textbox>
                <w10:anchorlock/>
              </v:shape>
            </w:pict>
          </mc:Fallback>
        </mc:AlternateContent>
      </w:r>
    </w:p>
    <w:p w14:paraId="63A41F4C" w14:textId="77777777" w:rsidR="00A21B1F" w:rsidRDefault="00A21B1F" w:rsidP="00A21B1F">
      <w:pPr>
        <w:widowControl w:val="0"/>
        <w:outlineLvl w:val="0"/>
        <w:rPr>
          <w:rFonts w:ascii="Arial" w:hAnsi="Arial"/>
          <w:sz w:val="22"/>
          <w:szCs w:val="22"/>
        </w:rPr>
      </w:pPr>
      <w:r>
        <w:rPr>
          <w:rFonts w:ascii="Arial" w:hAnsi="Arial"/>
          <w:sz w:val="22"/>
          <w:szCs w:val="22"/>
        </w:rPr>
        <w:br w:type="page"/>
      </w:r>
    </w:p>
    <w:p w14:paraId="2A5191E9" w14:textId="77777777" w:rsidR="00A21B1F" w:rsidRPr="00044950" w:rsidRDefault="00A21B1F" w:rsidP="00A21B1F">
      <w:pPr>
        <w:pStyle w:val="Title"/>
      </w:pPr>
      <w:r w:rsidRPr="00044950">
        <w:t>Assistive Technology Outcomes and Benefits</w:t>
      </w:r>
    </w:p>
    <w:p w14:paraId="16574F52" w14:textId="77777777" w:rsidR="00A21B1F" w:rsidRPr="00DD15C1" w:rsidRDefault="00A21B1F" w:rsidP="00A21B1F">
      <w:pPr>
        <w:pStyle w:val="Title"/>
      </w:pPr>
      <w:r w:rsidRPr="00044950">
        <w:t>Editorial Policy</w:t>
      </w:r>
    </w:p>
    <w:p w14:paraId="2E8AAEB1" w14:textId="77777777" w:rsidR="00A21B1F" w:rsidRPr="00326CAB" w:rsidRDefault="00A21B1F" w:rsidP="00D04CE0">
      <w:pPr>
        <w:widowControl w:val="0"/>
        <w:spacing w:before="480" w:line="300" w:lineRule="auto"/>
        <w:jc w:val="both"/>
        <w:rPr>
          <w:rFonts w:ascii="Arial" w:hAnsi="Arial"/>
          <w:b/>
          <w:sz w:val="28"/>
          <w:szCs w:val="28"/>
        </w:rPr>
      </w:pPr>
      <w:r w:rsidRPr="00326CAB">
        <w:rPr>
          <w:rFonts w:ascii="Arial" w:hAnsi="Arial"/>
          <w:b/>
          <w:sz w:val="28"/>
          <w:szCs w:val="28"/>
        </w:rPr>
        <w:t>Aim and Scope</w:t>
      </w:r>
    </w:p>
    <w:p w14:paraId="195C9518" w14:textId="77777777" w:rsidR="00A21B1F" w:rsidRPr="007410D9" w:rsidRDefault="00A21B1F" w:rsidP="00D04CE0">
      <w:pPr>
        <w:widowControl w:val="0"/>
        <w:spacing w:line="300" w:lineRule="auto"/>
        <w:jc w:val="both"/>
        <w:rPr>
          <w:rFonts w:ascii="Arial" w:hAnsi="Arial"/>
          <w:sz w:val="22"/>
          <w:szCs w:val="22"/>
        </w:rPr>
      </w:pPr>
      <w:r w:rsidRPr="007410D9">
        <w:rPr>
          <w:rFonts w:ascii="Arial" w:hAnsi="Arial"/>
          <w:b/>
          <w:i/>
          <w:sz w:val="22"/>
          <w:szCs w:val="22"/>
        </w:rPr>
        <w:t>Assistive Technology Outcomes and Benefits</w:t>
      </w:r>
      <w:r w:rsidRPr="007410D9">
        <w:rPr>
          <w:rFonts w:ascii="Arial" w:hAnsi="Arial"/>
          <w:sz w:val="22"/>
          <w:szCs w:val="22"/>
        </w:rPr>
        <w:t>, published by the Assistive Technology Industry Association, is an open access, peer-reviewed journal that publishes articles specifically addressing the benefits and outcomes of assistive technology (AT) for Persons with Disabilities across the lifespan. The journal’s purpose is to advance the AT industry by (a) fostering communication among stakeholders interested in the field of AT, including manufacturers, vendors, practitioners, policy makers, researchers, consumers with disabilities, and family members; (b) facilitating evidence-based demonstrations and case-based dialogue regarding effective AT de</w:t>
      </w:r>
      <w:r w:rsidRPr="007410D9">
        <w:rPr>
          <w:rFonts w:ascii="Arial" w:hAnsi="Arial"/>
          <w:sz w:val="22"/>
          <w:szCs w:val="22"/>
        </w:rPr>
        <w:softHyphen/>
        <w:t>vices and services; and (c) helping stakeholders advocate for effective AT devices and services.</w:t>
      </w:r>
    </w:p>
    <w:p w14:paraId="0FD07690" w14:textId="77777777" w:rsidR="00A21B1F" w:rsidRPr="007410D9" w:rsidRDefault="00A21B1F" w:rsidP="00D04CE0">
      <w:pPr>
        <w:widowControl w:val="0"/>
        <w:spacing w:line="300" w:lineRule="auto"/>
        <w:jc w:val="both"/>
        <w:rPr>
          <w:rFonts w:ascii="Arial" w:hAnsi="Arial"/>
          <w:sz w:val="22"/>
          <w:szCs w:val="22"/>
        </w:rPr>
      </w:pPr>
    </w:p>
    <w:p w14:paraId="4B6138AB" w14:textId="77777777" w:rsidR="00A21B1F" w:rsidRPr="007410D9" w:rsidRDefault="00A21B1F" w:rsidP="00D04CE0">
      <w:pPr>
        <w:widowControl w:val="0"/>
        <w:spacing w:line="300" w:lineRule="auto"/>
        <w:jc w:val="both"/>
        <w:rPr>
          <w:rFonts w:ascii="Arial" w:hAnsi="Arial"/>
          <w:sz w:val="22"/>
          <w:szCs w:val="22"/>
        </w:rPr>
      </w:pPr>
      <w:r w:rsidRPr="007410D9">
        <w:rPr>
          <w:rFonts w:ascii="Arial" w:hAnsi="Arial"/>
          <w:b/>
          <w:i/>
          <w:sz w:val="22"/>
          <w:szCs w:val="22"/>
        </w:rPr>
        <w:t>Assistive Technology Outcomes and Benefits</w:t>
      </w:r>
      <w:r w:rsidRPr="007410D9">
        <w:rPr>
          <w:rFonts w:ascii="Arial" w:hAnsi="Arial"/>
          <w:sz w:val="22"/>
          <w:szCs w:val="22"/>
        </w:rPr>
        <w:t xml:space="preserve"> invites for consideration submissions of original papers, reports and manuscripts that address outcomes and benefits related to AT devices and services. These may include (a) findings of original scientific research, including group studies and single subject designs; (b) marketing research related to AT demographics or devices and services; (c) technical notes regarding AT product development findings; (d) qualitative studies, such as focus group and structured interview findings with consumers and their families regarding AT service delivery and associated outcomes and benefits; (e) project/program descriptions in which AT outcomes and benefits have been documented; (f) case-based reports on successful approaches to service delivery; and (g) consumer perspectives on AT devices and services.</w:t>
      </w:r>
    </w:p>
    <w:p w14:paraId="6BC7E776" w14:textId="77777777" w:rsidR="00A21B1F" w:rsidRPr="007410D9" w:rsidRDefault="00A21B1F" w:rsidP="00D04CE0">
      <w:pPr>
        <w:widowControl w:val="0"/>
        <w:spacing w:line="300" w:lineRule="auto"/>
        <w:jc w:val="both"/>
        <w:rPr>
          <w:rFonts w:ascii="Arial" w:hAnsi="Arial"/>
          <w:sz w:val="22"/>
          <w:szCs w:val="22"/>
        </w:rPr>
      </w:pPr>
    </w:p>
    <w:p w14:paraId="6F0796EC" w14:textId="77777777" w:rsidR="00A21B1F" w:rsidRPr="00326CAB" w:rsidRDefault="00A21B1F" w:rsidP="00D04CE0">
      <w:pPr>
        <w:widowControl w:val="0"/>
        <w:spacing w:line="300" w:lineRule="auto"/>
        <w:jc w:val="both"/>
        <w:rPr>
          <w:rFonts w:ascii="Arial" w:hAnsi="Arial"/>
          <w:b/>
          <w:sz w:val="28"/>
          <w:szCs w:val="28"/>
        </w:rPr>
      </w:pPr>
      <w:r w:rsidRPr="00326CAB">
        <w:rPr>
          <w:rFonts w:ascii="Arial" w:hAnsi="Arial"/>
          <w:b/>
          <w:sz w:val="28"/>
          <w:szCs w:val="28"/>
        </w:rPr>
        <w:t>Submission Categories</w:t>
      </w:r>
    </w:p>
    <w:p w14:paraId="1135BBB9" w14:textId="77777777" w:rsidR="00A21B1F" w:rsidRPr="007410D9" w:rsidRDefault="00A21B1F" w:rsidP="00D04CE0">
      <w:pPr>
        <w:widowControl w:val="0"/>
        <w:spacing w:line="300" w:lineRule="auto"/>
        <w:jc w:val="both"/>
        <w:rPr>
          <w:rFonts w:ascii="Arial" w:hAnsi="Arial"/>
          <w:sz w:val="22"/>
          <w:szCs w:val="22"/>
        </w:rPr>
      </w:pPr>
      <w:r w:rsidRPr="007410D9">
        <w:rPr>
          <w:rFonts w:ascii="Arial" w:hAnsi="Arial"/>
          <w:sz w:val="22"/>
          <w:szCs w:val="22"/>
        </w:rPr>
        <w:t>ATOB welcomes scholarly contributions. However, many stakeholders engaged in the field of AT do not have an academic background. ATOB offers a unique opportunity for these stakeholders to contribute their expertise and experience in the context of achieving successful outcomes and beneficial impacts. ATOB understands that many potential authors may lack experience in authoring papers for peer-reviewed journal publication. Therefore, the ATOB Editorial Board is pleased to offer assistance in preparing and refining relevant submissions.</w:t>
      </w:r>
    </w:p>
    <w:p w14:paraId="556F4F8B" w14:textId="77777777" w:rsidR="00A21B1F" w:rsidRPr="007410D9" w:rsidRDefault="00A21B1F" w:rsidP="00D04CE0">
      <w:pPr>
        <w:widowControl w:val="0"/>
        <w:spacing w:line="300" w:lineRule="auto"/>
        <w:jc w:val="both"/>
        <w:rPr>
          <w:rFonts w:ascii="Arial" w:hAnsi="Arial"/>
          <w:sz w:val="22"/>
          <w:szCs w:val="22"/>
        </w:rPr>
      </w:pPr>
    </w:p>
    <w:p w14:paraId="2A4B6F33" w14:textId="77777777" w:rsidR="00A21B1F" w:rsidRPr="007410D9" w:rsidRDefault="00A21B1F" w:rsidP="00D04CE0">
      <w:pPr>
        <w:widowControl w:val="0"/>
        <w:spacing w:line="300" w:lineRule="auto"/>
        <w:jc w:val="both"/>
        <w:rPr>
          <w:rFonts w:ascii="Arial" w:hAnsi="Arial"/>
          <w:i/>
          <w:sz w:val="22"/>
          <w:szCs w:val="22"/>
        </w:rPr>
      </w:pPr>
      <w:r w:rsidRPr="007410D9">
        <w:rPr>
          <w:rFonts w:ascii="Arial" w:hAnsi="Arial"/>
          <w:i/>
          <w:sz w:val="22"/>
          <w:szCs w:val="22"/>
        </w:rPr>
        <w:t>Voices from the Field</w:t>
      </w:r>
    </w:p>
    <w:p w14:paraId="2AF5B9FE" w14:textId="77777777" w:rsidR="00A21B1F" w:rsidRPr="007410D9" w:rsidRDefault="00A21B1F" w:rsidP="00D04CE0">
      <w:pPr>
        <w:widowControl w:val="0"/>
        <w:spacing w:line="300" w:lineRule="auto"/>
        <w:jc w:val="both"/>
        <w:rPr>
          <w:rFonts w:ascii="Arial" w:hAnsi="Arial"/>
          <w:sz w:val="22"/>
          <w:szCs w:val="22"/>
        </w:rPr>
      </w:pPr>
      <w:r w:rsidRPr="007410D9">
        <w:rPr>
          <w:rFonts w:ascii="Arial" w:hAnsi="Arial"/>
          <w:sz w:val="22"/>
          <w:szCs w:val="22"/>
        </w:rPr>
        <w:t>Articles submitted under this category should come from professionals who are involved in some aspect of AT service delivery with persons having disabilities, or from family members and/or consumers with disabilities. Submissions may include case studies, project or program descriptions, approaches to service delivery, or consumer perspective pieces. All submissions should have a clear message and be written with enough detail to allow replication of results.</w:t>
      </w:r>
    </w:p>
    <w:p w14:paraId="2FECFD2C" w14:textId="77777777" w:rsidR="00A21B1F" w:rsidRPr="007410D9" w:rsidRDefault="00A21B1F" w:rsidP="00D04CE0">
      <w:pPr>
        <w:widowControl w:val="0"/>
        <w:spacing w:line="300" w:lineRule="auto"/>
        <w:jc w:val="both"/>
        <w:rPr>
          <w:rFonts w:ascii="Arial" w:hAnsi="Arial"/>
          <w:i/>
          <w:sz w:val="22"/>
          <w:szCs w:val="22"/>
        </w:rPr>
      </w:pPr>
    </w:p>
    <w:p w14:paraId="31B947CB" w14:textId="77777777" w:rsidR="00A21B1F" w:rsidRPr="007410D9" w:rsidRDefault="00A21B1F" w:rsidP="000A29CB">
      <w:pPr>
        <w:widowControl w:val="0"/>
        <w:spacing w:before="120" w:line="300" w:lineRule="auto"/>
        <w:jc w:val="both"/>
        <w:rPr>
          <w:rFonts w:ascii="Arial" w:hAnsi="Arial"/>
          <w:i/>
          <w:sz w:val="22"/>
          <w:szCs w:val="22"/>
        </w:rPr>
      </w:pPr>
      <w:r w:rsidRPr="007410D9">
        <w:rPr>
          <w:rFonts w:ascii="Arial" w:hAnsi="Arial"/>
          <w:i/>
          <w:sz w:val="22"/>
          <w:szCs w:val="22"/>
        </w:rPr>
        <w:t>Voices from the Industry</w:t>
      </w:r>
    </w:p>
    <w:p w14:paraId="2C04032D" w14:textId="77777777" w:rsidR="00A21B1F" w:rsidRPr="007410D9" w:rsidRDefault="00A21B1F" w:rsidP="00D04CE0">
      <w:pPr>
        <w:widowControl w:val="0"/>
        <w:spacing w:line="300" w:lineRule="auto"/>
        <w:jc w:val="both"/>
        <w:rPr>
          <w:rFonts w:ascii="Arial" w:hAnsi="Arial"/>
          <w:sz w:val="22"/>
          <w:szCs w:val="22"/>
        </w:rPr>
      </w:pPr>
      <w:r w:rsidRPr="007410D9">
        <w:rPr>
          <w:rFonts w:ascii="Arial" w:hAnsi="Arial"/>
          <w:sz w:val="22"/>
          <w:szCs w:val="22"/>
        </w:rPr>
        <w:t>Articles submitted under this category should come from professionals involved in developing and marketing specific AT devices and services. Case studies, design, marketing research, or project/program descriptions are appropriate for this category.</w:t>
      </w:r>
    </w:p>
    <w:p w14:paraId="30FA9351" w14:textId="77777777" w:rsidR="00A21B1F" w:rsidRPr="007410D9" w:rsidRDefault="00A21B1F" w:rsidP="00D04CE0">
      <w:pPr>
        <w:widowControl w:val="0"/>
        <w:spacing w:line="300" w:lineRule="auto"/>
        <w:jc w:val="both"/>
        <w:rPr>
          <w:rFonts w:ascii="Arial" w:hAnsi="Arial"/>
          <w:sz w:val="22"/>
          <w:szCs w:val="22"/>
        </w:rPr>
      </w:pPr>
    </w:p>
    <w:p w14:paraId="17F24639" w14:textId="77777777" w:rsidR="00A21B1F" w:rsidRPr="007410D9" w:rsidRDefault="00A21B1F" w:rsidP="00D04CE0">
      <w:pPr>
        <w:widowControl w:val="0"/>
        <w:spacing w:line="300" w:lineRule="auto"/>
        <w:jc w:val="both"/>
        <w:rPr>
          <w:rFonts w:ascii="Arial" w:hAnsi="Arial"/>
          <w:i/>
          <w:sz w:val="22"/>
          <w:szCs w:val="22"/>
        </w:rPr>
      </w:pPr>
      <w:r w:rsidRPr="007410D9">
        <w:rPr>
          <w:rFonts w:ascii="Arial" w:hAnsi="Arial"/>
          <w:i/>
          <w:sz w:val="22"/>
          <w:szCs w:val="22"/>
        </w:rPr>
        <w:t>Voices from Academia</w:t>
      </w:r>
    </w:p>
    <w:p w14:paraId="447CAA3C" w14:textId="77777777" w:rsidR="00A21B1F" w:rsidRPr="00BE5AF0" w:rsidRDefault="00A21B1F" w:rsidP="00D04CE0">
      <w:pPr>
        <w:widowControl w:val="0"/>
        <w:spacing w:line="300" w:lineRule="auto"/>
        <w:jc w:val="both"/>
        <w:rPr>
          <w:rFonts w:ascii="Arial" w:hAnsi="Arial"/>
          <w:sz w:val="23"/>
          <w:szCs w:val="23"/>
        </w:rPr>
      </w:pPr>
      <w:r w:rsidRPr="007410D9">
        <w:rPr>
          <w:rFonts w:ascii="Arial" w:hAnsi="Arial"/>
          <w:sz w:val="22"/>
          <w:szCs w:val="22"/>
        </w:rPr>
        <w:t>Articles submitted under this category should come from professionals conducting research or development in an academic setting. Submissions are likely to include applied/clinical research, case studies, and project/program descriptions.</w:t>
      </w:r>
    </w:p>
    <w:p w14:paraId="7D9B9C1B" w14:textId="77777777" w:rsidR="00A21B1F" w:rsidRPr="00BE5AF0" w:rsidRDefault="00A21B1F" w:rsidP="00D04CE0">
      <w:pPr>
        <w:widowControl w:val="0"/>
        <w:spacing w:line="300" w:lineRule="auto"/>
        <w:jc w:val="both"/>
        <w:rPr>
          <w:rFonts w:ascii="Arial" w:hAnsi="Arial"/>
          <w:sz w:val="23"/>
          <w:szCs w:val="23"/>
        </w:rPr>
      </w:pPr>
    </w:p>
    <w:p w14:paraId="55C0AF9E" w14:textId="77777777" w:rsidR="00A21B1F" w:rsidRPr="00326CAB" w:rsidRDefault="00A21B1F" w:rsidP="00D04CE0">
      <w:pPr>
        <w:widowControl w:val="0"/>
        <w:spacing w:line="300" w:lineRule="auto"/>
        <w:jc w:val="both"/>
        <w:rPr>
          <w:rFonts w:ascii="Arial" w:hAnsi="Arial"/>
          <w:b/>
          <w:sz w:val="28"/>
          <w:szCs w:val="28"/>
        </w:rPr>
      </w:pPr>
      <w:r w:rsidRPr="00326CAB">
        <w:rPr>
          <w:rFonts w:ascii="Arial" w:hAnsi="Arial"/>
          <w:b/>
          <w:sz w:val="28"/>
          <w:szCs w:val="28"/>
        </w:rPr>
        <w:t>Types of Articles</w:t>
      </w:r>
    </w:p>
    <w:p w14:paraId="5C1E2B52" w14:textId="77777777" w:rsidR="00A21B1F" w:rsidRPr="007410D9" w:rsidRDefault="00A21B1F" w:rsidP="00D04CE0">
      <w:pPr>
        <w:widowControl w:val="0"/>
        <w:spacing w:line="300" w:lineRule="auto"/>
        <w:jc w:val="both"/>
        <w:rPr>
          <w:rFonts w:ascii="Arial" w:hAnsi="Arial"/>
          <w:sz w:val="22"/>
          <w:szCs w:val="22"/>
        </w:rPr>
      </w:pPr>
      <w:r w:rsidRPr="007410D9">
        <w:rPr>
          <w:rFonts w:ascii="Arial" w:hAnsi="Arial"/>
          <w:sz w:val="22"/>
          <w:szCs w:val="22"/>
        </w:rPr>
        <w:t>Within each of the voices categories, authors have some latitude regarding the type of manuscript submitted and content to be included. However, ATOB will only accept original material that has not been published elsewhere, and is not currently under review by other publishers. Additionally, all manuscripts should offer sufficient detail to allow for replication of the described work.</w:t>
      </w:r>
    </w:p>
    <w:p w14:paraId="0C70CA59" w14:textId="77777777" w:rsidR="00A21B1F" w:rsidRPr="007410D9" w:rsidRDefault="00A21B1F" w:rsidP="00D04CE0">
      <w:pPr>
        <w:widowControl w:val="0"/>
        <w:spacing w:line="300" w:lineRule="auto"/>
        <w:jc w:val="both"/>
        <w:rPr>
          <w:rFonts w:ascii="Arial" w:hAnsi="Arial"/>
          <w:sz w:val="22"/>
          <w:szCs w:val="22"/>
        </w:rPr>
      </w:pPr>
    </w:p>
    <w:p w14:paraId="5E0F7ED7" w14:textId="77777777" w:rsidR="00A21B1F" w:rsidRPr="007410D9" w:rsidRDefault="00A21B1F" w:rsidP="00D04CE0">
      <w:pPr>
        <w:widowControl w:val="0"/>
        <w:spacing w:line="300" w:lineRule="auto"/>
        <w:jc w:val="both"/>
        <w:rPr>
          <w:rFonts w:ascii="Arial" w:hAnsi="Arial"/>
          <w:i/>
          <w:sz w:val="22"/>
          <w:szCs w:val="22"/>
        </w:rPr>
      </w:pPr>
      <w:r w:rsidRPr="007410D9">
        <w:rPr>
          <w:rFonts w:ascii="Arial" w:hAnsi="Arial"/>
          <w:i/>
          <w:sz w:val="22"/>
          <w:szCs w:val="22"/>
        </w:rPr>
        <w:t>Applied/Clinical Research</w:t>
      </w:r>
    </w:p>
    <w:p w14:paraId="1381D506" w14:textId="77777777" w:rsidR="00A21B1F" w:rsidRPr="007410D9" w:rsidRDefault="00A21B1F" w:rsidP="00D04CE0">
      <w:pPr>
        <w:widowControl w:val="0"/>
        <w:spacing w:line="300" w:lineRule="auto"/>
        <w:jc w:val="both"/>
        <w:rPr>
          <w:rFonts w:ascii="Arial" w:hAnsi="Arial"/>
          <w:sz w:val="22"/>
          <w:szCs w:val="22"/>
        </w:rPr>
      </w:pPr>
      <w:r w:rsidRPr="007410D9">
        <w:rPr>
          <w:rFonts w:ascii="Arial" w:hAnsi="Arial"/>
          <w:sz w:val="22"/>
          <w:szCs w:val="22"/>
        </w:rPr>
        <w:t>This category includes original work presented with careful attention to experimental design, objective data analysis, and reference to the literature.</w:t>
      </w:r>
    </w:p>
    <w:p w14:paraId="76D615A0" w14:textId="77777777" w:rsidR="00A21B1F" w:rsidRPr="007410D9" w:rsidRDefault="00A21B1F" w:rsidP="00D04CE0">
      <w:pPr>
        <w:widowControl w:val="0"/>
        <w:spacing w:line="300" w:lineRule="auto"/>
        <w:jc w:val="both"/>
        <w:rPr>
          <w:rFonts w:ascii="Arial" w:hAnsi="Arial"/>
          <w:sz w:val="22"/>
          <w:szCs w:val="22"/>
        </w:rPr>
      </w:pPr>
    </w:p>
    <w:p w14:paraId="0E08A226" w14:textId="77777777" w:rsidR="00A21B1F" w:rsidRPr="007410D9" w:rsidRDefault="00A21B1F" w:rsidP="00D04CE0">
      <w:pPr>
        <w:widowControl w:val="0"/>
        <w:spacing w:line="300" w:lineRule="auto"/>
        <w:jc w:val="both"/>
        <w:rPr>
          <w:rFonts w:ascii="Arial" w:hAnsi="Arial"/>
          <w:i/>
          <w:sz w:val="22"/>
          <w:szCs w:val="22"/>
        </w:rPr>
      </w:pPr>
      <w:r w:rsidRPr="007410D9">
        <w:rPr>
          <w:rFonts w:ascii="Arial" w:hAnsi="Arial"/>
          <w:i/>
          <w:sz w:val="22"/>
          <w:szCs w:val="22"/>
        </w:rPr>
        <w:t>Case Studies</w:t>
      </w:r>
    </w:p>
    <w:p w14:paraId="7C414B91" w14:textId="77777777" w:rsidR="00A21B1F" w:rsidRPr="007410D9" w:rsidRDefault="00A21B1F" w:rsidP="00D04CE0">
      <w:pPr>
        <w:widowControl w:val="0"/>
        <w:spacing w:line="300" w:lineRule="auto"/>
        <w:jc w:val="both"/>
        <w:rPr>
          <w:rFonts w:ascii="Arial" w:hAnsi="Arial"/>
          <w:sz w:val="22"/>
          <w:szCs w:val="22"/>
        </w:rPr>
      </w:pPr>
      <w:r w:rsidRPr="007410D9">
        <w:rPr>
          <w:rFonts w:ascii="Arial" w:hAnsi="Arial"/>
          <w:sz w:val="22"/>
          <w:szCs w:val="22"/>
        </w:rPr>
        <w:t>This category includes studies that involve only one or a few subjects or an informal protocol.</w:t>
      </w:r>
    </w:p>
    <w:p w14:paraId="6FFCE99E" w14:textId="77777777" w:rsidR="00A21B1F" w:rsidRPr="007410D9" w:rsidRDefault="00A21B1F" w:rsidP="00D04CE0">
      <w:pPr>
        <w:widowControl w:val="0"/>
        <w:spacing w:line="300" w:lineRule="auto"/>
        <w:jc w:val="both"/>
        <w:rPr>
          <w:rFonts w:ascii="Arial" w:hAnsi="Arial"/>
          <w:sz w:val="22"/>
          <w:szCs w:val="22"/>
        </w:rPr>
      </w:pPr>
    </w:p>
    <w:p w14:paraId="549B3A9F" w14:textId="77777777" w:rsidR="00A21B1F" w:rsidRPr="007410D9" w:rsidRDefault="00A21B1F" w:rsidP="00D04CE0">
      <w:pPr>
        <w:widowControl w:val="0"/>
        <w:spacing w:line="300" w:lineRule="auto"/>
        <w:jc w:val="both"/>
        <w:rPr>
          <w:rFonts w:ascii="Arial" w:hAnsi="Arial"/>
          <w:i/>
          <w:sz w:val="22"/>
          <w:szCs w:val="22"/>
        </w:rPr>
      </w:pPr>
      <w:r w:rsidRPr="007410D9">
        <w:rPr>
          <w:rFonts w:ascii="Arial" w:hAnsi="Arial"/>
          <w:i/>
          <w:sz w:val="22"/>
          <w:szCs w:val="22"/>
        </w:rPr>
        <w:t>Design</w:t>
      </w:r>
    </w:p>
    <w:p w14:paraId="6224D913" w14:textId="77777777" w:rsidR="00A21B1F" w:rsidRPr="007410D9" w:rsidRDefault="00A21B1F" w:rsidP="00D04CE0">
      <w:pPr>
        <w:widowControl w:val="0"/>
        <w:spacing w:line="300" w:lineRule="auto"/>
        <w:jc w:val="both"/>
        <w:rPr>
          <w:rFonts w:ascii="Arial" w:hAnsi="Arial"/>
          <w:sz w:val="22"/>
          <w:szCs w:val="22"/>
        </w:rPr>
      </w:pPr>
      <w:r w:rsidRPr="007410D9">
        <w:rPr>
          <w:rFonts w:ascii="Arial" w:hAnsi="Arial"/>
          <w:sz w:val="22"/>
          <w:szCs w:val="22"/>
        </w:rPr>
        <w:t>This category includes descriptions of conceptual or physical design of new AT models, techniques, or devices.</w:t>
      </w:r>
    </w:p>
    <w:p w14:paraId="3AA89CA6" w14:textId="77777777" w:rsidR="00A21B1F" w:rsidRPr="007410D9" w:rsidRDefault="00A21B1F" w:rsidP="00D04CE0">
      <w:pPr>
        <w:widowControl w:val="0"/>
        <w:spacing w:line="300" w:lineRule="auto"/>
        <w:jc w:val="both"/>
        <w:rPr>
          <w:rFonts w:ascii="Arial" w:hAnsi="Arial"/>
          <w:sz w:val="22"/>
          <w:szCs w:val="22"/>
        </w:rPr>
      </w:pPr>
    </w:p>
    <w:p w14:paraId="718E519C" w14:textId="77777777" w:rsidR="00A21B1F" w:rsidRPr="007410D9" w:rsidRDefault="00A21B1F" w:rsidP="00D04CE0">
      <w:pPr>
        <w:widowControl w:val="0"/>
        <w:spacing w:line="300" w:lineRule="auto"/>
        <w:jc w:val="both"/>
        <w:rPr>
          <w:rFonts w:ascii="Arial" w:hAnsi="Arial"/>
          <w:i/>
          <w:sz w:val="22"/>
          <w:szCs w:val="22"/>
        </w:rPr>
      </w:pPr>
      <w:r w:rsidRPr="007410D9">
        <w:rPr>
          <w:rFonts w:ascii="Arial" w:hAnsi="Arial"/>
          <w:i/>
          <w:sz w:val="22"/>
          <w:szCs w:val="22"/>
        </w:rPr>
        <w:t>Marketing Research</w:t>
      </w:r>
    </w:p>
    <w:p w14:paraId="7BDDCE8C" w14:textId="77777777" w:rsidR="00A21B1F" w:rsidRPr="007410D9" w:rsidRDefault="00A21B1F" w:rsidP="00D04CE0">
      <w:pPr>
        <w:widowControl w:val="0"/>
        <w:spacing w:line="300" w:lineRule="auto"/>
        <w:jc w:val="both"/>
        <w:rPr>
          <w:rFonts w:ascii="Arial" w:hAnsi="Arial"/>
          <w:sz w:val="22"/>
          <w:szCs w:val="22"/>
        </w:rPr>
      </w:pPr>
      <w:r w:rsidRPr="007410D9">
        <w:rPr>
          <w:rFonts w:ascii="Arial" w:hAnsi="Arial"/>
          <w:sz w:val="22"/>
          <w:szCs w:val="22"/>
        </w:rPr>
        <w:t>This category includes industry-based research related to specific AT devices and/or services, demographic reports, and identification of AT trends and future projections.</w:t>
      </w:r>
    </w:p>
    <w:p w14:paraId="0749BAE3" w14:textId="77777777" w:rsidR="00A21B1F" w:rsidRPr="007410D9" w:rsidRDefault="00A21B1F" w:rsidP="00D04CE0">
      <w:pPr>
        <w:widowControl w:val="0"/>
        <w:spacing w:line="300" w:lineRule="auto"/>
        <w:jc w:val="both"/>
        <w:rPr>
          <w:rFonts w:ascii="Arial" w:hAnsi="Arial"/>
          <w:sz w:val="22"/>
          <w:szCs w:val="22"/>
        </w:rPr>
      </w:pPr>
    </w:p>
    <w:p w14:paraId="32934AD7" w14:textId="77777777" w:rsidR="00A21B1F" w:rsidRPr="007410D9" w:rsidRDefault="00A21B1F" w:rsidP="00D04CE0">
      <w:pPr>
        <w:widowControl w:val="0"/>
        <w:spacing w:line="300" w:lineRule="auto"/>
        <w:jc w:val="both"/>
        <w:rPr>
          <w:rFonts w:ascii="Arial" w:hAnsi="Arial"/>
          <w:i/>
          <w:sz w:val="22"/>
          <w:szCs w:val="22"/>
        </w:rPr>
      </w:pPr>
      <w:r w:rsidRPr="007410D9">
        <w:rPr>
          <w:rFonts w:ascii="Arial" w:hAnsi="Arial"/>
          <w:i/>
          <w:sz w:val="22"/>
          <w:szCs w:val="22"/>
        </w:rPr>
        <w:t>Project/Program Description</w:t>
      </w:r>
    </w:p>
    <w:p w14:paraId="57AAF2AB" w14:textId="77777777" w:rsidR="00A21B1F" w:rsidRPr="007410D9" w:rsidRDefault="00A21B1F" w:rsidP="00D04CE0">
      <w:pPr>
        <w:widowControl w:val="0"/>
        <w:spacing w:line="300" w:lineRule="auto"/>
        <w:jc w:val="both"/>
        <w:rPr>
          <w:rFonts w:ascii="Arial" w:hAnsi="Arial"/>
          <w:sz w:val="22"/>
          <w:szCs w:val="22"/>
        </w:rPr>
      </w:pPr>
      <w:r w:rsidRPr="007410D9">
        <w:rPr>
          <w:rFonts w:ascii="Arial" w:hAnsi="Arial"/>
          <w:sz w:val="22"/>
          <w:szCs w:val="22"/>
        </w:rPr>
        <w:t>This category includes descriptions of grant projects, private foundation activities, institutes, and centers having specific goals and objectives related to AT outcomes and benefits.</w:t>
      </w:r>
    </w:p>
    <w:p w14:paraId="542C7EC9" w14:textId="77777777" w:rsidR="00A21B1F" w:rsidRPr="007410D9" w:rsidRDefault="00A21B1F" w:rsidP="00D04CE0">
      <w:pPr>
        <w:widowControl w:val="0"/>
        <w:spacing w:line="300" w:lineRule="auto"/>
        <w:jc w:val="both"/>
        <w:rPr>
          <w:rFonts w:ascii="Arial" w:hAnsi="Arial"/>
          <w:sz w:val="22"/>
          <w:szCs w:val="22"/>
        </w:rPr>
      </w:pPr>
    </w:p>
    <w:p w14:paraId="4A08B7BD" w14:textId="77777777" w:rsidR="00A21B1F" w:rsidRPr="007410D9" w:rsidRDefault="00A21B1F" w:rsidP="00D04CE0">
      <w:pPr>
        <w:widowControl w:val="0"/>
        <w:spacing w:line="300" w:lineRule="auto"/>
        <w:jc w:val="both"/>
        <w:rPr>
          <w:rFonts w:ascii="Arial" w:hAnsi="Arial"/>
          <w:i/>
          <w:sz w:val="22"/>
          <w:szCs w:val="22"/>
        </w:rPr>
      </w:pPr>
      <w:r w:rsidRPr="007410D9">
        <w:rPr>
          <w:rFonts w:ascii="Arial" w:hAnsi="Arial"/>
          <w:i/>
          <w:sz w:val="22"/>
          <w:szCs w:val="22"/>
        </w:rPr>
        <w:t>Approaches to Service Delivery</w:t>
      </w:r>
    </w:p>
    <w:p w14:paraId="4B7DBBE1" w14:textId="77777777" w:rsidR="00A21B1F" w:rsidRPr="007410D9" w:rsidRDefault="00A21B1F" w:rsidP="00D04CE0">
      <w:pPr>
        <w:widowControl w:val="0"/>
        <w:spacing w:line="300" w:lineRule="auto"/>
        <w:jc w:val="both"/>
        <w:rPr>
          <w:rFonts w:ascii="Arial" w:hAnsi="Arial"/>
          <w:sz w:val="22"/>
          <w:szCs w:val="22"/>
        </w:rPr>
      </w:pPr>
      <w:r w:rsidRPr="007410D9">
        <w:rPr>
          <w:rFonts w:ascii="Arial" w:hAnsi="Arial"/>
          <w:sz w:val="22"/>
          <w:szCs w:val="22"/>
        </w:rPr>
        <w:t>This category includes descriptions of the application of assistive technology in any setting (educational, vocational, institutional, home-life) to improve quality of life for people with disabilities.</w:t>
      </w:r>
    </w:p>
    <w:p w14:paraId="319D87FF" w14:textId="77777777" w:rsidR="00A21B1F" w:rsidRPr="007410D9" w:rsidRDefault="00A21B1F" w:rsidP="00D04CE0">
      <w:pPr>
        <w:widowControl w:val="0"/>
        <w:spacing w:line="300" w:lineRule="auto"/>
        <w:jc w:val="both"/>
        <w:rPr>
          <w:rFonts w:ascii="Arial" w:hAnsi="Arial"/>
          <w:i/>
          <w:sz w:val="22"/>
          <w:szCs w:val="22"/>
        </w:rPr>
      </w:pPr>
    </w:p>
    <w:p w14:paraId="037712A3" w14:textId="77777777" w:rsidR="00A21B1F" w:rsidRPr="007410D9" w:rsidRDefault="00A21B1F" w:rsidP="000A29CB">
      <w:pPr>
        <w:widowControl w:val="0"/>
        <w:spacing w:before="360" w:line="300" w:lineRule="auto"/>
        <w:jc w:val="both"/>
        <w:rPr>
          <w:rFonts w:ascii="Arial" w:hAnsi="Arial"/>
          <w:i/>
          <w:sz w:val="22"/>
          <w:szCs w:val="22"/>
        </w:rPr>
      </w:pPr>
      <w:r w:rsidRPr="007410D9">
        <w:rPr>
          <w:rFonts w:ascii="Arial" w:hAnsi="Arial"/>
          <w:i/>
          <w:sz w:val="22"/>
          <w:szCs w:val="22"/>
        </w:rPr>
        <w:t>Consumer and Caregiver Perspectives</w:t>
      </w:r>
    </w:p>
    <w:p w14:paraId="0A12B842" w14:textId="77777777" w:rsidR="00A21B1F" w:rsidRPr="007410D9" w:rsidRDefault="00A21B1F" w:rsidP="00D04CE0">
      <w:pPr>
        <w:widowControl w:val="0"/>
        <w:spacing w:line="300" w:lineRule="auto"/>
        <w:jc w:val="both"/>
        <w:rPr>
          <w:rFonts w:ascii="Arial" w:hAnsi="Arial"/>
          <w:sz w:val="22"/>
          <w:szCs w:val="22"/>
        </w:rPr>
      </w:pPr>
      <w:r w:rsidRPr="007410D9">
        <w:rPr>
          <w:rFonts w:ascii="Arial" w:hAnsi="Arial"/>
          <w:sz w:val="22"/>
          <w:szCs w:val="22"/>
        </w:rPr>
        <w:t>This category offers an opportunity for product end users, family members, and caregivers to share their experiences in achieving successful outcomes and benefits through the application or use of AT devices and services.</w:t>
      </w:r>
    </w:p>
    <w:p w14:paraId="0B336291" w14:textId="77777777" w:rsidR="00A21B1F" w:rsidRPr="007410D9" w:rsidRDefault="00A21B1F" w:rsidP="00D04CE0">
      <w:pPr>
        <w:widowControl w:val="0"/>
        <w:spacing w:line="300" w:lineRule="auto"/>
        <w:jc w:val="both"/>
        <w:rPr>
          <w:rFonts w:ascii="Arial" w:hAnsi="Arial"/>
          <w:sz w:val="22"/>
          <w:szCs w:val="22"/>
        </w:rPr>
      </w:pPr>
    </w:p>
    <w:p w14:paraId="4D591D0E" w14:textId="77777777" w:rsidR="00A21B1F" w:rsidRPr="00326CAB" w:rsidRDefault="00A21B1F" w:rsidP="00D04CE0">
      <w:pPr>
        <w:widowControl w:val="0"/>
        <w:spacing w:line="300" w:lineRule="auto"/>
        <w:jc w:val="both"/>
        <w:rPr>
          <w:rFonts w:ascii="Arial" w:hAnsi="Arial"/>
          <w:b/>
          <w:sz w:val="28"/>
          <w:szCs w:val="28"/>
        </w:rPr>
      </w:pPr>
      <w:r w:rsidRPr="00326CAB">
        <w:rPr>
          <w:rFonts w:ascii="Arial" w:hAnsi="Arial"/>
          <w:b/>
          <w:sz w:val="28"/>
          <w:szCs w:val="28"/>
        </w:rPr>
        <w:t>Mandatory Components of All Articles</w:t>
      </w:r>
    </w:p>
    <w:p w14:paraId="6EBC8DC1" w14:textId="77777777" w:rsidR="00A21B1F" w:rsidRPr="007410D9" w:rsidRDefault="00A21B1F" w:rsidP="00D04CE0">
      <w:pPr>
        <w:widowControl w:val="0"/>
        <w:spacing w:line="300" w:lineRule="auto"/>
        <w:jc w:val="both"/>
        <w:rPr>
          <w:rFonts w:ascii="Arial" w:hAnsi="Arial"/>
          <w:sz w:val="22"/>
          <w:szCs w:val="22"/>
        </w:rPr>
      </w:pPr>
      <w:r w:rsidRPr="007410D9">
        <w:rPr>
          <w:rFonts w:ascii="Arial" w:hAnsi="Arial"/>
          <w:sz w:val="22"/>
          <w:szCs w:val="22"/>
        </w:rPr>
        <w:t>Authors must include a section titled Outcomes and Benefits containing a discussion related to outcomes and benefits of the AT devices/services addressed in the article.</w:t>
      </w:r>
    </w:p>
    <w:p w14:paraId="529725FD" w14:textId="77777777" w:rsidR="00A21B1F" w:rsidRPr="007410D9" w:rsidRDefault="00A21B1F" w:rsidP="00D04CE0">
      <w:pPr>
        <w:widowControl w:val="0"/>
        <w:spacing w:line="300" w:lineRule="auto"/>
        <w:jc w:val="both"/>
        <w:rPr>
          <w:rFonts w:ascii="Arial" w:hAnsi="Arial"/>
          <w:sz w:val="22"/>
          <w:szCs w:val="22"/>
        </w:rPr>
      </w:pPr>
    </w:p>
    <w:p w14:paraId="0B9944F0" w14:textId="77777777" w:rsidR="00A21B1F" w:rsidRPr="007410D9" w:rsidRDefault="00A21B1F" w:rsidP="00D04CE0">
      <w:pPr>
        <w:widowControl w:val="0"/>
        <w:spacing w:line="300" w:lineRule="auto"/>
        <w:jc w:val="both"/>
        <w:rPr>
          <w:rFonts w:ascii="Arial" w:hAnsi="Arial"/>
          <w:sz w:val="22"/>
          <w:szCs w:val="22"/>
        </w:rPr>
      </w:pPr>
      <w:r w:rsidRPr="007410D9">
        <w:rPr>
          <w:rFonts w:ascii="Arial" w:hAnsi="Arial"/>
          <w:sz w:val="22"/>
          <w:szCs w:val="22"/>
        </w:rPr>
        <w:t>Authors must include a short description of the article’s target audience, and indicate the article’s relevance to that target audience. Authors may describe their work as it relates to more than one audience, and should specify the value that each group may derive from the work.</w:t>
      </w:r>
    </w:p>
    <w:p w14:paraId="11F65F7E" w14:textId="77777777" w:rsidR="00A21B1F" w:rsidRPr="007410D9" w:rsidRDefault="00A21B1F" w:rsidP="00D04CE0">
      <w:pPr>
        <w:widowControl w:val="0"/>
        <w:spacing w:line="300" w:lineRule="auto"/>
        <w:jc w:val="both"/>
        <w:rPr>
          <w:rFonts w:ascii="Arial" w:hAnsi="Arial"/>
          <w:sz w:val="22"/>
          <w:szCs w:val="22"/>
        </w:rPr>
      </w:pPr>
    </w:p>
    <w:p w14:paraId="33BA1002" w14:textId="77777777" w:rsidR="00A21B1F" w:rsidRPr="00326CAB" w:rsidRDefault="00A21B1F" w:rsidP="00D04CE0">
      <w:pPr>
        <w:widowControl w:val="0"/>
        <w:spacing w:line="300" w:lineRule="auto"/>
        <w:jc w:val="both"/>
        <w:rPr>
          <w:rFonts w:ascii="Arial" w:hAnsi="Arial"/>
          <w:b/>
          <w:sz w:val="28"/>
          <w:szCs w:val="28"/>
        </w:rPr>
      </w:pPr>
      <w:r w:rsidRPr="00326CAB">
        <w:rPr>
          <w:rFonts w:ascii="Arial" w:hAnsi="Arial"/>
          <w:b/>
          <w:sz w:val="28"/>
          <w:szCs w:val="28"/>
        </w:rPr>
        <w:t>Publishing Guidelines</w:t>
      </w:r>
    </w:p>
    <w:p w14:paraId="0404EF27" w14:textId="77777777" w:rsidR="00A21B1F" w:rsidRPr="007410D9" w:rsidRDefault="00A21B1F" w:rsidP="00D04CE0">
      <w:pPr>
        <w:widowControl w:val="0"/>
        <w:spacing w:line="300" w:lineRule="auto"/>
        <w:jc w:val="both"/>
        <w:rPr>
          <w:rFonts w:ascii="Arial" w:hAnsi="Arial"/>
          <w:sz w:val="22"/>
          <w:szCs w:val="22"/>
        </w:rPr>
      </w:pPr>
      <w:r w:rsidRPr="007410D9">
        <w:rPr>
          <w:rFonts w:ascii="Arial" w:hAnsi="Arial"/>
          <w:sz w:val="22"/>
          <w:szCs w:val="22"/>
        </w:rPr>
        <w:t>Each manuscript must reflect the style guidelines of the Publication Manual of the American Psychological Association (6th edition, 2009).</w:t>
      </w:r>
      <w:r w:rsidR="00895915">
        <w:rPr>
          <w:rFonts w:ascii="Arial" w:hAnsi="Arial"/>
          <w:sz w:val="22"/>
          <w:szCs w:val="22"/>
        </w:rPr>
        <w:t xml:space="preserve"> Note: APA 7</w:t>
      </w:r>
      <w:r w:rsidR="00895915" w:rsidRPr="00895915">
        <w:rPr>
          <w:rFonts w:ascii="Arial" w:hAnsi="Arial"/>
          <w:sz w:val="22"/>
          <w:szCs w:val="22"/>
          <w:vertAlign w:val="superscript"/>
        </w:rPr>
        <w:t>th</w:t>
      </w:r>
      <w:r w:rsidR="00895915">
        <w:rPr>
          <w:rFonts w:ascii="Arial" w:hAnsi="Arial"/>
          <w:sz w:val="22"/>
          <w:szCs w:val="22"/>
        </w:rPr>
        <w:t xml:space="preserve"> edition (2019) will be used starting in Volume 15.</w:t>
      </w:r>
    </w:p>
    <w:p w14:paraId="4C575727" w14:textId="77777777" w:rsidR="00A21B1F" w:rsidRPr="007410D9" w:rsidRDefault="00A21B1F" w:rsidP="00D04CE0">
      <w:pPr>
        <w:widowControl w:val="0"/>
        <w:spacing w:line="300" w:lineRule="auto"/>
        <w:jc w:val="both"/>
        <w:rPr>
          <w:rFonts w:ascii="Arial" w:hAnsi="Arial"/>
          <w:sz w:val="22"/>
          <w:szCs w:val="22"/>
        </w:rPr>
      </w:pPr>
    </w:p>
    <w:p w14:paraId="4DB73E8C" w14:textId="77777777" w:rsidR="00A21B1F" w:rsidRPr="007410D9" w:rsidRDefault="00A21B1F" w:rsidP="00D04CE0">
      <w:pPr>
        <w:widowControl w:val="0"/>
        <w:spacing w:line="300" w:lineRule="auto"/>
        <w:jc w:val="both"/>
        <w:rPr>
          <w:rFonts w:ascii="Arial" w:hAnsi="Arial"/>
          <w:sz w:val="22"/>
          <w:szCs w:val="22"/>
        </w:rPr>
      </w:pPr>
      <w:r w:rsidRPr="007410D9">
        <w:rPr>
          <w:rFonts w:ascii="Arial" w:hAnsi="Arial"/>
          <w:sz w:val="22"/>
          <w:szCs w:val="22"/>
        </w:rPr>
        <w:t>Manuscripts should be no more than 25 pages in length (double-spaced)</w:t>
      </w:r>
      <w:r w:rsidR="00895915">
        <w:rPr>
          <w:rFonts w:ascii="Arial" w:hAnsi="Arial"/>
          <w:sz w:val="22"/>
          <w:szCs w:val="22"/>
        </w:rPr>
        <w:t xml:space="preserve"> </w:t>
      </w:r>
      <w:r w:rsidRPr="007410D9">
        <w:rPr>
          <w:rFonts w:ascii="Arial" w:hAnsi="Arial"/>
          <w:sz w:val="22"/>
          <w:szCs w:val="22"/>
        </w:rPr>
        <w:t>including references</w:t>
      </w:r>
      <w:r w:rsidR="00895915">
        <w:rPr>
          <w:rFonts w:ascii="Arial" w:hAnsi="Arial"/>
          <w:sz w:val="22"/>
          <w:szCs w:val="22"/>
        </w:rPr>
        <w:t xml:space="preserve"> but excluding </w:t>
      </w:r>
      <w:r w:rsidRPr="007410D9">
        <w:rPr>
          <w:rFonts w:ascii="Arial" w:hAnsi="Arial"/>
          <w:sz w:val="22"/>
          <w:szCs w:val="22"/>
        </w:rPr>
        <w:t>tables and figures.</w:t>
      </w:r>
    </w:p>
    <w:p w14:paraId="09E7505D" w14:textId="77777777" w:rsidR="00A21B1F" w:rsidRPr="007410D9" w:rsidRDefault="00A21B1F" w:rsidP="00D04CE0">
      <w:pPr>
        <w:widowControl w:val="0"/>
        <w:spacing w:line="300" w:lineRule="auto"/>
        <w:jc w:val="both"/>
        <w:rPr>
          <w:rFonts w:ascii="Arial" w:hAnsi="Arial"/>
          <w:sz w:val="22"/>
          <w:szCs w:val="22"/>
        </w:rPr>
      </w:pPr>
    </w:p>
    <w:p w14:paraId="0A02A88D" w14:textId="77777777" w:rsidR="00A21B1F" w:rsidRPr="007410D9" w:rsidRDefault="00A21B1F" w:rsidP="00D04CE0">
      <w:pPr>
        <w:widowControl w:val="0"/>
        <w:spacing w:line="300" w:lineRule="auto"/>
        <w:jc w:val="both"/>
        <w:rPr>
          <w:rFonts w:ascii="Arial" w:hAnsi="Arial"/>
          <w:sz w:val="22"/>
          <w:szCs w:val="22"/>
        </w:rPr>
      </w:pPr>
      <w:r w:rsidRPr="007410D9">
        <w:rPr>
          <w:rFonts w:ascii="Arial" w:hAnsi="Arial"/>
          <w:sz w:val="22"/>
          <w:szCs w:val="22"/>
        </w:rPr>
        <w:t>Due to the electronic format of the journal, all submissions should be submitted as email attach</w:t>
      </w:r>
      <w:r w:rsidRPr="007410D9">
        <w:rPr>
          <w:rFonts w:ascii="Arial" w:hAnsi="Arial"/>
          <w:sz w:val="22"/>
          <w:szCs w:val="22"/>
        </w:rPr>
        <w:softHyphen/>
        <w:t xml:space="preserve">ments in a </w:t>
      </w:r>
      <w:r w:rsidRPr="00D62E04">
        <w:rPr>
          <w:rFonts w:ascii="Arial" w:hAnsi="Arial"/>
          <w:b/>
          <w:bCs/>
          <w:sz w:val="22"/>
          <w:szCs w:val="22"/>
        </w:rPr>
        <w:t>Microsoft</w:t>
      </w:r>
      <w:r w:rsidRPr="00D62E04">
        <w:rPr>
          <w:rFonts w:ascii="Arial" w:hAnsi="Arial"/>
          <w:b/>
          <w:bCs/>
          <w:sz w:val="22"/>
          <w:szCs w:val="22"/>
          <w:vertAlign w:val="superscript"/>
        </w:rPr>
        <w:t>®</w:t>
      </w:r>
      <w:r w:rsidRPr="00D62E04">
        <w:rPr>
          <w:rFonts w:ascii="Arial" w:hAnsi="Arial"/>
          <w:b/>
          <w:bCs/>
          <w:sz w:val="22"/>
          <w:szCs w:val="22"/>
        </w:rPr>
        <w:t xml:space="preserve"> Word format.</w:t>
      </w:r>
    </w:p>
    <w:p w14:paraId="2308D582" w14:textId="77777777" w:rsidR="00A21B1F" w:rsidRPr="007410D9" w:rsidRDefault="00A21B1F" w:rsidP="00D04CE0">
      <w:pPr>
        <w:widowControl w:val="0"/>
        <w:spacing w:line="300" w:lineRule="auto"/>
        <w:jc w:val="both"/>
        <w:rPr>
          <w:rFonts w:ascii="Arial" w:hAnsi="Arial"/>
          <w:sz w:val="22"/>
          <w:szCs w:val="22"/>
        </w:rPr>
      </w:pPr>
    </w:p>
    <w:p w14:paraId="24F39D1E" w14:textId="77777777" w:rsidR="00A21B1F" w:rsidRPr="007410D9" w:rsidRDefault="00A21B1F" w:rsidP="00D04CE0">
      <w:pPr>
        <w:widowControl w:val="0"/>
        <w:spacing w:line="300" w:lineRule="auto"/>
        <w:jc w:val="both"/>
        <w:rPr>
          <w:rFonts w:ascii="Arial" w:hAnsi="Arial"/>
          <w:sz w:val="22"/>
          <w:szCs w:val="22"/>
        </w:rPr>
      </w:pPr>
      <w:r w:rsidRPr="007410D9">
        <w:rPr>
          <w:rFonts w:ascii="Arial" w:hAnsi="Arial"/>
          <w:sz w:val="22"/>
          <w:szCs w:val="22"/>
        </w:rPr>
        <w:t xml:space="preserve">See the detailed </w:t>
      </w:r>
      <w:hyperlink r:id="rId17" w:history="1">
        <w:r w:rsidRPr="007410D9">
          <w:rPr>
            <w:rFonts w:ascii="Arial" w:hAnsi="Arial"/>
            <w:color w:val="0563C1" w:themeColor="hyperlink"/>
            <w:sz w:val="22"/>
            <w:szCs w:val="22"/>
            <w:u w:val="single"/>
          </w:rPr>
          <w:t>Manuscript Preparation Guidelines for Authors</w:t>
        </w:r>
      </w:hyperlink>
      <w:r w:rsidRPr="007410D9">
        <w:rPr>
          <w:rFonts w:ascii="Arial" w:hAnsi="Arial"/>
          <w:sz w:val="22"/>
          <w:szCs w:val="22"/>
        </w:rPr>
        <w:t xml:space="preserve"> for more information on format</w:t>
      </w:r>
      <w:r w:rsidRPr="007410D9">
        <w:rPr>
          <w:rFonts w:ascii="Arial" w:hAnsi="Arial"/>
          <w:sz w:val="22"/>
          <w:szCs w:val="22"/>
        </w:rPr>
        <w:softHyphen/>
        <w:t>ting requirements and submission instructions.</w:t>
      </w:r>
    </w:p>
    <w:p w14:paraId="30DF46EA" w14:textId="77777777" w:rsidR="00A21B1F" w:rsidRPr="007410D9" w:rsidRDefault="00A21B1F" w:rsidP="00D04CE0">
      <w:pPr>
        <w:widowControl w:val="0"/>
        <w:spacing w:line="300" w:lineRule="auto"/>
        <w:jc w:val="both"/>
        <w:rPr>
          <w:rFonts w:ascii="Arial" w:hAnsi="Arial"/>
          <w:sz w:val="22"/>
          <w:szCs w:val="22"/>
        </w:rPr>
      </w:pPr>
    </w:p>
    <w:p w14:paraId="00B04FA3" w14:textId="77777777" w:rsidR="00A21B1F" w:rsidRPr="00326CAB" w:rsidRDefault="00A21B1F" w:rsidP="00D04CE0">
      <w:pPr>
        <w:widowControl w:val="0"/>
        <w:spacing w:line="300" w:lineRule="auto"/>
        <w:jc w:val="both"/>
        <w:rPr>
          <w:rFonts w:ascii="Arial" w:hAnsi="Arial"/>
          <w:b/>
          <w:sz w:val="28"/>
          <w:szCs w:val="28"/>
        </w:rPr>
      </w:pPr>
      <w:r w:rsidRPr="00326CAB">
        <w:rPr>
          <w:rFonts w:ascii="Arial" w:hAnsi="Arial"/>
          <w:b/>
          <w:sz w:val="28"/>
          <w:szCs w:val="28"/>
        </w:rPr>
        <w:t>For More Information</w:t>
      </w:r>
    </w:p>
    <w:p w14:paraId="06EBBE6A" w14:textId="77777777" w:rsidR="00A21B1F" w:rsidRPr="007410D9" w:rsidRDefault="00A21B1F" w:rsidP="00D04CE0">
      <w:pPr>
        <w:widowControl w:val="0"/>
        <w:spacing w:line="300" w:lineRule="auto"/>
        <w:jc w:val="both"/>
        <w:outlineLvl w:val="0"/>
        <w:rPr>
          <w:rFonts w:ascii="Arial" w:hAnsi="Arial"/>
          <w:sz w:val="22"/>
          <w:szCs w:val="22"/>
        </w:rPr>
      </w:pPr>
      <w:bookmarkStart w:id="166" w:name="_Toc530060074"/>
      <w:bookmarkStart w:id="167" w:name="_Toc530060330"/>
      <w:bookmarkStart w:id="168" w:name="_Toc19879782"/>
      <w:bookmarkStart w:id="169" w:name="_Toc19879908"/>
      <w:bookmarkStart w:id="170" w:name="_Toc33087517"/>
      <w:r w:rsidRPr="007410D9">
        <w:rPr>
          <w:rFonts w:ascii="Arial" w:hAnsi="Arial"/>
          <w:sz w:val="22"/>
          <w:szCs w:val="22"/>
        </w:rPr>
        <w:t xml:space="preserve">Please see ATOB’s Editorial Policy at </w:t>
      </w:r>
      <w:hyperlink r:id="rId18" w:history="1">
        <w:r w:rsidRPr="007410D9">
          <w:rPr>
            <w:rStyle w:val="Hyperlink"/>
            <w:rFonts w:ascii="Arial" w:hAnsi="Arial"/>
            <w:sz w:val="22"/>
            <w:szCs w:val="22"/>
          </w:rPr>
          <w:t>http://www.atia.org/at-resources/atob</w:t>
        </w:r>
      </w:hyperlink>
      <w:r w:rsidRPr="007410D9">
        <w:rPr>
          <w:rFonts w:ascii="Arial" w:hAnsi="Arial"/>
          <w:sz w:val="22"/>
          <w:szCs w:val="22"/>
        </w:rPr>
        <w:t xml:space="preserve"> for more details regarding the submission and review process, ATOB’s Copyright Policy, and ATOB’s Publication Ethics and Malpractice Statement.</w:t>
      </w:r>
      <w:bookmarkEnd w:id="166"/>
      <w:bookmarkEnd w:id="167"/>
      <w:bookmarkEnd w:id="168"/>
      <w:bookmarkEnd w:id="169"/>
      <w:bookmarkEnd w:id="170"/>
      <w:r w:rsidRPr="007410D9">
        <w:rPr>
          <w:rFonts w:ascii="Arial" w:hAnsi="Arial"/>
          <w:sz w:val="22"/>
          <w:szCs w:val="22"/>
        </w:rPr>
        <w:br w:type="page"/>
      </w:r>
    </w:p>
    <w:p w14:paraId="1CF4A3B4" w14:textId="77777777" w:rsidR="00521680" w:rsidRPr="004C4F1A" w:rsidRDefault="00521680" w:rsidP="00A21B1F">
      <w:pPr>
        <w:widowControl w:val="0"/>
        <w:outlineLvl w:val="0"/>
        <w:rPr>
          <w:rFonts w:ascii="Arial" w:hAnsi="Arial"/>
          <w:sz w:val="22"/>
          <w:szCs w:val="22"/>
        </w:rPr>
      </w:pPr>
    </w:p>
    <w:p w14:paraId="70390266" w14:textId="77777777" w:rsidR="00521680" w:rsidRPr="0070481F" w:rsidRDefault="00521680" w:rsidP="00521680">
      <w:pPr>
        <w:pStyle w:val="Title"/>
        <w:rPr>
          <w:sz w:val="23"/>
          <w:szCs w:val="23"/>
        </w:rPr>
      </w:pPr>
      <w:r w:rsidRPr="00044950">
        <w:t>Assistive Technology Outcomes and Benefits</w:t>
      </w:r>
    </w:p>
    <w:p w14:paraId="561DE89E" w14:textId="77777777" w:rsidR="000D2592" w:rsidRPr="00557BF3" w:rsidRDefault="000D2592" w:rsidP="000D2592">
      <w:pPr>
        <w:pStyle w:val="Title"/>
        <w:rPr>
          <w:i/>
        </w:rPr>
      </w:pPr>
      <w:r>
        <w:rPr>
          <w:i/>
        </w:rPr>
        <w:t xml:space="preserve">Assistive Technology </w:t>
      </w:r>
      <w:r w:rsidR="006550AB">
        <w:rPr>
          <w:i/>
        </w:rPr>
        <w:t>for</w:t>
      </w:r>
      <w:r>
        <w:rPr>
          <w:i/>
        </w:rPr>
        <w:t xml:space="preserve"> Literacy</w:t>
      </w:r>
    </w:p>
    <w:p w14:paraId="5471EAA9" w14:textId="77777777" w:rsidR="000D2592" w:rsidRPr="00557BF3" w:rsidRDefault="000D2592" w:rsidP="000D2592">
      <w:pPr>
        <w:numPr>
          <w:ilvl w:val="1"/>
          <w:numId w:val="0"/>
        </w:numPr>
        <w:jc w:val="center"/>
        <w:rPr>
          <w:rFonts w:ascii="Arial" w:eastAsiaTheme="minorEastAsia" w:hAnsi="Arial" w:cstheme="minorBidi"/>
          <w:b/>
          <w:color w:val="5A5A5A" w:themeColor="text1" w:themeTint="A5"/>
          <w:spacing w:val="15"/>
          <w:sz w:val="32"/>
          <w:szCs w:val="22"/>
        </w:rPr>
      </w:pPr>
      <w:r w:rsidRPr="00557BF3">
        <w:rPr>
          <w:rFonts w:ascii="Arial" w:eastAsiaTheme="minorEastAsia" w:hAnsi="Arial" w:cstheme="minorBidi"/>
          <w:b/>
          <w:color w:val="5A5A5A" w:themeColor="text1" w:themeTint="A5"/>
          <w:spacing w:val="15"/>
          <w:sz w:val="32"/>
          <w:szCs w:val="22"/>
        </w:rPr>
        <w:t>Volume 1</w:t>
      </w:r>
      <w:r>
        <w:rPr>
          <w:rFonts w:ascii="Arial" w:eastAsiaTheme="minorEastAsia" w:hAnsi="Arial" w:cstheme="minorBidi"/>
          <w:b/>
          <w:color w:val="5A5A5A" w:themeColor="text1" w:themeTint="A5"/>
          <w:spacing w:val="15"/>
          <w:sz w:val="32"/>
          <w:szCs w:val="22"/>
        </w:rPr>
        <w:t>4</w:t>
      </w:r>
      <w:r w:rsidRPr="00557BF3">
        <w:rPr>
          <w:rFonts w:ascii="Arial" w:eastAsiaTheme="minorEastAsia" w:hAnsi="Arial" w:cstheme="minorBidi"/>
          <w:b/>
          <w:color w:val="5A5A5A" w:themeColor="text1" w:themeTint="A5"/>
          <w:spacing w:val="15"/>
          <w:sz w:val="32"/>
          <w:szCs w:val="22"/>
        </w:rPr>
        <w:t xml:space="preserve">, </w:t>
      </w:r>
      <w:r>
        <w:rPr>
          <w:rFonts w:ascii="Arial" w:eastAsiaTheme="minorEastAsia" w:hAnsi="Arial" w:cstheme="minorBidi"/>
          <w:b/>
          <w:color w:val="5A5A5A" w:themeColor="text1" w:themeTint="A5"/>
          <w:spacing w:val="15"/>
          <w:sz w:val="32"/>
          <w:szCs w:val="22"/>
        </w:rPr>
        <w:t>Spring 2020</w:t>
      </w:r>
      <w:bookmarkStart w:id="171" w:name="_GoBack"/>
      <w:bookmarkEnd w:id="171"/>
    </w:p>
    <w:sdt>
      <w:sdtPr>
        <w:rPr>
          <w:rFonts w:ascii="Calibri" w:eastAsia="Calibri" w:hAnsi="Calibri" w:cs="Arial"/>
          <w:b w:val="0"/>
          <w:bCs w:val="0"/>
          <w:color w:val="auto"/>
          <w:sz w:val="20"/>
          <w:szCs w:val="20"/>
        </w:rPr>
        <w:id w:val="-43908219"/>
        <w:docPartObj>
          <w:docPartGallery w:val="Table of Contents"/>
          <w:docPartUnique/>
        </w:docPartObj>
      </w:sdtPr>
      <w:sdtEndPr>
        <w:rPr>
          <w:noProof/>
        </w:rPr>
      </w:sdtEndPr>
      <w:sdtContent>
        <w:p w14:paraId="31443980" w14:textId="77777777" w:rsidR="00C60213" w:rsidRPr="00C60213" w:rsidRDefault="00C60213" w:rsidP="00C60213">
          <w:pPr>
            <w:pStyle w:val="TOCHeading"/>
            <w:jc w:val="center"/>
            <w:rPr>
              <w:rFonts w:ascii="Arial" w:hAnsi="Arial" w:cs="Arial"/>
              <w:sz w:val="40"/>
            </w:rPr>
          </w:pPr>
          <w:r w:rsidRPr="00C60213">
            <w:rPr>
              <w:rFonts w:ascii="Arial" w:hAnsi="Arial" w:cs="Arial"/>
              <w:sz w:val="40"/>
            </w:rPr>
            <w:t>Table of Contents</w:t>
          </w:r>
        </w:p>
        <w:p w14:paraId="215EB0C1" w14:textId="77777777" w:rsidR="0019190F" w:rsidRPr="00AB584A" w:rsidRDefault="00C60213" w:rsidP="001815C7">
          <w:pPr>
            <w:pStyle w:val="TOC1"/>
            <w:rPr>
              <w:rFonts w:eastAsiaTheme="minorEastAsia" w:cstheme="minorBidi"/>
              <w:i/>
              <w:iCs/>
              <w:sz w:val="22"/>
              <w:szCs w:val="22"/>
            </w:rPr>
          </w:pPr>
          <w:r w:rsidRPr="00AB584A">
            <w:fldChar w:fldCharType="begin"/>
          </w:r>
          <w:r w:rsidRPr="00AB584A">
            <w:instrText xml:space="preserve"> TOC \o "1-3" \h \z \u </w:instrText>
          </w:r>
          <w:r w:rsidRPr="00AB584A">
            <w:fldChar w:fldCharType="separate"/>
          </w:r>
        </w:p>
        <w:p w14:paraId="48AF9A01" w14:textId="01A8251A" w:rsidR="0019190F" w:rsidRPr="001815C7" w:rsidRDefault="00DB026F" w:rsidP="001815C7">
          <w:pPr>
            <w:pStyle w:val="TOC1"/>
            <w:rPr>
              <w:sz w:val="29"/>
              <w:szCs w:val="29"/>
            </w:rPr>
          </w:pPr>
          <w:hyperlink w:anchor="_Toc33087522" w:history="1">
            <w:r w:rsidR="0019190F" w:rsidRPr="001815C7">
              <w:rPr>
                <w:rStyle w:val="Hyperlink"/>
                <w:i/>
                <w:iCs/>
                <w:sz w:val="29"/>
                <w:szCs w:val="29"/>
              </w:rPr>
              <w:t>Introduction to Volume 14</w:t>
            </w:r>
            <w:r w:rsidR="0019190F" w:rsidRPr="001815C7">
              <w:rPr>
                <w:webHidden/>
                <w:sz w:val="29"/>
                <w:szCs w:val="29"/>
              </w:rPr>
              <w:tab/>
            </w:r>
            <w:r w:rsidR="0019190F" w:rsidRPr="001815C7">
              <w:rPr>
                <w:webHidden/>
                <w:sz w:val="29"/>
                <w:szCs w:val="29"/>
              </w:rPr>
              <w:fldChar w:fldCharType="begin"/>
            </w:r>
            <w:r w:rsidR="0019190F" w:rsidRPr="001815C7">
              <w:rPr>
                <w:webHidden/>
                <w:sz w:val="29"/>
                <w:szCs w:val="29"/>
              </w:rPr>
              <w:instrText xml:space="preserve"> PAGEREF _Toc33087522 \h </w:instrText>
            </w:r>
            <w:r w:rsidR="0019190F" w:rsidRPr="001815C7">
              <w:rPr>
                <w:webHidden/>
                <w:sz w:val="29"/>
                <w:szCs w:val="29"/>
              </w:rPr>
            </w:r>
            <w:r w:rsidR="0019190F" w:rsidRPr="001815C7">
              <w:rPr>
                <w:webHidden/>
                <w:sz w:val="29"/>
                <w:szCs w:val="29"/>
              </w:rPr>
              <w:fldChar w:fldCharType="separate"/>
            </w:r>
            <w:r w:rsidR="00825AD9">
              <w:rPr>
                <w:webHidden/>
                <w:sz w:val="29"/>
                <w:szCs w:val="29"/>
              </w:rPr>
              <w:t>viii</w:t>
            </w:r>
            <w:r w:rsidR="0019190F" w:rsidRPr="001815C7">
              <w:rPr>
                <w:webHidden/>
                <w:sz w:val="29"/>
                <w:szCs w:val="29"/>
              </w:rPr>
              <w:fldChar w:fldCharType="end"/>
            </w:r>
          </w:hyperlink>
        </w:p>
        <w:p w14:paraId="13B3F38E" w14:textId="77777777" w:rsidR="00AB3CD5" w:rsidRPr="00AB3CD5" w:rsidRDefault="00AB3CD5" w:rsidP="00AB3CD5">
          <w:pPr>
            <w:rPr>
              <w:noProof/>
            </w:rPr>
          </w:pPr>
        </w:p>
        <w:p w14:paraId="7993443B" w14:textId="77777777" w:rsidR="00AB3CD5" w:rsidRPr="00362BCF" w:rsidRDefault="00AB3CD5" w:rsidP="00AB3CD5">
          <w:pPr>
            <w:pStyle w:val="Title"/>
            <w:rPr>
              <w:noProof/>
              <w:color w:val="000000" w:themeColor="text1"/>
              <w:sz w:val="36"/>
              <w:szCs w:val="36"/>
              <w:u w:val="single"/>
            </w:rPr>
          </w:pPr>
          <w:r w:rsidRPr="00362BCF">
            <w:rPr>
              <w:noProof/>
              <w:color w:val="000000" w:themeColor="text1"/>
              <w:sz w:val="36"/>
              <w:szCs w:val="36"/>
              <w:u w:val="single"/>
            </w:rPr>
            <w:t>Voices from Academia</w:t>
          </w:r>
        </w:p>
        <w:p w14:paraId="21AD8DBC" w14:textId="20B4AB09" w:rsidR="0019190F" w:rsidRPr="001815C7" w:rsidRDefault="00DB026F" w:rsidP="001815C7">
          <w:pPr>
            <w:pStyle w:val="TOC1"/>
            <w:rPr>
              <w:rFonts w:eastAsiaTheme="minorEastAsia"/>
              <w:sz w:val="29"/>
              <w:szCs w:val="29"/>
            </w:rPr>
          </w:pPr>
          <w:hyperlink w:anchor="_Toc33087528" w:history="1">
            <w:r w:rsidR="0019190F" w:rsidRPr="001815C7">
              <w:rPr>
                <w:rStyle w:val="Hyperlink"/>
                <w:i/>
                <w:iCs/>
                <w:sz w:val="29"/>
                <w:szCs w:val="29"/>
              </w:rPr>
              <w:t>Graphic Symbols: Improving or Impeding Comprehension of Communication Bill of Rights?</w:t>
            </w:r>
            <w:r w:rsidR="0019190F" w:rsidRPr="001815C7">
              <w:rPr>
                <w:webHidden/>
                <w:sz w:val="29"/>
                <w:szCs w:val="29"/>
              </w:rPr>
              <w:tab/>
            </w:r>
            <w:r w:rsidR="0019190F" w:rsidRPr="001815C7">
              <w:rPr>
                <w:webHidden/>
                <w:sz w:val="29"/>
                <w:szCs w:val="29"/>
              </w:rPr>
              <w:fldChar w:fldCharType="begin"/>
            </w:r>
            <w:r w:rsidR="0019190F" w:rsidRPr="001815C7">
              <w:rPr>
                <w:webHidden/>
                <w:sz w:val="29"/>
                <w:szCs w:val="29"/>
              </w:rPr>
              <w:instrText xml:space="preserve"> PAGEREF _Toc33087528 \h </w:instrText>
            </w:r>
            <w:r w:rsidR="0019190F" w:rsidRPr="001815C7">
              <w:rPr>
                <w:webHidden/>
                <w:sz w:val="29"/>
                <w:szCs w:val="29"/>
              </w:rPr>
            </w:r>
            <w:r w:rsidR="0019190F" w:rsidRPr="001815C7">
              <w:rPr>
                <w:webHidden/>
                <w:sz w:val="29"/>
                <w:szCs w:val="29"/>
              </w:rPr>
              <w:fldChar w:fldCharType="separate"/>
            </w:r>
            <w:r w:rsidR="00825AD9">
              <w:rPr>
                <w:webHidden/>
                <w:sz w:val="29"/>
                <w:szCs w:val="29"/>
              </w:rPr>
              <w:t>1</w:t>
            </w:r>
            <w:r w:rsidR="0019190F" w:rsidRPr="001815C7">
              <w:rPr>
                <w:webHidden/>
                <w:sz w:val="29"/>
                <w:szCs w:val="29"/>
              </w:rPr>
              <w:fldChar w:fldCharType="end"/>
            </w:r>
          </w:hyperlink>
        </w:p>
        <w:p w14:paraId="1A233A58" w14:textId="2C3E97E0" w:rsidR="0019190F" w:rsidRPr="001815C7" w:rsidRDefault="00DB026F" w:rsidP="001815C7">
          <w:pPr>
            <w:pStyle w:val="TOC1"/>
            <w:rPr>
              <w:rFonts w:eastAsiaTheme="minorEastAsia"/>
              <w:sz w:val="29"/>
              <w:szCs w:val="29"/>
            </w:rPr>
          </w:pPr>
          <w:hyperlink w:anchor="_Toc33087537" w:history="1">
            <w:r w:rsidR="0019190F" w:rsidRPr="001815C7">
              <w:rPr>
                <w:rStyle w:val="Hyperlink"/>
                <w:i/>
                <w:iCs/>
                <w:sz w:val="29"/>
                <w:szCs w:val="29"/>
              </w:rPr>
              <w:t>Text-to-Speech Technology: Enhancing Reading Comprehension for Students with Reading Difficulty</w:t>
            </w:r>
            <w:r w:rsidR="0019190F" w:rsidRPr="001815C7">
              <w:rPr>
                <w:webHidden/>
                <w:sz w:val="29"/>
                <w:szCs w:val="29"/>
              </w:rPr>
              <w:tab/>
            </w:r>
            <w:r w:rsidR="0019190F" w:rsidRPr="001815C7">
              <w:rPr>
                <w:webHidden/>
                <w:sz w:val="29"/>
                <w:szCs w:val="29"/>
              </w:rPr>
              <w:fldChar w:fldCharType="begin"/>
            </w:r>
            <w:r w:rsidR="0019190F" w:rsidRPr="001815C7">
              <w:rPr>
                <w:webHidden/>
                <w:sz w:val="29"/>
                <w:szCs w:val="29"/>
              </w:rPr>
              <w:instrText xml:space="preserve"> PAGEREF _Toc33087537 \h </w:instrText>
            </w:r>
            <w:r w:rsidR="0019190F" w:rsidRPr="001815C7">
              <w:rPr>
                <w:webHidden/>
                <w:sz w:val="29"/>
                <w:szCs w:val="29"/>
              </w:rPr>
            </w:r>
            <w:r w:rsidR="0019190F" w:rsidRPr="001815C7">
              <w:rPr>
                <w:webHidden/>
                <w:sz w:val="29"/>
                <w:szCs w:val="29"/>
              </w:rPr>
              <w:fldChar w:fldCharType="separate"/>
            </w:r>
            <w:r w:rsidR="00825AD9">
              <w:rPr>
                <w:webHidden/>
                <w:sz w:val="29"/>
                <w:szCs w:val="29"/>
              </w:rPr>
              <w:t>19</w:t>
            </w:r>
            <w:r w:rsidR="0019190F" w:rsidRPr="001815C7">
              <w:rPr>
                <w:webHidden/>
                <w:sz w:val="29"/>
                <w:szCs w:val="29"/>
              </w:rPr>
              <w:fldChar w:fldCharType="end"/>
            </w:r>
          </w:hyperlink>
        </w:p>
        <w:p w14:paraId="5481FBAA" w14:textId="79E0E43F" w:rsidR="0019190F" w:rsidRPr="001815C7" w:rsidRDefault="00DB026F" w:rsidP="001815C7">
          <w:pPr>
            <w:pStyle w:val="TOC1"/>
            <w:rPr>
              <w:rFonts w:eastAsiaTheme="minorEastAsia"/>
              <w:sz w:val="29"/>
              <w:szCs w:val="29"/>
            </w:rPr>
          </w:pPr>
          <w:hyperlink w:anchor="_Toc33087543" w:history="1">
            <w:r w:rsidR="0019190F" w:rsidRPr="001815C7">
              <w:rPr>
                <w:rStyle w:val="Hyperlink"/>
                <w:i/>
                <w:iCs/>
                <w:sz w:val="29"/>
                <w:szCs w:val="29"/>
              </w:rPr>
              <w:t>The Development of an Assistive Technology Toolkit for Early Literacy Instruction</w:t>
            </w:r>
            <w:r w:rsidR="0019190F" w:rsidRPr="001815C7">
              <w:rPr>
                <w:webHidden/>
                <w:sz w:val="29"/>
                <w:szCs w:val="29"/>
              </w:rPr>
              <w:tab/>
            </w:r>
            <w:r w:rsidR="0019190F" w:rsidRPr="001815C7">
              <w:rPr>
                <w:webHidden/>
                <w:sz w:val="29"/>
                <w:szCs w:val="29"/>
              </w:rPr>
              <w:fldChar w:fldCharType="begin"/>
            </w:r>
            <w:r w:rsidR="0019190F" w:rsidRPr="001815C7">
              <w:rPr>
                <w:webHidden/>
                <w:sz w:val="29"/>
                <w:szCs w:val="29"/>
              </w:rPr>
              <w:instrText xml:space="preserve"> PAGEREF _Toc33087543 \h </w:instrText>
            </w:r>
            <w:r w:rsidR="0019190F" w:rsidRPr="001815C7">
              <w:rPr>
                <w:webHidden/>
                <w:sz w:val="29"/>
                <w:szCs w:val="29"/>
              </w:rPr>
            </w:r>
            <w:r w:rsidR="0019190F" w:rsidRPr="001815C7">
              <w:rPr>
                <w:webHidden/>
                <w:sz w:val="29"/>
                <w:szCs w:val="29"/>
              </w:rPr>
              <w:fldChar w:fldCharType="separate"/>
            </w:r>
            <w:r w:rsidR="00825AD9">
              <w:rPr>
                <w:webHidden/>
                <w:sz w:val="29"/>
                <w:szCs w:val="29"/>
              </w:rPr>
              <w:t>36</w:t>
            </w:r>
            <w:r w:rsidR="0019190F" w:rsidRPr="001815C7">
              <w:rPr>
                <w:webHidden/>
                <w:sz w:val="29"/>
                <w:szCs w:val="29"/>
              </w:rPr>
              <w:fldChar w:fldCharType="end"/>
            </w:r>
          </w:hyperlink>
        </w:p>
        <w:p w14:paraId="19A07D5B" w14:textId="19D67848" w:rsidR="0019190F" w:rsidRPr="001815C7" w:rsidRDefault="00DB026F" w:rsidP="001815C7">
          <w:pPr>
            <w:pStyle w:val="TOC1"/>
            <w:rPr>
              <w:sz w:val="29"/>
              <w:szCs w:val="29"/>
            </w:rPr>
          </w:pPr>
          <w:hyperlink w:anchor="_Toc33087549" w:history="1">
            <w:r w:rsidR="0019190F" w:rsidRPr="001815C7">
              <w:rPr>
                <w:rStyle w:val="Hyperlink"/>
                <w:i/>
                <w:iCs/>
                <w:sz w:val="29"/>
                <w:szCs w:val="29"/>
              </w:rPr>
              <w:t>Mastery of Assistive Technology in High School and Postsecondary Performance</w:t>
            </w:r>
            <w:r w:rsidR="0019190F" w:rsidRPr="001815C7">
              <w:rPr>
                <w:webHidden/>
                <w:sz w:val="29"/>
                <w:szCs w:val="29"/>
              </w:rPr>
              <w:tab/>
            </w:r>
            <w:r w:rsidR="0019190F" w:rsidRPr="001815C7">
              <w:rPr>
                <w:webHidden/>
                <w:sz w:val="29"/>
                <w:szCs w:val="29"/>
              </w:rPr>
              <w:fldChar w:fldCharType="begin"/>
            </w:r>
            <w:r w:rsidR="0019190F" w:rsidRPr="001815C7">
              <w:rPr>
                <w:webHidden/>
                <w:sz w:val="29"/>
                <w:szCs w:val="29"/>
              </w:rPr>
              <w:instrText xml:space="preserve"> PAGEREF _Toc33087549 \h </w:instrText>
            </w:r>
            <w:r w:rsidR="0019190F" w:rsidRPr="001815C7">
              <w:rPr>
                <w:webHidden/>
                <w:sz w:val="29"/>
                <w:szCs w:val="29"/>
              </w:rPr>
            </w:r>
            <w:r w:rsidR="0019190F" w:rsidRPr="001815C7">
              <w:rPr>
                <w:webHidden/>
                <w:sz w:val="29"/>
                <w:szCs w:val="29"/>
              </w:rPr>
              <w:fldChar w:fldCharType="separate"/>
            </w:r>
            <w:r w:rsidR="00825AD9">
              <w:rPr>
                <w:webHidden/>
                <w:sz w:val="29"/>
                <w:szCs w:val="29"/>
              </w:rPr>
              <w:t>52</w:t>
            </w:r>
            <w:r w:rsidR="0019190F" w:rsidRPr="001815C7">
              <w:rPr>
                <w:webHidden/>
                <w:sz w:val="29"/>
                <w:szCs w:val="29"/>
              </w:rPr>
              <w:fldChar w:fldCharType="end"/>
            </w:r>
          </w:hyperlink>
        </w:p>
        <w:p w14:paraId="3CF5C24F" w14:textId="77777777" w:rsidR="00AB3CD5" w:rsidRPr="00AB3CD5" w:rsidRDefault="00AB3CD5" w:rsidP="00AB3CD5">
          <w:pPr>
            <w:rPr>
              <w:noProof/>
            </w:rPr>
          </w:pPr>
        </w:p>
        <w:p w14:paraId="3B2C17A8" w14:textId="77777777" w:rsidR="00AB3CD5" w:rsidRPr="00362BCF" w:rsidRDefault="00AB3CD5" w:rsidP="00AB3CD5">
          <w:pPr>
            <w:pStyle w:val="Title"/>
            <w:rPr>
              <w:noProof/>
              <w:color w:val="000000" w:themeColor="text1"/>
              <w:sz w:val="36"/>
              <w:szCs w:val="36"/>
              <w:u w:val="single"/>
            </w:rPr>
          </w:pPr>
          <w:r w:rsidRPr="00362BCF">
            <w:rPr>
              <w:noProof/>
              <w:color w:val="000000" w:themeColor="text1"/>
              <w:sz w:val="36"/>
              <w:szCs w:val="36"/>
              <w:u w:val="single"/>
            </w:rPr>
            <w:t>Voices from</w:t>
          </w:r>
          <w:r w:rsidR="00CB7C0C">
            <w:rPr>
              <w:noProof/>
              <w:color w:val="000000" w:themeColor="text1"/>
              <w:sz w:val="36"/>
              <w:szCs w:val="36"/>
              <w:u w:val="single"/>
            </w:rPr>
            <w:t xml:space="preserve"> the</w:t>
          </w:r>
          <w:r w:rsidRPr="00362BCF">
            <w:rPr>
              <w:noProof/>
              <w:color w:val="000000" w:themeColor="text1"/>
              <w:sz w:val="36"/>
              <w:szCs w:val="36"/>
              <w:u w:val="single"/>
            </w:rPr>
            <w:t xml:space="preserve"> Industry</w:t>
          </w:r>
        </w:p>
        <w:p w14:paraId="25946266" w14:textId="77777777" w:rsidR="0019190F" w:rsidRPr="001815C7" w:rsidRDefault="00DB026F" w:rsidP="001815C7">
          <w:pPr>
            <w:pStyle w:val="TOC1"/>
            <w:rPr>
              <w:sz w:val="29"/>
              <w:szCs w:val="29"/>
            </w:rPr>
          </w:pPr>
          <w:hyperlink w:anchor="_Toc33087555" w:history="1">
            <w:r w:rsidR="0019190F" w:rsidRPr="001815C7">
              <w:rPr>
                <w:rStyle w:val="Hyperlink"/>
                <w:i/>
                <w:iCs/>
                <w:sz w:val="29"/>
                <w:szCs w:val="29"/>
              </w:rPr>
              <w:t>Driver Training Application for Individuals with Autism</w:t>
            </w:r>
            <w:r w:rsidR="0019190F" w:rsidRPr="001815C7">
              <w:rPr>
                <w:webHidden/>
                <w:sz w:val="29"/>
                <w:szCs w:val="29"/>
              </w:rPr>
              <w:tab/>
            </w:r>
            <w:r w:rsidR="00107DE9" w:rsidRPr="001815C7">
              <w:rPr>
                <w:webHidden/>
                <w:sz w:val="29"/>
                <w:szCs w:val="29"/>
              </w:rPr>
              <w:t>77</w:t>
            </w:r>
          </w:hyperlink>
        </w:p>
        <w:p w14:paraId="488F98C7" w14:textId="77777777" w:rsidR="00AB3CD5" w:rsidRPr="00AB3CD5" w:rsidRDefault="00AB3CD5" w:rsidP="00AB3CD5">
          <w:pPr>
            <w:rPr>
              <w:noProof/>
            </w:rPr>
          </w:pPr>
        </w:p>
        <w:p w14:paraId="47E4ED33" w14:textId="77777777" w:rsidR="00AB3CD5" w:rsidRPr="00362BCF" w:rsidRDefault="00AB3CD5" w:rsidP="00AB3CD5">
          <w:pPr>
            <w:pStyle w:val="Title"/>
            <w:rPr>
              <w:noProof/>
              <w:color w:val="000000" w:themeColor="text1"/>
              <w:sz w:val="36"/>
              <w:szCs w:val="36"/>
              <w:u w:val="single"/>
            </w:rPr>
          </w:pPr>
          <w:r w:rsidRPr="00362BCF">
            <w:rPr>
              <w:noProof/>
              <w:color w:val="000000" w:themeColor="text1"/>
              <w:sz w:val="36"/>
              <w:szCs w:val="36"/>
              <w:u w:val="single"/>
            </w:rPr>
            <w:t>Voices from the Field</w:t>
          </w:r>
        </w:p>
        <w:p w14:paraId="346C8E60" w14:textId="1973BFCA" w:rsidR="0019190F" w:rsidRPr="001815C7" w:rsidRDefault="00DB026F" w:rsidP="001815C7">
          <w:pPr>
            <w:pStyle w:val="TOC1"/>
            <w:rPr>
              <w:rFonts w:eastAsiaTheme="minorEastAsia"/>
              <w:sz w:val="29"/>
              <w:szCs w:val="29"/>
            </w:rPr>
          </w:pPr>
          <w:hyperlink w:anchor="_Toc33087561" w:history="1">
            <w:r w:rsidR="0019190F" w:rsidRPr="001815C7">
              <w:rPr>
                <w:rStyle w:val="Hyperlink"/>
                <w:i/>
                <w:iCs/>
                <w:sz w:val="29"/>
                <w:szCs w:val="29"/>
              </w:rPr>
              <w:t>The Evolving Landscape of Assistive Technology in K-12 Settings</w:t>
            </w:r>
            <w:r w:rsidR="0019190F" w:rsidRPr="001815C7">
              <w:rPr>
                <w:webHidden/>
                <w:sz w:val="29"/>
                <w:szCs w:val="29"/>
              </w:rPr>
              <w:tab/>
            </w:r>
            <w:r w:rsidR="0019190F" w:rsidRPr="001815C7">
              <w:rPr>
                <w:webHidden/>
                <w:sz w:val="29"/>
                <w:szCs w:val="29"/>
              </w:rPr>
              <w:fldChar w:fldCharType="begin"/>
            </w:r>
            <w:r w:rsidR="0019190F" w:rsidRPr="001815C7">
              <w:rPr>
                <w:webHidden/>
                <w:sz w:val="29"/>
                <w:szCs w:val="29"/>
              </w:rPr>
              <w:instrText xml:space="preserve"> PAGEREF _Toc33087561 \h </w:instrText>
            </w:r>
            <w:r w:rsidR="0019190F" w:rsidRPr="001815C7">
              <w:rPr>
                <w:webHidden/>
                <w:sz w:val="29"/>
                <w:szCs w:val="29"/>
              </w:rPr>
            </w:r>
            <w:r w:rsidR="0019190F" w:rsidRPr="001815C7">
              <w:rPr>
                <w:webHidden/>
                <w:sz w:val="29"/>
                <w:szCs w:val="29"/>
              </w:rPr>
              <w:fldChar w:fldCharType="separate"/>
            </w:r>
            <w:r w:rsidR="00825AD9">
              <w:rPr>
                <w:webHidden/>
                <w:sz w:val="29"/>
                <w:szCs w:val="29"/>
              </w:rPr>
              <w:t>94</w:t>
            </w:r>
            <w:r w:rsidR="0019190F" w:rsidRPr="001815C7">
              <w:rPr>
                <w:webHidden/>
                <w:sz w:val="29"/>
                <w:szCs w:val="29"/>
              </w:rPr>
              <w:fldChar w:fldCharType="end"/>
            </w:r>
          </w:hyperlink>
        </w:p>
        <w:p w14:paraId="439ED257" w14:textId="4F01901D" w:rsidR="0019190F" w:rsidRPr="001815C7" w:rsidRDefault="00DB026F" w:rsidP="001815C7">
          <w:pPr>
            <w:pStyle w:val="TOC1"/>
            <w:rPr>
              <w:rFonts w:eastAsiaTheme="minorEastAsia"/>
              <w:sz w:val="29"/>
              <w:szCs w:val="29"/>
            </w:rPr>
          </w:pPr>
          <w:hyperlink w:anchor="_Toc33087567" w:history="1">
            <w:r w:rsidR="0019190F" w:rsidRPr="001815C7">
              <w:rPr>
                <w:rStyle w:val="Hyperlink"/>
                <w:i/>
                <w:iCs/>
                <w:sz w:val="29"/>
                <w:szCs w:val="29"/>
              </w:rPr>
              <w:t>Emergent Literacy for Students with Cortical Vision Impairment: Self-Directed Reading</w:t>
            </w:r>
            <w:r w:rsidR="0019190F" w:rsidRPr="001815C7">
              <w:rPr>
                <w:webHidden/>
                <w:sz w:val="29"/>
                <w:szCs w:val="29"/>
              </w:rPr>
              <w:tab/>
            </w:r>
            <w:r w:rsidR="0019190F" w:rsidRPr="001815C7">
              <w:rPr>
                <w:webHidden/>
                <w:sz w:val="29"/>
                <w:szCs w:val="29"/>
              </w:rPr>
              <w:fldChar w:fldCharType="begin"/>
            </w:r>
            <w:r w:rsidR="0019190F" w:rsidRPr="001815C7">
              <w:rPr>
                <w:webHidden/>
                <w:sz w:val="29"/>
                <w:szCs w:val="29"/>
              </w:rPr>
              <w:instrText xml:space="preserve"> PAGEREF _Toc33087567 \h </w:instrText>
            </w:r>
            <w:r w:rsidR="0019190F" w:rsidRPr="001815C7">
              <w:rPr>
                <w:webHidden/>
                <w:sz w:val="29"/>
                <w:szCs w:val="29"/>
              </w:rPr>
            </w:r>
            <w:r w:rsidR="0019190F" w:rsidRPr="001815C7">
              <w:rPr>
                <w:webHidden/>
                <w:sz w:val="29"/>
                <w:szCs w:val="29"/>
              </w:rPr>
              <w:fldChar w:fldCharType="separate"/>
            </w:r>
            <w:r w:rsidR="00825AD9">
              <w:rPr>
                <w:webHidden/>
                <w:sz w:val="29"/>
                <w:szCs w:val="29"/>
              </w:rPr>
              <w:t>111</w:t>
            </w:r>
            <w:r w:rsidR="0019190F" w:rsidRPr="001815C7">
              <w:rPr>
                <w:webHidden/>
                <w:sz w:val="29"/>
                <w:szCs w:val="29"/>
              </w:rPr>
              <w:fldChar w:fldCharType="end"/>
            </w:r>
          </w:hyperlink>
        </w:p>
        <w:p w14:paraId="3EF828CD" w14:textId="1F69F65D" w:rsidR="0019190F" w:rsidRPr="001815C7" w:rsidRDefault="00DB026F" w:rsidP="001815C7">
          <w:pPr>
            <w:pStyle w:val="TOC1"/>
            <w:rPr>
              <w:rFonts w:eastAsiaTheme="minorEastAsia"/>
              <w:sz w:val="29"/>
              <w:szCs w:val="29"/>
            </w:rPr>
          </w:pPr>
          <w:hyperlink w:anchor="_Toc33087573" w:history="1">
            <w:r w:rsidR="0019190F" w:rsidRPr="001815C7">
              <w:rPr>
                <w:rStyle w:val="Hyperlink"/>
                <w:i/>
                <w:iCs/>
                <w:sz w:val="29"/>
                <w:szCs w:val="29"/>
              </w:rPr>
              <w:t>Enhancing Structured Literacy™ Instruction with Educational Technology</w:t>
            </w:r>
            <w:r w:rsidR="0019190F" w:rsidRPr="001815C7">
              <w:rPr>
                <w:webHidden/>
                <w:sz w:val="29"/>
                <w:szCs w:val="29"/>
              </w:rPr>
              <w:tab/>
            </w:r>
            <w:r w:rsidR="0019190F" w:rsidRPr="001815C7">
              <w:rPr>
                <w:webHidden/>
                <w:sz w:val="29"/>
                <w:szCs w:val="29"/>
              </w:rPr>
              <w:fldChar w:fldCharType="begin"/>
            </w:r>
            <w:r w:rsidR="0019190F" w:rsidRPr="001815C7">
              <w:rPr>
                <w:webHidden/>
                <w:sz w:val="29"/>
                <w:szCs w:val="29"/>
              </w:rPr>
              <w:instrText xml:space="preserve"> PAGEREF _Toc33087573 \h </w:instrText>
            </w:r>
            <w:r w:rsidR="0019190F" w:rsidRPr="001815C7">
              <w:rPr>
                <w:webHidden/>
                <w:sz w:val="29"/>
                <w:szCs w:val="29"/>
              </w:rPr>
            </w:r>
            <w:r w:rsidR="0019190F" w:rsidRPr="001815C7">
              <w:rPr>
                <w:webHidden/>
                <w:sz w:val="29"/>
                <w:szCs w:val="29"/>
              </w:rPr>
              <w:fldChar w:fldCharType="separate"/>
            </w:r>
            <w:r w:rsidR="00825AD9">
              <w:rPr>
                <w:webHidden/>
                <w:sz w:val="29"/>
                <w:szCs w:val="29"/>
              </w:rPr>
              <w:t>129</w:t>
            </w:r>
            <w:r w:rsidR="0019190F" w:rsidRPr="001815C7">
              <w:rPr>
                <w:webHidden/>
                <w:sz w:val="29"/>
                <w:szCs w:val="29"/>
              </w:rPr>
              <w:fldChar w:fldCharType="end"/>
            </w:r>
          </w:hyperlink>
        </w:p>
        <w:p w14:paraId="5142081A" w14:textId="5BF35D64" w:rsidR="0019190F" w:rsidRPr="00AB584A" w:rsidRDefault="00DB026F" w:rsidP="001815C7">
          <w:pPr>
            <w:pStyle w:val="TOC1"/>
            <w:rPr>
              <w:rFonts w:eastAsiaTheme="minorEastAsia"/>
            </w:rPr>
          </w:pPr>
          <w:hyperlink w:anchor="_Toc33087579" w:history="1">
            <w:r w:rsidR="0019190F" w:rsidRPr="001815C7">
              <w:rPr>
                <w:rStyle w:val="Hyperlink"/>
                <w:i/>
                <w:iCs/>
                <w:sz w:val="29"/>
                <w:szCs w:val="29"/>
              </w:rPr>
              <w:t>Emergent Literacy Instruction for Students with Significant Disabilities in the Regular Classroom</w:t>
            </w:r>
            <w:r w:rsidR="0019190F" w:rsidRPr="001815C7">
              <w:rPr>
                <w:webHidden/>
                <w:sz w:val="29"/>
                <w:szCs w:val="29"/>
              </w:rPr>
              <w:tab/>
            </w:r>
            <w:r w:rsidR="0019190F" w:rsidRPr="001815C7">
              <w:rPr>
                <w:webHidden/>
                <w:sz w:val="29"/>
                <w:szCs w:val="29"/>
              </w:rPr>
              <w:fldChar w:fldCharType="begin"/>
            </w:r>
            <w:r w:rsidR="0019190F" w:rsidRPr="001815C7">
              <w:rPr>
                <w:webHidden/>
                <w:sz w:val="29"/>
                <w:szCs w:val="29"/>
              </w:rPr>
              <w:instrText xml:space="preserve"> PAGEREF _Toc33087579 \h </w:instrText>
            </w:r>
            <w:r w:rsidR="0019190F" w:rsidRPr="001815C7">
              <w:rPr>
                <w:webHidden/>
                <w:sz w:val="29"/>
                <w:szCs w:val="29"/>
              </w:rPr>
            </w:r>
            <w:r w:rsidR="0019190F" w:rsidRPr="001815C7">
              <w:rPr>
                <w:webHidden/>
                <w:sz w:val="29"/>
                <w:szCs w:val="29"/>
              </w:rPr>
              <w:fldChar w:fldCharType="separate"/>
            </w:r>
            <w:r w:rsidR="00825AD9">
              <w:rPr>
                <w:webHidden/>
                <w:sz w:val="29"/>
                <w:szCs w:val="29"/>
              </w:rPr>
              <w:t>135</w:t>
            </w:r>
            <w:r w:rsidR="0019190F" w:rsidRPr="001815C7">
              <w:rPr>
                <w:webHidden/>
                <w:sz w:val="29"/>
                <w:szCs w:val="29"/>
              </w:rPr>
              <w:fldChar w:fldCharType="end"/>
            </w:r>
          </w:hyperlink>
        </w:p>
        <w:p w14:paraId="6D3DC028" w14:textId="77777777" w:rsidR="00C60213" w:rsidRDefault="00C60213">
          <w:r w:rsidRPr="00AB584A">
            <w:rPr>
              <w:rFonts w:ascii="Arial Narrow" w:hAnsi="Arial Narrow"/>
              <w:b/>
              <w:bCs/>
              <w:noProof/>
            </w:rPr>
            <w:fldChar w:fldCharType="end"/>
          </w:r>
        </w:p>
      </w:sdtContent>
    </w:sdt>
    <w:p w14:paraId="7501C241" w14:textId="77777777" w:rsidR="00521680" w:rsidRDefault="00521680" w:rsidP="00521680">
      <w:r>
        <w:br w:type="page"/>
      </w:r>
    </w:p>
    <w:p w14:paraId="5F861E0A" w14:textId="77777777" w:rsidR="00521680" w:rsidRDefault="00521680" w:rsidP="00521680">
      <w:pPr>
        <w:pStyle w:val="Heading3"/>
      </w:pPr>
    </w:p>
    <w:p w14:paraId="373B4B29" w14:textId="77777777" w:rsidR="00521680" w:rsidRPr="00551C07" w:rsidRDefault="00521680" w:rsidP="00521680">
      <w:pPr>
        <w:pStyle w:val="Heading3"/>
        <w:rPr>
          <w:szCs w:val="20"/>
        </w:rPr>
      </w:pPr>
      <w:bookmarkStart w:id="172" w:name="_Toc511747154"/>
      <w:bookmarkStart w:id="173" w:name="_Toc511747986"/>
      <w:bookmarkStart w:id="174" w:name="_Toc527106510"/>
      <w:bookmarkStart w:id="175" w:name="_Toc527371124"/>
      <w:bookmarkStart w:id="176" w:name="_Toc527371309"/>
      <w:bookmarkStart w:id="177" w:name="_Toc530060075"/>
      <w:bookmarkStart w:id="178" w:name="_Toc530060331"/>
      <w:bookmarkStart w:id="179" w:name="_Toc19879783"/>
      <w:bookmarkStart w:id="180" w:name="_Toc19879909"/>
      <w:bookmarkStart w:id="181" w:name="_Toc33087518"/>
      <w:r w:rsidRPr="00551C07">
        <w:rPr>
          <w:szCs w:val="20"/>
        </w:rPr>
        <w:t>Assistive Technology Outcomes and Benefits</w:t>
      </w:r>
      <w:bookmarkEnd w:id="172"/>
      <w:bookmarkEnd w:id="173"/>
      <w:bookmarkEnd w:id="174"/>
      <w:bookmarkEnd w:id="175"/>
      <w:bookmarkEnd w:id="176"/>
      <w:bookmarkEnd w:id="177"/>
      <w:bookmarkEnd w:id="178"/>
      <w:bookmarkEnd w:id="179"/>
      <w:bookmarkEnd w:id="180"/>
      <w:bookmarkEnd w:id="181"/>
    </w:p>
    <w:p w14:paraId="78BF4273" w14:textId="77777777" w:rsidR="00521680" w:rsidRPr="00551C07" w:rsidRDefault="00521680" w:rsidP="00521680">
      <w:pPr>
        <w:pStyle w:val="Heading3"/>
        <w:rPr>
          <w:szCs w:val="20"/>
        </w:rPr>
      </w:pPr>
      <w:bookmarkStart w:id="182" w:name="_Toc511747155"/>
      <w:bookmarkStart w:id="183" w:name="_Toc511747987"/>
      <w:bookmarkStart w:id="184" w:name="_Toc527106511"/>
      <w:bookmarkStart w:id="185" w:name="_Toc527371125"/>
      <w:bookmarkStart w:id="186" w:name="_Toc527371310"/>
      <w:bookmarkStart w:id="187" w:name="_Toc530060076"/>
      <w:bookmarkStart w:id="188" w:name="_Toc530060332"/>
      <w:bookmarkStart w:id="189" w:name="_Toc19879784"/>
      <w:bookmarkStart w:id="190" w:name="_Toc19879910"/>
      <w:bookmarkStart w:id="191" w:name="_Toc33087519"/>
      <w:r w:rsidRPr="00551C07">
        <w:rPr>
          <w:szCs w:val="20"/>
        </w:rPr>
        <w:t>Volume 1</w:t>
      </w:r>
      <w:r w:rsidR="00D62E04">
        <w:rPr>
          <w:szCs w:val="20"/>
        </w:rPr>
        <w:t>4</w:t>
      </w:r>
      <w:r w:rsidRPr="00551C07">
        <w:rPr>
          <w:szCs w:val="20"/>
        </w:rPr>
        <w:t>, S</w:t>
      </w:r>
      <w:r w:rsidR="00D62E04">
        <w:rPr>
          <w:szCs w:val="20"/>
        </w:rPr>
        <w:t>pring 2020,</w:t>
      </w:r>
      <w:r>
        <w:rPr>
          <w:szCs w:val="20"/>
        </w:rPr>
        <w:t xml:space="preserve"> pp. </w:t>
      </w:r>
      <w:bookmarkEnd w:id="182"/>
      <w:bookmarkEnd w:id="183"/>
      <w:bookmarkEnd w:id="184"/>
      <w:bookmarkEnd w:id="185"/>
      <w:bookmarkEnd w:id="186"/>
      <w:bookmarkEnd w:id="187"/>
      <w:bookmarkEnd w:id="188"/>
      <w:r w:rsidR="00512644">
        <w:rPr>
          <w:szCs w:val="20"/>
        </w:rPr>
        <w:t>viii-x</w:t>
      </w:r>
      <w:bookmarkEnd w:id="189"/>
      <w:bookmarkEnd w:id="190"/>
      <w:bookmarkEnd w:id="191"/>
    </w:p>
    <w:p w14:paraId="5C653ED2" w14:textId="77777777" w:rsidR="00521680" w:rsidRPr="00551C07" w:rsidRDefault="00521680" w:rsidP="00521680">
      <w:pPr>
        <w:pStyle w:val="Heading3"/>
        <w:rPr>
          <w:szCs w:val="20"/>
        </w:rPr>
      </w:pPr>
      <w:bookmarkStart w:id="192" w:name="_Toc511747156"/>
      <w:bookmarkStart w:id="193" w:name="_Toc511747988"/>
      <w:bookmarkStart w:id="194" w:name="_Toc527106512"/>
      <w:bookmarkStart w:id="195" w:name="_Toc527371126"/>
      <w:bookmarkStart w:id="196" w:name="_Toc527371311"/>
      <w:bookmarkStart w:id="197" w:name="_Toc530060077"/>
      <w:bookmarkStart w:id="198" w:name="_Toc530060333"/>
      <w:bookmarkStart w:id="199" w:name="_Toc19879785"/>
      <w:bookmarkStart w:id="200" w:name="_Toc19879911"/>
      <w:bookmarkStart w:id="201" w:name="_Toc33087520"/>
      <w:r w:rsidRPr="00551C07">
        <w:rPr>
          <w:szCs w:val="20"/>
        </w:rPr>
        <w:t>Copyright ATIA 20</w:t>
      </w:r>
      <w:r w:rsidR="00D62E04">
        <w:rPr>
          <w:szCs w:val="20"/>
        </w:rPr>
        <w:t>20</w:t>
      </w:r>
      <w:r w:rsidRPr="00551C07">
        <w:rPr>
          <w:szCs w:val="20"/>
        </w:rPr>
        <w:t xml:space="preserve"> ISSN 1938-7261</w:t>
      </w:r>
      <w:bookmarkEnd w:id="192"/>
      <w:bookmarkEnd w:id="193"/>
      <w:bookmarkEnd w:id="194"/>
      <w:bookmarkEnd w:id="195"/>
      <w:bookmarkEnd w:id="196"/>
      <w:bookmarkEnd w:id="197"/>
      <w:bookmarkEnd w:id="198"/>
      <w:bookmarkEnd w:id="199"/>
      <w:bookmarkEnd w:id="200"/>
      <w:bookmarkEnd w:id="201"/>
    </w:p>
    <w:p w14:paraId="3327E0AC" w14:textId="77777777" w:rsidR="00521680" w:rsidRPr="00551C07" w:rsidRDefault="00521680" w:rsidP="00521680">
      <w:pPr>
        <w:pStyle w:val="Heading3"/>
        <w:rPr>
          <w:rStyle w:val="Hyperlink"/>
          <w:szCs w:val="20"/>
        </w:rPr>
      </w:pPr>
      <w:bookmarkStart w:id="202" w:name="_Toc511747157"/>
      <w:bookmarkStart w:id="203" w:name="_Toc511747989"/>
      <w:bookmarkStart w:id="204" w:name="_Toc527106513"/>
      <w:bookmarkStart w:id="205" w:name="_Toc527371127"/>
      <w:bookmarkStart w:id="206" w:name="_Toc527371312"/>
      <w:bookmarkStart w:id="207" w:name="_Toc530060078"/>
      <w:bookmarkStart w:id="208" w:name="_Toc530060334"/>
      <w:bookmarkStart w:id="209" w:name="_Toc19879786"/>
      <w:bookmarkStart w:id="210" w:name="_Toc19879912"/>
      <w:bookmarkStart w:id="211" w:name="_Toc33087521"/>
      <w:r w:rsidRPr="00551C07">
        <w:rPr>
          <w:szCs w:val="20"/>
        </w:rPr>
        <w:t xml:space="preserve">Available online: </w:t>
      </w:r>
      <w:hyperlink r:id="rId19" w:history="1">
        <w:r w:rsidRPr="00551C07">
          <w:rPr>
            <w:rStyle w:val="Hyperlink"/>
            <w:szCs w:val="20"/>
          </w:rPr>
          <w:t>www.atia.org/atob</w:t>
        </w:r>
        <w:bookmarkEnd w:id="202"/>
        <w:bookmarkEnd w:id="203"/>
        <w:bookmarkEnd w:id="204"/>
        <w:bookmarkEnd w:id="205"/>
        <w:bookmarkEnd w:id="206"/>
        <w:bookmarkEnd w:id="207"/>
        <w:bookmarkEnd w:id="208"/>
        <w:bookmarkEnd w:id="209"/>
        <w:bookmarkEnd w:id="210"/>
        <w:bookmarkEnd w:id="211"/>
      </w:hyperlink>
    </w:p>
    <w:p w14:paraId="1BE2ECEB" w14:textId="77777777" w:rsidR="00521680" w:rsidRPr="00C674F9" w:rsidRDefault="00521680" w:rsidP="00521680">
      <w:pPr>
        <w:pStyle w:val="Heading3"/>
      </w:pPr>
    </w:p>
    <w:p w14:paraId="6BA7C351" w14:textId="77777777" w:rsidR="00521680" w:rsidRPr="00956DA2" w:rsidRDefault="00521680" w:rsidP="00CE6221">
      <w:pPr>
        <w:pStyle w:val="Heading1"/>
      </w:pPr>
      <w:bookmarkStart w:id="212" w:name="_Toc511746865"/>
      <w:bookmarkStart w:id="213" w:name="_Toc527106514"/>
      <w:bookmarkStart w:id="214" w:name="_Toc527371313"/>
      <w:bookmarkStart w:id="215" w:name="_Toc530060335"/>
      <w:bookmarkStart w:id="216" w:name="_Toc33087522"/>
      <w:r w:rsidRPr="00044950">
        <w:t>Introduction to Volume 1</w:t>
      </w:r>
      <w:bookmarkEnd w:id="212"/>
      <w:bookmarkEnd w:id="213"/>
      <w:bookmarkEnd w:id="214"/>
      <w:bookmarkEnd w:id="215"/>
      <w:r w:rsidR="00D62E04">
        <w:t>4</w:t>
      </w:r>
      <w:bookmarkEnd w:id="216"/>
    </w:p>
    <w:p w14:paraId="1DFCF35D" w14:textId="77777777" w:rsidR="00521680" w:rsidRPr="008602E7" w:rsidRDefault="00D62E04" w:rsidP="00CE6221">
      <w:pPr>
        <w:pStyle w:val="Heading2"/>
        <w:spacing w:before="240"/>
        <w:rPr>
          <w:szCs w:val="24"/>
        </w:rPr>
      </w:pPr>
      <w:bookmarkStart w:id="217" w:name="_Toc19879788"/>
      <w:bookmarkStart w:id="218" w:name="_Toc19879914"/>
      <w:bookmarkStart w:id="219" w:name="_Toc33087523"/>
      <w:r>
        <w:rPr>
          <w:szCs w:val="24"/>
        </w:rPr>
        <w:t>Anne</w:t>
      </w:r>
      <w:r w:rsidR="00497117">
        <w:rPr>
          <w:szCs w:val="24"/>
        </w:rPr>
        <w:t xml:space="preserve"> M. </w:t>
      </w:r>
      <w:r>
        <w:rPr>
          <w:szCs w:val="24"/>
        </w:rPr>
        <w:t>Hayes</w:t>
      </w:r>
      <w:r w:rsidR="00497117">
        <w:rPr>
          <w:szCs w:val="24"/>
        </w:rPr>
        <w:t xml:space="preserve">, </w:t>
      </w:r>
      <w:bookmarkEnd w:id="217"/>
      <w:bookmarkEnd w:id="218"/>
      <w:r>
        <w:rPr>
          <w:szCs w:val="24"/>
        </w:rPr>
        <w:t>M.Ed.</w:t>
      </w:r>
      <w:bookmarkEnd w:id="219"/>
    </w:p>
    <w:p w14:paraId="0C10F0DC" w14:textId="77777777" w:rsidR="00521680" w:rsidRPr="00405C88" w:rsidRDefault="00521680" w:rsidP="00521680">
      <w:pPr>
        <w:jc w:val="center"/>
        <w:rPr>
          <w:rFonts w:ascii="Arial Narrow" w:hAnsi="Arial Narrow"/>
          <w:i/>
          <w:sz w:val="26"/>
          <w:szCs w:val="26"/>
        </w:rPr>
      </w:pPr>
    </w:p>
    <w:p w14:paraId="00F4D2A3" w14:textId="77777777" w:rsidR="00521680" w:rsidRDefault="00D62E04" w:rsidP="00497117">
      <w:pPr>
        <w:jc w:val="center"/>
        <w:rPr>
          <w:rFonts w:ascii="Arial Narrow" w:hAnsi="Arial Narrow"/>
          <w:i/>
          <w:sz w:val="26"/>
          <w:szCs w:val="26"/>
        </w:rPr>
      </w:pPr>
      <w:r>
        <w:rPr>
          <w:rFonts w:ascii="Arial Narrow" w:hAnsi="Arial Narrow"/>
          <w:i/>
          <w:sz w:val="26"/>
          <w:szCs w:val="26"/>
        </w:rPr>
        <w:t>Inclusive Development Partners (IDP)</w:t>
      </w:r>
    </w:p>
    <w:p w14:paraId="4B4158DB" w14:textId="77777777" w:rsidR="00521680" w:rsidRDefault="00521680" w:rsidP="00521680">
      <w:pPr>
        <w:jc w:val="center"/>
        <w:rPr>
          <w:rFonts w:ascii="Arial Narrow" w:hAnsi="Arial Narrow"/>
          <w:i/>
          <w:sz w:val="26"/>
          <w:szCs w:val="26"/>
        </w:rPr>
      </w:pPr>
    </w:p>
    <w:p w14:paraId="24FAB8C1" w14:textId="77777777" w:rsidR="00521680" w:rsidRPr="008A60F6" w:rsidRDefault="00521680" w:rsidP="00521680">
      <w:pPr>
        <w:rPr>
          <w:rFonts w:ascii="Arial" w:hAnsi="Arial"/>
          <w:b/>
          <w:i/>
          <w:sz w:val="23"/>
          <w:szCs w:val="23"/>
          <w:u w:val="single"/>
        </w:rPr>
      </w:pPr>
      <w:r w:rsidRPr="008A60F6">
        <w:rPr>
          <w:rFonts w:ascii="Arial" w:hAnsi="Arial"/>
          <w:b/>
          <w:i/>
          <w:sz w:val="23"/>
          <w:szCs w:val="23"/>
          <w:u w:val="single"/>
        </w:rPr>
        <w:t xml:space="preserve">Corresponding </w:t>
      </w:r>
      <w:r w:rsidR="000B4A04" w:rsidRPr="008A60F6">
        <w:rPr>
          <w:rFonts w:ascii="Arial" w:hAnsi="Arial"/>
          <w:b/>
          <w:i/>
          <w:sz w:val="23"/>
          <w:szCs w:val="23"/>
          <w:u w:val="single"/>
        </w:rPr>
        <w:t>A</w:t>
      </w:r>
      <w:r w:rsidRPr="008A60F6">
        <w:rPr>
          <w:rFonts w:ascii="Arial" w:hAnsi="Arial"/>
          <w:b/>
          <w:i/>
          <w:sz w:val="23"/>
          <w:szCs w:val="23"/>
          <w:u w:val="single"/>
        </w:rPr>
        <w:t>uthor</w:t>
      </w:r>
    </w:p>
    <w:p w14:paraId="418E9855" w14:textId="77777777" w:rsidR="007410D9" w:rsidRDefault="00D62E04" w:rsidP="00521680">
      <w:pPr>
        <w:rPr>
          <w:rFonts w:ascii="Arial" w:hAnsi="Arial"/>
          <w:i/>
          <w:sz w:val="23"/>
          <w:szCs w:val="23"/>
        </w:rPr>
      </w:pPr>
      <w:r>
        <w:rPr>
          <w:rFonts w:ascii="Arial" w:hAnsi="Arial"/>
          <w:i/>
          <w:sz w:val="23"/>
          <w:szCs w:val="23"/>
        </w:rPr>
        <w:t>Anne M. Hayes</w:t>
      </w:r>
    </w:p>
    <w:p w14:paraId="1676D504" w14:textId="77777777" w:rsidR="007410D9" w:rsidRDefault="00D62E04" w:rsidP="00521680">
      <w:pPr>
        <w:rPr>
          <w:rFonts w:ascii="Arial" w:hAnsi="Arial"/>
          <w:i/>
          <w:sz w:val="23"/>
          <w:szCs w:val="23"/>
        </w:rPr>
      </w:pPr>
      <w:r>
        <w:rPr>
          <w:rFonts w:ascii="Arial" w:hAnsi="Arial"/>
          <w:i/>
          <w:sz w:val="23"/>
          <w:szCs w:val="23"/>
        </w:rPr>
        <w:t>Inclusive Development Partners</w:t>
      </w:r>
    </w:p>
    <w:p w14:paraId="67D6AFA6" w14:textId="77777777" w:rsidR="007410D9" w:rsidRDefault="007410D9" w:rsidP="00521680">
      <w:pPr>
        <w:rPr>
          <w:rFonts w:ascii="Arial" w:hAnsi="Arial"/>
          <w:i/>
          <w:sz w:val="23"/>
          <w:szCs w:val="23"/>
        </w:rPr>
      </w:pPr>
      <w:r>
        <w:rPr>
          <w:rFonts w:ascii="Arial" w:hAnsi="Arial"/>
          <w:i/>
          <w:sz w:val="23"/>
          <w:szCs w:val="23"/>
        </w:rPr>
        <w:t>4700 Mueller Blvd.</w:t>
      </w:r>
    </w:p>
    <w:p w14:paraId="321D7229" w14:textId="77777777" w:rsidR="007410D9" w:rsidRDefault="007410D9" w:rsidP="00521680">
      <w:pPr>
        <w:rPr>
          <w:rFonts w:ascii="Arial" w:hAnsi="Arial"/>
          <w:i/>
          <w:sz w:val="23"/>
          <w:szCs w:val="23"/>
        </w:rPr>
      </w:pPr>
      <w:r>
        <w:rPr>
          <w:rFonts w:ascii="Arial" w:hAnsi="Arial"/>
          <w:i/>
          <w:sz w:val="23"/>
          <w:szCs w:val="23"/>
        </w:rPr>
        <w:t>Austin, TX 78723</w:t>
      </w:r>
    </w:p>
    <w:p w14:paraId="2EB1563A" w14:textId="77777777" w:rsidR="006F158C" w:rsidRPr="00BE5AF0" w:rsidRDefault="000B4A04" w:rsidP="00521680">
      <w:pPr>
        <w:rPr>
          <w:rFonts w:ascii="Arial" w:hAnsi="Arial"/>
          <w:i/>
          <w:sz w:val="23"/>
          <w:szCs w:val="23"/>
        </w:rPr>
      </w:pPr>
      <w:r w:rsidRPr="00BE5AF0">
        <w:rPr>
          <w:rFonts w:ascii="Arial" w:hAnsi="Arial"/>
          <w:i/>
          <w:sz w:val="23"/>
          <w:szCs w:val="23"/>
        </w:rPr>
        <w:t>Phone:</w:t>
      </w:r>
      <w:r w:rsidR="007410D9">
        <w:rPr>
          <w:rFonts w:ascii="Arial" w:hAnsi="Arial"/>
          <w:i/>
          <w:sz w:val="23"/>
          <w:szCs w:val="23"/>
        </w:rPr>
        <w:t xml:space="preserve"> (512) 391-</w:t>
      </w:r>
      <w:r w:rsidR="0006092D">
        <w:rPr>
          <w:rFonts w:ascii="Arial" w:hAnsi="Arial"/>
          <w:i/>
          <w:sz w:val="23"/>
          <w:szCs w:val="23"/>
        </w:rPr>
        <w:t>6541</w:t>
      </w:r>
    </w:p>
    <w:p w14:paraId="6445C5E9" w14:textId="77777777" w:rsidR="006F158C" w:rsidRDefault="006F158C" w:rsidP="00521680">
      <w:pPr>
        <w:rPr>
          <w:rStyle w:val="Hyperlink"/>
          <w:rFonts w:ascii="Arial" w:hAnsi="Arial"/>
          <w:i/>
          <w:color w:val="auto"/>
          <w:sz w:val="23"/>
          <w:szCs w:val="23"/>
          <w:u w:val="none"/>
        </w:rPr>
      </w:pPr>
      <w:r w:rsidRPr="00BE5AF0">
        <w:rPr>
          <w:rStyle w:val="Hyperlink"/>
          <w:rFonts w:ascii="Arial" w:hAnsi="Arial"/>
          <w:i/>
          <w:color w:val="auto"/>
          <w:sz w:val="23"/>
          <w:szCs w:val="23"/>
          <w:u w:val="none"/>
        </w:rPr>
        <w:t>Email</w:t>
      </w:r>
      <w:r w:rsidR="0006092D">
        <w:rPr>
          <w:rStyle w:val="Hyperlink"/>
          <w:rFonts w:ascii="Arial" w:hAnsi="Arial"/>
          <w:i/>
          <w:color w:val="auto"/>
          <w:sz w:val="23"/>
          <w:szCs w:val="23"/>
          <w:u w:val="none"/>
        </w:rPr>
        <w:t>:</w:t>
      </w:r>
      <w:r w:rsidR="00D62E04">
        <w:rPr>
          <w:rStyle w:val="Hyperlink"/>
          <w:rFonts w:ascii="Arial" w:hAnsi="Arial"/>
          <w:i/>
          <w:color w:val="auto"/>
          <w:sz w:val="23"/>
          <w:szCs w:val="23"/>
          <w:u w:val="none"/>
        </w:rPr>
        <w:t xml:space="preserve"> </w:t>
      </w:r>
      <w:hyperlink r:id="rId20" w:history="1">
        <w:r w:rsidR="00D62E04" w:rsidRPr="004717F4">
          <w:rPr>
            <w:rStyle w:val="Hyperlink"/>
            <w:rFonts w:ascii="Arial" w:hAnsi="Arial"/>
            <w:i/>
            <w:sz w:val="23"/>
            <w:szCs w:val="23"/>
          </w:rPr>
          <w:t>anne@inclusivedevpartners.com</w:t>
        </w:r>
      </w:hyperlink>
    </w:p>
    <w:p w14:paraId="63C6697D" w14:textId="77777777" w:rsidR="00D62E04" w:rsidRPr="0006092D" w:rsidRDefault="00497117" w:rsidP="00471176">
      <w:pPr>
        <w:spacing w:before="2400" w:line="300" w:lineRule="auto"/>
        <w:jc w:val="both"/>
        <w:rPr>
          <w:rFonts w:ascii="Arial" w:hAnsi="Arial"/>
          <w:sz w:val="22"/>
          <w:szCs w:val="22"/>
        </w:rPr>
      </w:pPr>
      <w:r w:rsidRPr="0006092D">
        <w:rPr>
          <w:rFonts w:ascii="Arial" w:hAnsi="Arial"/>
          <w:sz w:val="22"/>
          <w:szCs w:val="22"/>
        </w:rPr>
        <w:t>Welcome to Volume 1</w:t>
      </w:r>
      <w:r w:rsidR="00D62E04">
        <w:rPr>
          <w:rFonts w:ascii="Arial" w:hAnsi="Arial"/>
          <w:sz w:val="22"/>
          <w:szCs w:val="22"/>
        </w:rPr>
        <w:t>4</w:t>
      </w:r>
      <w:r w:rsidRPr="0006092D">
        <w:rPr>
          <w:rFonts w:ascii="Arial" w:hAnsi="Arial"/>
          <w:sz w:val="22"/>
          <w:szCs w:val="22"/>
        </w:rPr>
        <w:t xml:space="preserve"> of Assistive Technology Outcomes and Benefits (ATOB). </w:t>
      </w:r>
      <w:r w:rsidR="00D62E04" w:rsidRPr="00D62E04">
        <w:rPr>
          <w:rFonts w:ascii="Arial" w:hAnsi="Arial"/>
          <w:sz w:val="22"/>
          <w:szCs w:val="22"/>
        </w:rPr>
        <w:t>The theme of this issue is “Assistive Technology for Literacy” which is an ever-growing topic of interest. To address this interest, ATOB editors have brought together a series of thought-provoking articles that highlight recent advancements in the field of AT and technologies. These articles can inform policies and practice both at the national and local levels. As the mother of a child who uses AT to express his literacy skills, I am able to witness how these advances can also improve the lives of individual students. The collection of articles included within Volume 14 of ATOB offers different perspectives on how AT can be used to improve literacy skills for students with various types of disabilities from early childhood to higher education.</w:t>
      </w:r>
    </w:p>
    <w:p w14:paraId="4DC9C530" w14:textId="77777777" w:rsidR="00D62E04" w:rsidRDefault="00D62E04" w:rsidP="00D04CE0">
      <w:pPr>
        <w:widowControl w:val="0"/>
        <w:spacing w:line="300" w:lineRule="auto"/>
        <w:jc w:val="both"/>
        <w:rPr>
          <w:rFonts w:ascii="Arial" w:hAnsi="Arial"/>
          <w:sz w:val="22"/>
          <w:szCs w:val="22"/>
        </w:rPr>
      </w:pPr>
    </w:p>
    <w:p w14:paraId="509EA80A" w14:textId="77777777" w:rsidR="00D62E04" w:rsidRDefault="00D62E04" w:rsidP="00D04CE0">
      <w:pPr>
        <w:spacing w:line="300" w:lineRule="auto"/>
        <w:jc w:val="both"/>
        <w:rPr>
          <w:rFonts w:ascii="Arial" w:hAnsi="Arial"/>
          <w:sz w:val="22"/>
          <w:szCs w:val="22"/>
        </w:rPr>
      </w:pPr>
      <w:r w:rsidRPr="00D62E04">
        <w:rPr>
          <w:rFonts w:ascii="Arial" w:hAnsi="Arial"/>
          <w:sz w:val="22"/>
          <w:szCs w:val="22"/>
        </w:rPr>
        <w:t xml:space="preserve">The </w:t>
      </w:r>
      <w:r w:rsidR="00895915">
        <w:rPr>
          <w:rFonts w:ascii="Arial" w:hAnsi="Arial"/>
          <w:sz w:val="22"/>
          <w:szCs w:val="22"/>
        </w:rPr>
        <w:t>volume</w:t>
      </w:r>
      <w:r w:rsidRPr="00D62E04">
        <w:rPr>
          <w:rFonts w:ascii="Arial" w:hAnsi="Arial"/>
          <w:sz w:val="22"/>
          <w:szCs w:val="22"/>
        </w:rPr>
        <w:t xml:space="preserve"> begins with an article</w:t>
      </w:r>
      <w:r w:rsidR="00CB7C0C">
        <w:rPr>
          <w:rFonts w:ascii="Arial" w:hAnsi="Arial"/>
          <w:sz w:val="22"/>
          <w:szCs w:val="22"/>
        </w:rPr>
        <w:t xml:space="preserve"> representing Voices</w:t>
      </w:r>
      <w:r w:rsidRPr="00D62E04">
        <w:rPr>
          <w:rFonts w:ascii="Arial" w:hAnsi="Arial"/>
          <w:sz w:val="22"/>
          <w:szCs w:val="22"/>
        </w:rPr>
        <w:t xml:space="preserve"> from </w:t>
      </w:r>
      <w:r w:rsidR="00CB7C0C">
        <w:rPr>
          <w:rFonts w:ascii="Arial" w:hAnsi="Arial"/>
          <w:sz w:val="22"/>
          <w:szCs w:val="22"/>
        </w:rPr>
        <w:t>A</w:t>
      </w:r>
      <w:r w:rsidRPr="00D62E04">
        <w:rPr>
          <w:rFonts w:ascii="Arial" w:hAnsi="Arial"/>
          <w:sz w:val="22"/>
          <w:szCs w:val="22"/>
        </w:rPr>
        <w:t xml:space="preserve">cademia with Sofia Benson-Goldberg and Karen Erickson of University of North Carolina who explore the extent to which adults understand the graphic symbols </w:t>
      </w:r>
      <w:r w:rsidR="00CB7C0C">
        <w:rPr>
          <w:rFonts w:ascii="Arial" w:hAnsi="Arial"/>
          <w:sz w:val="22"/>
          <w:szCs w:val="22"/>
        </w:rPr>
        <w:t xml:space="preserve">paired </w:t>
      </w:r>
      <w:r w:rsidRPr="00D62E04">
        <w:rPr>
          <w:rFonts w:ascii="Arial" w:hAnsi="Arial"/>
          <w:sz w:val="22"/>
          <w:szCs w:val="22"/>
        </w:rPr>
        <w:t xml:space="preserve">with the Communication Bill of Rights. The study shows that the graphic symbols provided little support to </w:t>
      </w:r>
      <w:r w:rsidR="00CB7C0C">
        <w:rPr>
          <w:rFonts w:ascii="Arial" w:hAnsi="Arial"/>
          <w:sz w:val="22"/>
          <w:szCs w:val="22"/>
        </w:rPr>
        <w:t xml:space="preserve">participants </w:t>
      </w:r>
      <w:r w:rsidRPr="00D62E04">
        <w:rPr>
          <w:rFonts w:ascii="Arial" w:hAnsi="Arial"/>
          <w:sz w:val="22"/>
          <w:szCs w:val="22"/>
        </w:rPr>
        <w:t xml:space="preserve">to comprehend the text. </w:t>
      </w:r>
      <w:r w:rsidR="00CB7C0C">
        <w:rPr>
          <w:rFonts w:ascii="Arial" w:hAnsi="Arial"/>
          <w:sz w:val="22"/>
          <w:szCs w:val="22"/>
        </w:rPr>
        <w:t>Results are used to discuss implications for pairing graphic symbols with text with persons with IDD.</w:t>
      </w:r>
      <w:r w:rsidRPr="00D62E04">
        <w:rPr>
          <w:rFonts w:ascii="Arial" w:hAnsi="Arial"/>
          <w:sz w:val="22"/>
          <w:szCs w:val="22"/>
        </w:rPr>
        <w:t xml:space="preserve"> The </w:t>
      </w:r>
      <w:r w:rsidR="00CB7C0C">
        <w:rPr>
          <w:rFonts w:ascii="Arial" w:hAnsi="Arial"/>
          <w:sz w:val="22"/>
          <w:szCs w:val="22"/>
        </w:rPr>
        <w:t>volume</w:t>
      </w:r>
      <w:r w:rsidRPr="00D62E04">
        <w:rPr>
          <w:rFonts w:ascii="Arial" w:hAnsi="Arial"/>
          <w:sz w:val="22"/>
          <w:szCs w:val="22"/>
        </w:rPr>
        <w:t xml:space="preserve"> then leads into an article by Jennifer Keelor</w:t>
      </w:r>
      <w:r w:rsidR="00FF46DB">
        <w:rPr>
          <w:rFonts w:ascii="Arial" w:hAnsi="Arial"/>
          <w:sz w:val="22"/>
          <w:szCs w:val="22"/>
        </w:rPr>
        <w:t xml:space="preserve">, Nancy Creaghead, Noah Silbert, and Tzipi Horowitz-Kraus </w:t>
      </w:r>
      <w:r w:rsidRPr="00D62E04">
        <w:rPr>
          <w:rFonts w:ascii="Arial" w:hAnsi="Arial"/>
          <w:sz w:val="22"/>
          <w:szCs w:val="22"/>
        </w:rPr>
        <w:t>who highlight key findings of a recent study that investigates the impact of text-to-speech (TTS) on reading comprehension for students with reading difficulty. The study shows that reading comprehension was significantly higher for students using TTS, signifying that TTS is an effective reading support tool for many students.</w:t>
      </w:r>
    </w:p>
    <w:p w14:paraId="71A16D28" w14:textId="77777777" w:rsidR="00D62E04" w:rsidRPr="00D62E04" w:rsidRDefault="00D62E04" w:rsidP="00D04CE0">
      <w:pPr>
        <w:spacing w:line="300" w:lineRule="auto"/>
        <w:jc w:val="both"/>
        <w:rPr>
          <w:rFonts w:ascii="Arial" w:hAnsi="Arial"/>
          <w:sz w:val="22"/>
          <w:szCs w:val="22"/>
        </w:rPr>
      </w:pPr>
    </w:p>
    <w:p w14:paraId="58E59C74" w14:textId="77777777" w:rsidR="00D62E04" w:rsidRDefault="00D62E04" w:rsidP="00D04CE0">
      <w:pPr>
        <w:spacing w:line="300" w:lineRule="auto"/>
        <w:jc w:val="both"/>
        <w:rPr>
          <w:rFonts w:ascii="Arial" w:hAnsi="Arial"/>
          <w:sz w:val="22"/>
          <w:szCs w:val="22"/>
        </w:rPr>
      </w:pPr>
      <w:r w:rsidRPr="00D62E04">
        <w:rPr>
          <w:rFonts w:ascii="Arial" w:hAnsi="Arial"/>
          <w:sz w:val="22"/>
          <w:szCs w:val="22"/>
        </w:rPr>
        <w:t>Starting at the preschool level, authors Ruby Natale, Christina Sudduth, Monica Dowling, Sarah Messiah, Christina Nunez and Michelle Schladant explore how the use of AT can improve early literacy outcomes. The article provides information about how a training program</w:t>
      </w:r>
      <w:r w:rsidR="00CB7C0C">
        <w:rPr>
          <w:rFonts w:ascii="Arial" w:hAnsi="Arial"/>
          <w:sz w:val="22"/>
          <w:szCs w:val="22"/>
        </w:rPr>
        <w:t xml:space="preserve"> called</w:t>
      </w:r>
      <w:r w:rsidRPr="00D62E04">
        <w:rPr>
          <w:rFonts w:ascii="Arial" w:hAnsi="Arial"/>
          <w:sz w:val="22"/>
          <w:szCs w:val="22"/>
        </w:rPr>
        <w:t xml:space="preserve"> Step Up AT to Promote Early Literacy (Step Up AT) for teachers and parents of children with disabilities from ages 3 to 5 promotes early literacy development skills. Using a multi-pronged approach through online learning modules, access to AT tools, and in-person coaching for teachers and caregivers, this toolkit improved literacy skills for children with a variety of disabilities from diverse language and cultural backgrounds in South Florida. Finally</w:t>
      </w:r>
      <w:r w:rsidR="00E258C1">
        <w:rPr>
          <w:rFonts w:ascii="Arial" w:hAnsi="Arial"/>
          <w:sz w:val="22"/>
          <w:szCs w:val="22"/>
        </w:rPr>
        <w:t>,</w:t>
      </w:r>
      <w:r w:rsidRPr="00D62E04">
        <w:rPr>
          <w:rFonts w:ascii="Arial" w:hAnsi="Arial"/>
          <w:sz w:val="22"/>
          <w:szCs w:val="22"/>
        </w:rPr>
        <w:t xml:space="preserve"> within this section</w:t>
      </w:r>
      <w:r w:rsidR="00CB7C0C">
        <w:rPr>
          <w:rFonts w:ascii="Arial" w:hAnsi="Arial"/>
          <w:sz w:val="22"/>
          <w:szCs w:val="22"/>
        </w:rPr>
        <w:t xml:space="preserve"> of Voices</w:t>
      </w:r>
      <w:r w:rsidRPr="00D62E04">
        <w:rPr>
          <w:rFonts w:ascii="Arial" w:hAnsi="Arial"/>
          <w:sz w:val="22"/>
          <w:szCs w:val="22"/>
        </w:rPr>
        <w:t xml:space="preserve"> from </w:t>
      </w:r>
      <w:r w:rsidR="00CB7C0C">
        <w:rPr>
          <w:rFonts w:ascii="Arial" w:hAnsi="Arial"/>
          <w:sz w:val="22"/>
          <w:szCs w:val="22"/>
        </w:rPr>
        <w:t>A</w:t>
      </w:r>
      <w:r w:rsidRPr="00D62E04">
        <w:rPr>
          <w:rFonts w:ascii="Arial" w:hAnsi="Arial"/>
          <w:sz w:val="22"/>
          <w:szCs w:val="22"/>
        </w:rPr>
        <w:t>cademia, Ben Satterfield’s article on Mastery of Assistive Technology in High School and Postsecondary Performance summarizes a survey of 47 students with high-incidence disabilities in the university system in Georgia who received AT supports. Anecdotal comments reveal that students may be more successful in college if they are comfortable using AT before entering higher education</w:t>
      </w:r>
    </w:p>
    <w:p w14:paraId="7BAFF0F8" w14:textId="77777777" w:rsidR="00D62E04" w:rsidRPr="00D62E04" w:rsidRDefault="00D62E04" w:rsidP="00D04CE0">
      <w:pPr>
        <w:spacing w:line="300" w:lineRule="auto"/>
        <w:jc w:val="both"/>
        <w:rPr>
          <w:rFonts w:ascii="Arial" w:hAnsi="Arial"/>
          <w:sz w:val="22"/>
          <w:szCs w:val="22"/>
        </w:rPr>
      </w:pPr>
    </w:p>
    <w:p w14:paraId="27BC4A57" w14:textId="77777777" w:rsidR="00D62E04" w:rsidRDefault="00D62E04" w:rsidP="00D04CE0">
      <w:pPr>
        <w:spacing w:line="300" w:lineRule="auto"/>
        <w:jc w:val="both"/>
        <w:rPr>
          <w:rFonts w:ascii="Arial" w:hAnsi="Arial"/>
          <w:sz w:val="22"/>
          <w:szCs w:val="22"/>
        </w:rPr>
      </w:pPr>
      <w:r w:rsidRPr="00D62E04">
        <w:rPr>
          <w:rFonts w:ascii="Arial" w:hAnsi="Arial"/>
          <w:sz w:val="22"/>
          <w:szCs w:val="22"/>
        </w:rPr>
        <w:t>Volume 14 also include</w:t>
      </w:r>
      <w:r>
        <w:rPr>
          <w:rFonts w:ascii="Arial" w:hAnsi="Arial"/>
          <w:sz w:val="22"/>
          <w:szCs w:val="22"/>
        </w:rPr>
        <w:t>s</w:t>
      </w:r>
      <w:r w:rsidRPr="00D62E04">
        <w:rPr>
          <w:rFonts w:ascii="Arial" w:hAnsi="Arial"/>
          <w:sz w:val="22"/>
          <w:szCs w:val="22"/>
        </w:rPr>
        <w:t xml:space="preserve"> one article </w:t>
      </w:r>
      <w:r w:rsidR="00CB7C0C">
        <w:rPr>
          <w:rFonts w:ascii="Arial" w:hAnsi="Arial"/>
          <w:sz w:val="22"/>
          <w:szCs w:val="22"/>
        </w:rPr>
        <w:t xml:space="preserve">representing Voices </w:t>
      </w:r>
      <w:r w:rsidRPr="00D62E04">
        <w:rPr>
          <w:rFonts w:ascii="Arial" w:hAnsi="Arial"/>
          <w:sz w:val="22"/>
          <w:szCs w:val="22"/>
        </w:rPr>
        <w:t xml:space="preserve">from </w:t>
      </w:r>
      <w:r w:rsidR="00CB7C0C">
        <w:rPr>
          <w:rFonts w:ascii="Arial" w:hAnsi="Arial"/>
          <w:sz w:val="22"/>
          <w:szCs w:val="22"/>
        </w:rPr>
        <w:t>the I</w:t>
      </w:r>
      <w:r w:rsidRPr="00D62E04">
        <w:rPr>
          <w:rFonts w:ascii="Arial" w:hAnsi="Arial"/>
          <w:sz w:val="22"/>
          <w:szCs w:val="22"/>
        </w:rPr>
        <w:t>ndustry by Miriam Monahan</w:t>
      </w:r>
      <w:r w:rsidR="00FF46DB">
        <w:rPr>
          <w:rFonts w:ascii="Arial" w:hAnsi="Arial"/>
          <w:sz w:val="22"/>
          <w:szCs w:val="22"/>
        </w:rPr>
        <w:t>, Johnell Brooks, Julia Se</w:t>
      </w:r>
      <w:r w:rsidR="005E6F1B">
        <w:rPr>
          <w:rFonts w:ascii="Arial" w:hAnsi="Arial"/>
          <w:sz w:val="22"/>
          <w:szCs w:val="22"/>
        </w:rPr>
        <w:t>e</w:t>
      </w:r>
      <w:r w:rsidR="00FF46DB">
        <w:rPr>
          <w:rFonts w:ascii="Arial" w:hAnsi="Arial"/>
          <w:sz w:val="22"/>
          <w:szCs w:val="22"/>
        </w:rPr>
        <w:t>anner, Casey Jenkins, and Jay Monahan</w:t>
      </w:r>
      <w:r w:rsidRPr="00D62E04">
        <w:rPr>
          <w:rFonts w:ascii="Arial" w:hAnsi="Arial"/>
          <w:sz w:val="22"/>
          <w:szCs w:val="22"/>
        </w:rPr>
        <w:t xml:space="preserve"> </w:t>
      </w:r>
      <w:r w:rsidR="00CB7C0C">
        <w:rPr>
          <w:rFonts w:ascii="Arial" w:hAnsi="Arial"/>
          <w:sz w:val="22"/>
          <w:szCs w:val="22"/>
        </w:rPr>
        <w:t xml:space="preserve">that </w:t>
      </w:r>
      <w:r w:rsidR="00067049">
        <w:rPr>
          <w:rFonts w:ascii="Arial" w:hAnsi="Arial"/>
          <w:sz w:val="22"/>
          <w:szCs w:val="22"/>
        </w:rPr>
        <w:t>applied usability principles and a subject matter expert to improve the literacy of an AT application designed to address driving literacy and visual search skills for individuals with autism spectrum disorder.</w:t>
      </w:r>
    </w:p>
    <w:p w14:paraId="7D7CA2F9" w14:textId="77777777" w:rsidR="00D62E04" w:rsidRPr="00D62E04" w:rsidRDefault="00D62E04" w:rsidP="00D04CE0">
      <w:pPr>
        <w:spacing w:line="300" w:lineRule="auto"/>
        <w:jc w:val="both"/>
        <w:rPr>
          <w:rFonts w:ascii="Arial" w:hAnsi="Arial"/>
          <w:sz w:val="22"/>
          <w:szCs w:val="22"/>
        </w:rPr>
      </w:pPr>
    </w:p>
    <w:p w14:paraId="31853394" w14:textId="77777777" w:rsidR="00D62E04" w:rsidRDefault="00D62E04" w:rsidP="00D04CE0">
      <w:pPr>
        <w:spacing w:line="300" w:lineRule="auto"/>
        <w:jc w:val="both"/>
        <w:rPr>
          <w:rFonts w:ascii="Arial" w:hAnsi="Arial"/>
          <w:sz w:val="22"/>
          <w:szCs w:val="22"/>
        </w:rPr>
      </w:pPr>
      <w:r w:rsidRPr="00D62E04">
        <w:rPr>
          <w:rFonts w:ascii="Arial" w:hAnsi="Arial"/>
          <w:sz w:val="22"/>
          <w:szCs w:val="22"/>
        </w:rPr>
        <w:t xml:space="preserve">Volume 14 then concludes with </w:t>
      </w:r>
      <w:r w:rsidR="00CB7C0C">
        <w:rPr>
          <w:rFonts w:ascii="Arial" w:hAnsi="Arial"/>
          <w:sz w:val="22"/>
          <w:szCs w:val="22"/>
        </w:rPr>
        <w:t>V</w:t>
      </w:r>
      <w:r w:rsidRPr="00D62E04">
        <w:rPr>
          <w:rFonts w:ascii="Arial" w:hAnsi="Arial"/>
          <w:sz w:val="22"/>
          <w:szCs w:val="22"/>
        </w:rPr>
        <w:t xml:space="preserve">oices from the </w:t>
      </w:r>
      <w:r w:rsidR="00CB7C0C">
        <w:rPr>
          <w:rFonts w:ascii="Arial" w:hAnsi="Arial"/>
          <w:sz w:val="22"/>
          <w:szCs w:val="22"/>
        </w:rPr>
        <w:t>F</w:t>
      </w:r>
      <w:r w:rsidRPr="00D62E04">
        <w:rPr>
          <w:rFonts w:ascii="Arial" w:hAnsi="Arial"/>
          <w:sz w:val="22"/>
          <w:szCs w:val="22"/>
        </w:rPr>
        <w:t>ield starting with the perspective of Denise De</w:t>
      </w:r>
      <w:r w:rsidR="004A113C">
        <w:rPr>
          <w:rFonts w:ascii="Arial" w:hAnsi="Arial"/>
          <w:sz w:val="22"/>
          <w:szCs w:val="22"/>
        </w:rPr>
        <w:t>C</w:t>
      </w:r>
      <w:r w:rsidRPr="00D62E04">
        <w:rPr>
          <w:rFonts w:ascii="Arial" w:hAnsi="Arial"/>
          <w:sz w:val="22"/>
          <w:szCs w:val="22"/>
        </w:rPr>
        <w:t>oste</w:t>
      </w:r>
      <w:r w:rsidR="004A113C">
        <w:rPr>
          <w:rFonts w:ascii="Arial" w:hAnsi="Arial"/>
          <w:sz w:val="22"/>
          <w:szCs w:val="22"/>
        </w:rPr>
        <w:t xml:space="preserve"> and Gayl Bowser</w:t>
      </w:r>
      <w:r w:rsidRPr="00D62E04">
        <w:rPr>
          <w:rFonts w:ascii="Arial" w:hAnsi="Arial"/>
          <w:sz w:val="22"/>
          <w:szCs w:val="22"/>
        </w:rPr>
        <w:t xml:space="preserve">. This article on the evolving landscape of assistive technologies in K-12 settings demonstrates how technologies and the roles of AT providers have shifted over the last 30 years. This article discusses various elements of successful implementation of AT in the classroom, including the intersection between AT and Universal Design for Learning (UDL). Deanna Wagner </w:t>
      </w:r>
      <w:r w:rsidR="00FF46DB">
        <w:rPr>
          <w:rFonts w:ascii="Arial" w:hAnsi="Arial"/>
          <w:sz w:val="22"/>
          <w:szCs w:val="22"/>
        </w:rPr>
        <w:t xml:space="preserve">and Gretchen Hanser </w:t>
      </w:r>
      <w:r w:rsidRPr="00D62E04">
        <w:rPr>
          <w:rFonts w:ascii="Arial" w:hAnsi="Arial"/>
          <w:sz w:val="22"/>
          <w:szCs w:val="22"/>
        </w:rPr>
        <w:t>then explore early childhood and emergent literacy for students with cortical vision impairment, and opportunities for self-directed reading and the use of PowerPoint to make books that are customized to meet students’ vision needs. Within this section, Sharon LePage Plante also reviewed how a technology program, Structured Literacy™, provides direct and explicit instruction for students to decode words. This approach demonstrates how AT can be an effective tool for engagement with documented gains in students</w:t>
      </w:r>
      <w:r w:rsidR="00CB7C0C">
        <w:rPr>
          <w:rFonts w:ascii="Arial" w:hAnsi="Arial"/>
          <w:sz w:val="22"/>
          <w:szCs w:val="22"/>
        </w:rPr>
        <w:t>’</w:t>
      </w:r>
      <w:r w:rsidRPr="00D62E04">
        <w:rPr>
          <w:rFonts w:ascii="Arial" w:hAnsi="Arial"/>
          <w:sz w:val="22"/>
          <w:szCs w:val="22"/>
        </w:rPr>
        <w:t xml:space="preserve"> work. At the secondary school level, Lauren Tucker’s article, Adapted Text Benefits for Teachers and Students: A Retroactive Case Study, explores the utilization of pre-created audio supported adapted text paired with instructional practices in a self-contained English classroom. The study reports a positive influence on students within </w:t>
      </w:r>
      <w:r w:rsidR="00CB7C0C">
        <w:rPr>
          <w:rFonts w:ascii="Arial" w:hAnsi="Arial"/>
          <w:sz w:val="22"/>
          <w:szCs w:val="22"/>
        </w:rPr>
        <w:t xml:space="preserve">a </w:t>
      </w:r>
      <w:r w:rsidRPr="00D62E04">
        <w:rPr>
          <w:rFonts w:ascii="Arial" w:hAnsi="Arial"/>
          <w:sz w:val="22"/>
          <w:szCs w:val="22"/>
        </w:rPr>
        <w:t xml:space="preserve">self-contained English classroom as well as increased student engagement and motivation with the new learning materials. Volume 14 then concludes with Erin Sheldon and Karen Erickson who explore comprehensive emergent literacy instruction and the barriers faced by students with severe disabilities and complex communication needs (CCN) when accessing general education curriculum. This article effectively demonstrates the need to educate students with severe disabilities and CCN in inclusive settings coupled with evidence-based comprehensive emergent literacy interventions. </w:t>
      </w:r>
    </w:p>
    <w:p w14:paraId="5E1877D3" w14:textId="77777777" w:rsidR="00497117" w:rsidRDefault="00D62E04" w:rsidP="00D04CE0">
      <w:pPr>
        <w:spacing w:line="300" w:lineRule="auto"/>
        <w:jc w:val="both"/>
        <w:rPr>
          <w:rFonts w:ascii="Arial" w:hAnsi="Arial"/>
          <w:sz w:val="22"/>
          <w:szCs w:val="22"/>
        </w:rPr>
      </w:pPr>
      <w:r w:rsidRPr="00D62E04">
        <w:rPr>
          <w:rFonts w:ascii="Arial" w:hAnsi="Arial"/>
          <w:sz w:val="22"/>
          <w:szCs w:val="22"/>
        </w:rPr>
        <w:t>These articles show the powerful impact of technology for students with diverse categories of disabilities, from early childhood to higher education. Each article highlights different ways AT is being used to increase motivation and improve learning outcomes. Please review and reflect upon these articles and share them broadly to help us make the world a more accessible place.</w:t>
      </w:r>
    </w:p>
    <w:p w14:paraId="6BB9C94B" w14:textId="77777777" w:rsidR="00D62E04" w:rsidRPr="00442578" w:rsidRDefault="00D62E04" w:rsidP="00D04CE0">
      <w:pPr>
        <w:spacing w:line="300" w:lineRule="auto"/>
        <w:jc w:val="both"/>
        <w:rPr>
          <w:rFonts w:ascii="Arial" w:hAnsi="Arial"/>
          <w:sz w:val="22"/>
          <w:szCs w:val="22"/>
        </w:rPr>
      </w:pPr>
    </w:p>
    <w:p w14:paraId="516C34D0" w14:textId="77777777" w:rsidR="00491703" w:rsidRPr="002F65E0" w:rsidRDefault="00491703" w:rsidP="002F65E0">
      <w:pPr>
        <w:spacing w:line="300" w:lineRule="auto"/>
        <w:jc w:val="center"/>
        <w:rPr>
          <w:rFonts w:ascii="Arial" w:hAnsi="Arial"/>
          <w:b/>
          <w:sz w:val="28"/>
          <w:szCs w:val="28"/>
        </w:rPr>
      </w:pPr>
      <w:r w:rsidRPr="00BE5AF0">
        <w:rPr>
          <w:rFonts w:ascii="Arial" w:hAnsi="Arial"/>
          <w:b/>
          <w:sz w:val="28"/>
          <w:szCs w:val="28"/>
        </w:rPr>
        <w:t>Declarations</w:t>
      </w:r>
    </w:p>
    <w:p w14:paraId="3F32DF10" w14:textId="77777777" w:rsidR="00491703" w:rsidRDefault="00491703" w:rsidP="00D04CE0">
      <w:pPr>
        <w:spacing w:line="300" w:lineRule="auto"/>
        <w:jc w:val="both"/>
        <w:rPr>
          <w:rFonts w:ascii="Arial" w:hAnsi="Arial"/>
          <w:sz w:val="22"/>
          <w:szCs w:val="22"/>
        </w:rPr>
      </w:pPr>
      <w:r w:rsidRPr="0006092D">
        <w:rPr>
          <w:rFonts w:ascii="Arial" w:hAnsi="Arial"/>
          <w:sz w:val="22"/>
          <w:szCs w:val="22"/>
        </w:rPr>
        <w:t>This content is solely the responsibility of the authors and does not necessarily represent the official views of ATIA. No financial disclosures and no non-financial disclosures were reported by the author of this pape</w:t>
      </w:r>
      <w:r w:rsidR="00AB3CD5">
        <w:rPr>
          <w:rFonts w:ascii="Arial" w:hAnsi="Arial"/>
          <w:sz w:val="22"/>
          <w:szCs w:val="22"/>
        </w:rPr>
        <w:t>r.</w:t>
      </w:r>
    </w:p>
    <w:p w14:paraId="1DA437F0" w14:textId="77777777" w:rsidR="00AB3CD5" w:rsidRPr="0006092D" w:rsidRDefault="00AB3CD5" w:rsidP="00D04CE0">
      <w:pPr>
        <w:spacing w:line="300" w:lineRule="auto"/>
        <w:jc w:val="both"/>
        <w:rPr>
          <w:rFonts w:ascii="Arial" w:hAnsi="Arial"/>
          <w:sz w:val="22"/>
          <w:szCs w:val="22"/>
        </w:rPr>
        <w:sectPr w:rsidR="00AB3CD5" w:rsidRPr="0006092D" w:rsidSect="00521680">
          <w:type w:val="continuous"/>
          <w:pgSz w:w="12240" w:h="15840"/>
          <w:pgMar w:top="1440" w:right="1080" w:bottom="1440" w:left="1080" w:header="720" w:footer="720" w:gutter="0"/>
          <w:pgNumType w:fmt="lowerRoman"/>
          <w:cols w:space="720"/>
          <w:docGrid w:linePitch="360"/>
        </w:sectPr>
      </w:pPr>
    </w:p>
    <w:p w14:paraId="4002C4D5" w14:textId="77777777" w:rsidR="00491703" w:rsidRDefault="00491703" w:rsidP="00AB3CD5">
      <w:pPr>
        <w:pStyle w:val="Heading3"/>
      </w:pPr>
    </w:p>
    <w:p w14:paraId="454606A1" w14:textId="77777777" w:rsidR="00491703" w:rsidRPr="00551C07" w:rsidRDefault="00491703" w:rsidP="00491703">
      <w:pPr>
        <w:pStyle w:val="Heading3"/>
        <w:rPr>
          <w:szCs w:val="20"/>
        </w:rPr>
      </w:pPr>
      <w:bookmarkStart w:id="220" w:name="_Toc530060081"/>
      <w:bookmarkStart w:id="221" w:name="_Toc530060337"/>
      <w:bookmarkStart w:id="222" w:name="_Toc19879789"/>
      <w:bookmarkStart w:id="223" w:name="_Toc19879915"/>
      <w:bookmarkStart w:id="224" w:name="_Toc33087524"/>
      <w:r w:rsidRPr="00551C07">
        <w:rPr>
          <w:szCs w:val="20"/>
        </w:rPr>
        <w:t>Assistive Technology Outcomes and Benefits</w:t>
      </w:r>
      <w:bookmarkEnd w:id="220"/>
      <w:bookmarkEnd w:id="221"/>
      <w:bookmarkEnd w:id="222"/>
      <w:bookmarkEnd w:id="223"/>
      <w:bookmarkEnd w:id="224"/>
    </w:p>
    <w:p w14:paraId="2A7933DE" w14:textId="77777777" w:rsidR="00491703" w:rsidRPr="00551C07" w:rsidRDefault="00491703" w:rsidP="00491703">
      <w:pPr>
        <w:pStyle w:val="Heading3"/>
        <w:rPr>
          <w:szCs w:val="20"/>
        </w:rPr>
      </w:pPr>
      <w:bookmarkStart w:id="225" w:name="_Toc530060082"/>
      <w:bookmarkStart w:id="226" w:name="_Toc530060338"/>
      <w:bookmarkStart w:id="227" w:name="_Toc19879790"/>
      <w:bookmarkStart w:id="228" w:name="_Toc19879916"/>
      <w:bookmarkStart w:id="229" w:name="_Toc33087525"/>
      <w:r w:rsidRPr="00551C07">
        <w:rPr>
          <w:szCs w:val="20"/>
        </w:rPr>
        <w:t>Volume 1</w:t>
      </w:r>
      <w:r w:rsidR="008D18DA">
        <w:rPr>
          <w:szCs w:val="20"/>
        </w:rPr>
        <w:t>4, Spring 2020</w:t>
      </w:r>
      <w:r>
        <w:rPr>
          <w:szCs w:val="20"/>
        </w:rPr>
        <w:t>, pp</w:t>
      </w:r>
      <w:bookmarkEnd w:id="225"/>
      <w:bookmarkEnd w:id="226"/>
      <w:bookmarkEnd w:id="227"/>
      <w:bookmarkEnd w:id="228"/>
      <w:bookmarkEnd w:id="229"/>
      <w:r w:rsidR="00AB3CD5">
        <w:rPr>
          <w:szCs w:val="20"/>
        </w:rPr>
        <w:t>. 1-18</w:t>
      </w:r>
    </w:p>
    <w:p w14:paraId="06C79C46" w14:textId="77777777" w:rsidR="00491703" w:rsidRPr="00551C07" w:rsidRDefault="00491703" w:rsidP="00491703">
      <w:pPr>
        <w:pStyle w:val="Heading3"/>
        <w:rPr>
          <w:szCs w:val="20"/>
        </w:rPr>
      </w:pPr>
      <w:bookmarkStart w:id="230" w:name="_Toc530060083"/>
      <w:bookmarkStart w:id="231" w:name="_Toc530060339"/>
      <w:bookmarkStart w:id="232" w:name="_Toc19879791"/>
      <w:bookmarkStart w:id="233" w:name="_Toc19879917"/>
      <w:bookmarkStart w:id="234" w:name="_Toc33087526"/>
      <w:r w:rsidRPr="00551C07">
        <w:rPr>
          <w:szCs w:val="20"/>
        </w:rPr>
        <w:t>Copyright ATIA 20</w:t>
      </w:r>
      <w:r w:rsidR="008D18DA">
        <w:rPr>
          <w:szCs w:val="20"/>
        </w:rPr>
        <w:t>20</w:t>
      </w:r>
      <w:r w:rsidRPr="00551C07">
        <w:rPr>
          <w:szCs w:val="20"/>
        </w:rPr>
        <w:t xml:space="preserve"> ISSN 1938-7261</w:t>
      </w:r>
      <w:bookmarkEnd w:id="230"/>
      <w:bookmarkEnd w:id="231"/>
      <w:bookmarkEnd w:id="232"/>
      <w:bookmarkEnd w:id="233"/>
      <w:bookmarkEnd w:id="234"/>
    </w:p>
    <w:p w14:paraId="32C2EDFD" w14:textId="77777777" w:rsidR="00491703" w:rsidRDefault="00491703" w:rsidP="00491703">
      <w:pPr>
        <w:pStyle w:val="Heading3"/>
        <w:rPr>
          <w:rStyle w:val="Hyperlink"/>
          <w:szCs w:val="20"/>
        </w:rPr>
      </w:pPr>
      <w:bookmarkStart w:id="235" w:name="_Toc530060084"/>
      <w:bookmarkStart w:id="236" w:name="_Toc530060340"/>
      <w:bookmarkStart w:id="237" w:name="_Toc19879792"/>
      <w:bookmarkStart w:id="238" w:name="_Toc19879918"/>
      <w:bookmarkStart w:id="239" w:name="_Toc33087527"/>
      <w:r w:rsidRPr="00551C07">
        <w:rPr>
          <w:szCs w:val="20"/>
        </w:rPr>
        <w:t xml:space="preserve">Available online: </w:t>
      </w:r>
      <w:hyperlink r:id="rId21" w:history="1">
        <w:r w:rsidRPr="00551C07">
          <w:rPr>
            <w:rStyle w:val="Hyperlink"/>
            <w:szCs w:val="20"/>
          </w:rPr>
          <w:t>www.atia.org/atob</w:t>
        </w:r>
        <w:bookmarkEnd w:id="235"/>
        <w:bookmarkEnd w:id="236"/>
        <w:bookmarkEnd w:id="237"/>
        <w:bookmarkEnd w:id="238"/>
        <w:bookmarkEnd w:id="239"/>
      </w:hyperlink>
    </w:p>
    <w:p w14:paraId="7B30E477" w14:textId="77777777" w:rsidR="00491703" w:rsidRPr="00491703" w:rsidRDefault="00491703" w:rsidP="00491703">
      <w:pPr>
        <w:jc w:val="center"/>
      </w:pPr>
    </w:p>
    <w:p w14:paraId="1DB9961B" w14:textId="77777777" w:rsidR="008D18DA" w:rsidRPr="008D18DA" w:rsidRDefault="008D18DA" w:rsidP="008D18DA">
      <w:pPr>
        <w:pStyle w:val="Heading1"/>
      </w:pPr>
      <w:bookmarkStart w:id="240" w:name="_Toc33087528"/>
      <w:r>
        <w:t>Graphic Symbols:</w:t>
      </w:r>
      <w:r w:rsidR="00C356CA">
        <w:t xml:space="preserve"> </w:t>
      </w:r>
      <w:r>
        <w:t>Improving or Impeding Comprehension of Communication Bill of Rights?</w:t>
      </w:r>
      <w:bookmarkEnd w:id="240"/>
    </w:p>
    <w:p w14:paraId="73C03A6F" w14:textId="77777777" w:rsidR="00491703" w:rsidRPr="00551C07" w:rsidRDefault="008D18DA" w:rsidP="00CE6221">
      <w:pPr>
        <w:keepNext/>
        <w:spacing w:before="240"/>
        <w:jc w:val="center"/>
        <w:outlineLvl w:val="1"/>
        <w:rPr>
          <w:rFonts w:ascii="Arial Narrow" w:eastAsia="Times New Roman" w:hAnsi="Arial Narrow" w:cs="Times New Roman"/>
          <w:b/>
          <w:bCs/>
          <w:i/>
          <w:iCs/>
          <w:sz w:val="28"/>
          <w:szCs w:val="28"/>
        </w:rPr>
      </w:pPr>
      <w:bookmarkStart w:id="241" w:name="_Toc527100890"/>
      <w:bookmarkStart w:id="242" w:name="_Toc527371135"/>
      <w:bookmarkStart w:id="243" w:name="_Toc527371320"/>
      <w:bookmarkStart w:id="244" w:name="_Toc530060086"/>
      <w:bookmarkStart w:id="245" w:name="_Toc530060342"/>
      <w:bookmarkStart w:id="246" w:name="_Toc19879794"/>
      <w:bookmarkStart w:id="247" w:name="_Toc19879920"/>
      <w:bookmarkStart w:id="248" w:name="_Toc33087529"/>
      <w:r>
        <w:rPr>
          <w:rFonts w:ascii="Arial Narrow" w:eastAsia="Times New Roman" w:hAnsi="Arial Narrow" w:cs="Times New Roman"/>
          <w:b/>
          <w:bCs/>
          <w:i/>
          <w:iCs/>
          <w:sz w:val="28"/>
          <w:szCs w:val="28"/>
        </w:rPr>
        <w:t>Sofia Benson-Goldberg</w:t>
      </w:r>
      <w:r w:rsidR="00D501BA">
        <w:rPr>
          <w:rFonts w:ascii="Arial Narrow" w:eastAsia="Times New Roman" w:hAnsi="Arial Narrow" w:cs="Times New Roman"/>
          <w:b/>
          <w:bCs/>
          <w:i/>
          <w:iCs/>
          <w:sz w:val="28"/>
          <w:szCs w:val="28"/>
        </w:rPr>
        <w:t>, M.S.</w:t>
      </w:r>
      <w:r>
        <w:rPr>
          <w:rFonts w:ascii="Arial Narrow" w:eastAsia="Times New Roman" w:hAnsi="Arial Narrow" w:cs="Times New Roman"/>
          <w:b/>
          <w:bCs/>
          <w:i/>
          <w:iCs/>
          <w:sz w:val="28"/>
          <w:szCs w:val="28"/>
        </w:rPr>
        <w:t>, CCC-SLP</w:t>
      </w:r>
      <w:r w:rsidR="00491703" w:rsidRPr="00551C07">
        <w:rPr>
          <w:rFonts w:ascii="Arial Narrow" w:eastAsia="Times New Roman" w:hAnsi="Arial Narrow" w:cs="Times New Roman"/>
          <w:b/>
          <w:bCs/>
          <w:i/>
          <w:iCs/>
          <w:sz w:val="28"/>
          <w:szCs w:val="28"/>
        </w:rPr>
        <w:t xml:space="preserve">, </w:t>
      </w:r>
      <w:r>
        <w:rPr>
          <w:rFonts w:ascii="Arial Narrow" w:eastAsia="Times New Roman" w:hAnsi="Arial Narrow" w:cs="Times New Roman"/>
          <w:b/>
          <w:bCs/>
          <w:i/>
          <w:iCs/>
          <w:sz w:val="28"/>
          <w:szCs w:val="28"/>
        </w:rPr>
        <w:t>Karen Erickson</w:t>
      </w:r>
      <w:r w:rsidR="00121CDE">
        <w:rPr>
          <w:rFonts w:ascii="Arial Narrow" w:eastAsia="Times New Roman" w:hAnsi="Arial Narrow" w:cs="Times New Roman"/>
          <w:b/>
          <w:bCs/>
          <w:i/>
          <w:iCs/>
          <w:sz w:val="28"/>
          <w:szCs w:val="28"/>
        </w:rPr>
        <w:t>, PhD</w:t>
      </w:r>
      <w:bookmarkEnd w:id="241"/>
      <w:bookmarkEnd w:id="242"/>
      <w:bookmarkEnd w:id="243"/>
      <w:bookmarkEnd w:id="244"/>
      <w:bookmarkEnd w:id="245"/>
      <w:bookmarkEnd w:id="246"/>
      <w:bookmarkEnd w:id="247"/>
      <w:bookmarkEnd w:id="248"/>
    </w:p>
    <w:p w14:paraId="308EB01B" w14:textId="77777777" w:rsidR="00491703" w:rsidRPr="00551C07" w:rsidRDefault="00491703" w:rsidP="00491703">
      <w:pPr>
        <w:jc w:val="center"/>
        <w:rPr>
          <w:rFonts w:ascii="Arial Narrow" w:hAnsi="Arial Narrow"/>
          <w:i/>
          <w:sz w:val="26"/>
          <w:szCs w:val="26"/>
          <w:vertAlign w:val="superscript"/>
        </w:rPr>
      </w:pPr>
    </w:p>
    <w:p w14:paraId="6D06D858" w14:textId="77777777" w:rsidR="00491703" w:rsidRDefault="008D18DA" w:rsidP="00121CDE">
      <w:pPr>
        <w:jc w:val="center"/>
        <w:rPr>
          <w:rFonts w:ascii="Arial Narrow" w:hAnsi="Arial Narrow"/>
          <w:i/>
          <w:sz w:val="26"/>
          <w:szCs w:val="26"/>
        </w:rPr>
      </w:pPr>
      <w:r>
        <w:rPr>
          <w:rFonts w:ascii="Arial Narrow" w:hAnsi="Arial Narrow"/>
          <w:i/>
          <w:sz w:val="26"/>
          <w:szCs w:val="26"/>
        </w:rPr>
        <w:t>Center for Literacy and Disability Studies</w:t>
      </w:r>
    </w:p>
    <w:p w14:paraId="3AA68E52" w14:textId="77777777" w:rsidR="00121CDE" w:rsidRDefault="00121CDE" w:rsidP="00121CDE">
      <w:pPr>
        <w:jc w:val="center"/>
        <w:rPr>
          <w:rFonts w:ascii="Arial Narrow" w:hAnsi="Arial Narrow"/>
          <w:i/>
          <w:sz w:val="26"/>
          <w:szCs w:val="26"/>
        </w:rPr>
      </w:pPr>
      <w:r>
        <w:rPr>
          <w:rFonts w:ascii="Arial Narrow" w:hAnsi="Arial Narrow"/>
          <w:i/>
          <w:sz w:val="26"/>
          <w:szCs w:val="26"/>
        </w:rPr>
        <w:t xml:space="preserve">University of </w:t>
      </w:r>
      <w:r w:rsidR="008D18DA">
        <w:rPr>
          <w:rFonts w:ascii="Arial Narrow" w:hAnsi="Arial Narrow"/>
          <w:i/>
          <w:sz w:val="26"/>
          <w:szCs w:val="26"/>
        </w:rPr>
        <w:t>North Carolina at Chapel Hill</w:t>
      </w:r>
    </w:p>
    <w:p w14:paraId="22AEBE6D" w14:textId="77777777" w:rsidR="00491703" w:rsidRPr="00551C07" w:rsidRDefault="00491703" w:rsidP="00491703">
      <w:pPr>
        <w:jc w:val="center"/>
        <w:rPr>
          <w:rFonts w:ascii="Arial Narrow" w:hAnsi="Arial Narrow"/>
          <w:i/>
          <w:sz w:val="26"/>
          <w:szCs w:val="26"/>
        </w:rPr>
      </w:pPr>
    </w:p>
    <w:p w14:paraId="24CC1EE3" w14:textId="77777777" w:rsidR="000B4A04" w:rsidRPr="008A60F6" w:rsidRDefault="00491703" w:rsidP="00491703">
      <w:pPr>
        <w:rPr>
          <w:rFonts w:ascii="Arial" w:hAnsi="Arial"/>
          <w:b/>
          <w:i/>
          <w:sz w:val="23"/>
          <w:szCs w:val="23"/>
          <w:u w:val="single"/>
        </w:rPr>
      </w:pPr>
      <w:r w:rsidRPr="008A60F6">
        <w:rPr>
          <w:rFonts w:ascii="Arial" w:hAnsi="Arial"/>
          <w:b/>
          <w:i/>
          <w:sz w:val="23"/>
          <w:szCs w:val="23"/>
          <w:u w:val="single"/>
        </w:rPr>
        <w:t xml:space="preserve">Corresponding </w:t>
      </w:r>
      <w:r w:rsidR="000B4A04" w:rsidRPr="008A60F6">
        <w:rPr>
          <w:rFonts w:ascii="Arial" w:hAnsi="Arial"/>
          <w:b/>
          <w:i/>
          <w:sz w:val="23"/>
          <w:szCs w:val="23"/>
          <w:u w:val="single"/>
        </w:rPr>
        <w:t>A</w:t>
      </w:r>
      <w:r w:rsidRPr="008A60F6">
        <w:rPr>
          <w:rFonts w:ascii="Arial" w:hAnsi="Arial"/>
          <w:b/>
          <w:i/>
          <w:sz w:val="23"/>
          <w:szCs w:val="23"/>
          <w:u w:val="single"/>
        </w:rPr>
        <w:t>uthor</w:t>
      </w:r>
    </w:p>
    <w:p w14:paraId="45C9A249" w14:textId="77777777" w:rsidR="00491703" w:rsidRPr="00BE5AF0" w:rsidRDefault="008D18DA" w:rsidP="00491703">
      <w:pPr>
        <w:rPr>
          <w:rFonts w:ascii="Arial" w:hAnsi="Arial"/>
          <w:i/>
          <w:sz w:val="23"/>
          <w:szCs w:val="23"/>
        </w:rPr>
      </w:pPr>
      <w:r>
        <w:rPr>
          <w:rFonts w:ascii="Arial" w:hAnsi="Arial"/>
          <w:i/>
          <w:sz w:val="23"/>
          <w:szCs w:val="23"/>
        </w:rPr>
        <w:t>Sofia Benson-Goldberg</w:t>
      </w:r>
    </w:p>
    <w:p w14:paraId="6363B0B8" w14:textId="77777777" w:rsidR="00491703" w:rsidRPr="00BE5AF0" w:rsidRDefault="00121CDE" w:rsidP="00491703">
      <w:pPr>
        <w:rPr>
          <w:rFonts w:ascii="Arial" w:hAnsi="Arial"/>
          <w:i/>
          <w:sz w:val="23"/>
          <w:szCs w:val="23"/>
        </w:rPr>
      </w:pPr>
      <w:r w:rsidRPr="00BE5AF0">
        <w:rPr>
          <w:rFonts w:ascii="Arial" w:hAnsi="Arial"/>
          <w:i/>
          <w:sz w:val="23"/>
          <w:szCs w:val="23"/>
        </w:rPr>
        <w:t>University of</w:t>
      </w:r>
      <w:r w:rsidR="008D18DA">
        <w:rPr>
          <w:rFonts w:ascii="Arial" w:hAnsi="Arial"/>
          <w:i/>
          <w:sz w:val="23"/>
          <w:szCs w:val="23"/>
        </w:rPr>
        <w:t xml:space="preserve"> North Carolina at Chapel Hill</w:t>
      </w:r>
    </w:p>
    <w:p w14:paraId="027F79C2" w14:textId="77777777" w:rsidR="00121CDE" w:rsidRPr="00BE5AF0" w:rsidRDefault="008D18DA" w:rsidP="00491703">
      <w:pPr>
        <w:rPr>
          <w:rFonts w:ascii="Arial" w:hAnsi="Arial"/>
          <w:i/>
          <w:sz w:val="23"/>
          <w:szCs w:val="23"/>
        </w:rPr>
      </w:pPr>
      <w:r>
        <w:rPr>
          <w:rFonts w:ascii="Arial" w:hAnsi="Arial"/>
          <w:i/>
          <w:sz w:val="23"/>
          <w:szCs w:val="23"/>
        </w:rPr>
        <w:t>CB #7335 UNC-CH</w:t>
      </w:r>
    </w:p>
    <w:p w14:paraId="6F6EC511" w14:textId="77777777" w:rsidR="00121CDE" w:rsidRPr="00BE5AF0" w:rsidRDefault="008D18DA" w:rsidP="00491703">
      <w:pPr>
        <w:rPr>
          <w:rFonts w:ascii="Arial" w:hAnsi="Arial"/>
          <w:i/>
          <w:sz w:val="23"/>
          <w:szCs w:val="23"/>
        </w:rPr>
      </w:pPr>
      <w:r>
        <w:rPr>
          <w:rFonts w:ascii="Arial" w:hAnsi="Arial"/>
          <w:i/>
          <w:sz w:val="23"/>
          <w:szCs w:val="23"/>
        </w:rPr>
        <w:t>Chapel Hill, NC 27599-7335</w:t>
      </w:r>
    </w:p>
    <w:p w14:paraId="078B02DC" w14:textId="77777777" w:rsidR="00491703" w:rsidRDefault="00491703" w:rsidP="00491703">
      <w:pPr>
        <w:rPr>
          <w:rFonts w:ascii="Arial" w:hAnsi="Arial"/>
          <w:i/>
          <w:sz w:val="23"/>
          <w:szCs w:val="23"/>
        </w:rPr>
      </w:pPr>
      <w:r w:rsidRPr="00BE5AF0">
        <w:rPr>
          <w:rFonts w:ascii="Arial" w:hAnsi="Arial"/>
          <w:i/>
          <w:sz w:val="23"/>
          <w:szCs w:val="23"/>
        </w:rPr>
        <w:t>Phone</w:t>
      </w:r>
      <w:r w:rsidR="000B4A04" w:rsidRPr="00BE5AF0">
        <w:rPr>
          <w:rFonts w:ascii="Arial" w:hAnsi="Arial"/>
          <w:i/>
          <w:sz w:val="23"/>
          <w:szCs w:val="23"/>
        </w:rPr>
        <w:t>:</w:t>
      </w:r>
      <w:r w:rsidRPr="00BE5AF0">
        <w:rPr>
          <w:rFonts w:ascii="Arial" w:hAnsi="Arial"/>
          <w:i/>
          <w:sz w:val="23"/>
          <w:szCs w:val="23"/>
        </w:rPr>
        <w:t xml:space="preserve"> (</w:t>
      </w:r>
      <w:r w:rsidR="008D18DA">
        <w:rPr>
          <w:rFonts w:ascii="Arial" w:hAnsi="Arial"/>
          <w:i/>
          <w:sz w:val="23"/>
          <w:szCs w:val="23"/>
        </w:rPr>
        <w:t>919) 966-8566</w:t>
      </w:r>
    </w:p>
    <w:p w14:paraId="7AF968B1" w14:textId="77777777" w:rsidR="008D18DA" w:rsidRPr="00BE5AF0" w:rsidRDefault="008D18DA" w:rsidP="00491703">
      <w:pPr>
        <w:rPr>
          <w:rFonts w:ascii="Arial" w:hAnsi="Arial"/>
          <w:i/>
          <w:sz w:val="23"/>
          <w:szCs w:val="23"/>
        </w:rPr>
      </w:pPr>
      <w:r>
        <w:rPr>
          <w:rFonts w:ascii="Arial" w:hAnsi="Arial"/>
          <w:i/>
          <w:sz w:val="23"/>
          <w:szCs w:val="23"/>
        </w:rPr>
        <w:t>Fax: (919) 843-3250</w:t>
      </w:r>
    </w:p>
    <w:p w14:paraId="4D324609" w14:textId="77777777" w:rsidR="008D18DA" w:rsidRPr="0006092D" w:rsidRDefault="00491703" w:rsidP="00491703">
      <w:pPr>
        <w:spacing w:line="276" w:lineRule="auto"/>
        <w:rPr>
          <w:rFonts w:ascii="Arial" w:hAnsi="Arial"/>
          <w:i/>
          <w:sz w:val="23"/>
          <w:szCs w:val="23"/>
        </w:rPr>
      </w:pPr>
      <w:r w:rsidRPr="00BE5AF0">
        <w:rPr>
          <w:rFonts w:ascii="Arial" w:hAnsi="Arial"/>
          <w:i/>
          <w:sz w:val="23"/>
          <w:szCs w:val="23"/>
        </w:rPr>
        <w:t>E-ma</w:t>
      </w:r>
      <w:r w:rsidR="00121CDE" w:rsidRPr="00BE5AF0">
        <w:rPr>
          <w:rFonts w:ascii="Arial" w:hAnsi="Arial"/>
          <w:i/>
          <w:sz w:val="23"/>
          <w:szCs w:val="23"/>
        </w:rPr>
        <w:t>il</w:t>
      </w:r>
      <w:r w:rsidR="008D18DA">
        <w:rPr>
          <w:rFonts w:ascii="Arial" w:hAnsi="Arial"/>
          <w:i/>
          <w:sz w:val="23"/>
          <w:szCs w:val="23"/>
        </w:rPr>
        <w:t xml:space="preserve">: </w:t>
      </w:r>
      <w:hyperlink r:id="rId22" w:history="1">
        <w:r w:rsidR="008D18DA" w:rsidRPr="004717F4">
          <w:rPr>
            <w:rStyle w:val="Hyperlink"/>
            <w:rFonts w:ascii="Arial" w:hAnsi="Arial"/>
            <w:i/>
            <w:sz w:val="23"/>
            <w:szCs w:val="23"/>
          </w:rPr>
          <w:t>sofia_bensongoldberg@med.unc.edu</w:t>
        </w:r>
      </w:hyperlink>
    </w:p>
    <w:p w14:paraId="1CB5AB4D" w14:textId="77777777" w:rsidR="00491703" w:rsidRPr="002F65E0" w:rsidRDefault="00491703" w:rsidP="002F65E0">
      <w:pPr>
        <w:widowControl w:val="0"/>
        <w:spacing w:before="1200" w:line="300" w:lineRule="auto"/>
        <w:jc w:val="center"/>
        <w:outlineLvl w:val="0"/>
        <w:rPr>
          <w:rFonts w:ascii="Arial" w:hAnsi="Arial"/>
          <w:b/>
          <w:sz w:val="28"/>
          <w:szCs w:val="28"/>
        </w:rPr>
      </w:pPr>
      <w:bookmarkStart w:id="249" w:name="_Toc511746871"/>
      <w:bookmarkStart w:id="250" w:name="_Toc511747173"/>
      <w:bookmarkStart w:id="251" w:name="_Toc511748003"/>
      <w:bookmarkStart w:id="252" w:name="_Toc527106527"/>
      <w:bookmarkStart w:id="253" w:name="_Toc527371136"/>
      <w:bookmarkStart w:id="254" w:name="_Toc527371321"/>
      <w:bookmarkStart w:id="255" w:name="_Toc530060087"/>
      <w:bookmarkStart w:id="256" w:name="_Toc530060343"/>
      <w:bookmarkStart w:id="257" w:name="_Toc19879795"/>
      <w:bookmarkStart w:id="258" w:name="_Toc19879921"/>
      <w:bookmarkStart w:id="259" w:name="_Toc33087530"/>
      <w:r w:rsidRPr="001F3D0A">
        <w:rPr>
          <w:rFonts w:ascii="Arial" w:hAnsi="Arial"/>
          <w:b/>
          <w:sz w:val="28"/>
          <w:szCs w:val="28"/>
        </w:rPr>
        <w:t>Abstract</w:t>
      </w:r>
      <w:bookmarkEnd w:id="249"/>
      <w:bookmarkEnd w:id="250"/>
      <w:bookmarkEnd w:id="251"/>
      <w:bookmarkEnd w:id="252"/>
      <w:bookmarkEnd w:id="253"/>
      <w:bookmarkEnd w:id="254"/>
      <w:bookmarkEnd w:id="255"/>
      <w:bookmarkEnd w:id="256"/>
      <w:bookmarkEnd w:id="257"/>
      <w:bookmarkEnd w:id="258"/>
      <w:bookmarkEnd w:id="259"/>
    </w:p>
    <w:p w14:paraId="00796F42" w14:textId="77777777" w:rsidR="00491703" w:rsidRDefault="008D18DA" w:rsidP="00D04CE0">
      <w:pPr>
        <w:widowControl w:val="0"/>
        <w:spacing w:line="300" w:lineRule="auto"/>
        <w:jc w:val="both"/>
        <w:rPr>
          <w:rFonts w:ascii="Arial" w:hAnsi="Arial"/>
          <w:sz w:val="22"/>
          <w:szCs w:val="22"/>
        </w:rPr>
      </w:pPr>
      <w:r w:rsidRPr="008D18DA">
        <w:rPr>
          <w:rFonts w:ascii="Arial" w:hAnsi="Arial"/>
          <w:sz w:val="22"/>
          <w:szCs w:val="22"/>
        </w:rPr>
        <w:t>It is widely assumed that pairing graphic symbols with text will support text comprehension. This has led to the practice of coupling text with graphic symbols to make it more accessible and understandable. Unfortunately, there is little empirical evidence to support this assumption or practice. The current study investigated the use of single graphic symbols to convey the meaning of the 15 statements that comprise the Communication Bill of Rights. Fifty-two speech-language pathology graduate students that were enrolled in a graduate-level augmentative and alternative communication course participated. They were asked to determine the right conveyed by each of 15 graphic symbols in an open-ended task, and then to match the symbols to the corresponding statements in a multiple-choice task. Participants had limited success with both tasks regardless of year in school or previous experience with graphic symbols. Implications for the use of graphic symbols to support text comprehension are discussed.</w:t>
      </w:r>
    </w:p>
    <w:p w14:paraId="4DADF8FD" w14:textId="77777777" w:rsidR="008D18DA" w:rsidRPr="0006092D" w:rsidRDefault="008D18DA" w:rsidP="00D04CE0">
      <w:pPr>
        <w:widowControl w:val="0"/>
        <w:spacing w:line="300" w:lineRule="auto"/>
        <w:jc w:val="both"/>
        <w:rPr>
          <w:rFonts w:ascii="Arial" w:hAnsi="Arial"/>
          <w:sz w:val="22"/>
          <w:szCs w:val="22"/>
        </w:rPr>
      </w:pPr>
    </w:p>
    <w:p w14:paraId="2635DCBA" w14:textId="77777777" w:rsidR="00C356CA" w:rsidRDefault="00491703" w:rsidP="00D04CE0">
      <w:pPr>
        <w:spacing w:line="300" w:lineRule="auto"/>
        <w:rPr>
          <w:rFonts w:ascii="Arial" w:hAnsi="Arial"/>
          <w:sz w:val="22"/>
          <w:szCs w:val="22"/>
        </w:rPr>
      </w:pPr>
      <w:r w:rsidRPr="0006092D">
        <w:rPr>
          <w:rFonts w:ascii="Arial" w:hAnsi="Arial"/>
          <w:b/>
          <w:i/>
          <w:sz w:val="22"/>
          <w:szCs w:val="22"/>
        </w:rPr>
        <w:t>Keywords:</w:t>
      </w:r>
      <w:r w:rsidRPr="0006092D">
        <w:rPr>
          <w:rFonts w:ascii="Arial" w:hAnsi="Arial"/>
          <w:sz w:val="22"/>
          <w:szCs w:val="22"/>
        </w:rPr>
        <w:t xml:space="preserve"> </w:t>
      </w:r>
      <w:r w:rsidR="008D18DA">
        <w:rPr>
          <w:rFonts w:ascii="Arial" w:hAnsi="Arial"/>
          <w:sz w:val="22"/>
          <w:szCs w:val="22"/>
        </w:rPr>
        <w:t>graphic symbols, assistive technology, literacy, symbol supported text</w:t>
      </w:r>
      <w:r w:rsidRPr="0006092D">
        <w:rPr>
          <w:rFonts w:ascii="Arial" w:hAnsi="Arial"/>
          <w:sz w:val="22"/>
          <w:szCs w:val="22"/>
        </w:rPr>
        <w:t>.</w:t>
      </w:r>
    </w:p>
    <w:p w14:paraId="7B619034" w14:textId="77777777" w:rsidR="00BA060B" w:rsidRDefault="00BA060B" w:rsidP="00D04CE0">
      <w:pPr>
        <w:spacing w:line="300" w:lineRule="auto"/>
        <w:rPr>
          <w:rFonts w:ascii="Arial" w:hAnsi="Arial"/>
          <w:sz w:val="22"/>
          <w:szCs w:val="22"/>
        </w:rPr>
      </w:pPr>
    </w:p>
    <w:p w14:paraId="68E6036A" w14:textId="77777777" w:rsidR="002F65E0" w:rsidRPr="002F65E0" w:rsidRDefault="00362BCF" w:rsidP="001815C7">
      <w:pPr>
        <w:widowControl w:val="0"/>
        <w:spacing w:before="720" w:line="300" w:lineRule="auto"/>
        <w:jc w:val="center"/>
        <w:outlineLvl w:val="0"/>
        <w:rPr>
          <w:rFonts w:ascii="Arial" w:hAnsi="Arial"/>
          <w:b/>
          <w:sz w:val="28"/>
          <w:szCs w:val="28"/>
        </w:rPr>
      </w:pPr>
      <w:r>
        <w:rPr>
          <w:rFonts w:ascii="Arial" w:hAnsi="Arial"/>
          <w:b/>
          <w:sz w:val="28"/>
          <w:szCs w:val="28"/>
        </w:rPr>
        <w:t>Introduction</w:t>
      </w:r>
    </w:p>
    <w:p w14:paraId="5B1DE255" w14:textId="77777777" w:rsidR="00491703" w:rsidRDefault="004D1269" w:rsidP="00C07420">
      <w:pPr>
        <w:widowControl w:val="0"/>
        <w:spacing w:line="300" w:lineRule="auto"/>
        <w:jc w:val="both"/>
        <w:rPr>
          <w:rFonts w:ascii="Arial" w:hAnsi="Arial"/>
          <w:sz w:val="22"/>
          <w:szCs w:val="22"/>
        </w:rPr>
      </w:pPr>
      <w:r w:rsidRPr="004D1269">
        <w:rPr>
          <w:rFonts w:ascii="Arial" w:hAnsi="Arial"/>
          <w:sz w:val="22"/>
          <w:szCs w:val="22"/>
        </w:rPr>
        <w:t>Decades of research have demonstrated that people with severe disabilities demonstrate significant difficulty learning to read (e.g., Conners, 2003; Erickson &amp; Geist, 2016). School-aged students with intellectual and developmental disabilities (IDD) have low levels of reading achievement and take longer to make gains in reading than their peers without disabilities (Allor et al., 2014). As adults, individuals with IDD continue to struggle to read words and comprehend text (Jones et al., 2006). As a result, individuals with IDD often find it difficult if not impossible to access text (Hurtado et al., 2014). To address this challenge, the recommendation is often made to add pictures, pictograms, or graphic symbols to the text (e.g., Nomura et al., 2010; Office for Disability Issues, 2018). Individual pictures, pictograms, or graphic symbols can be selected to represent the meaning of an entire sentence, key ideas in a sentence, or all of the meaning and grammatical information in a sentence (Poncelas &amp; Murphy, 2007). Unfortunately, there is little empirical support for any of these uses of pictures, pictograms, or graphic symbols to support text comprehension (Erickson et al., 2010; Hurtado et al., 2014). The purpose of this study was to investigate the use of individual graphic symbols to represent the meaning of each statement from the Communication Bill of Rights (Brady et al., 2016).</w:t>
      </w:r>
    </w:p>
    <w:p w14:paraId="2480B524" w14:textId="77777777" w:rsidR="004D1269" w:rsidRDefault="004D1269" w:rsidP="00C07420">
      <w:pPr>
        <w:widowControl w:val="0"/>
        <w:spacing w:line="300" w:lineRule="auto"/>
        <w:jc w:val="both"/>
        <w:rPr>
          <w:rFonts w:ascii="Arial" w:hAnsi="Arial"/>
          <w:sz w:val="22"/>
          <w:szCs w:val="22"/>
        </w:rPr>
      </w:pPr>
    </w:p>
    <w:p w14:paraId="78B1ECE2" w14:textId="77777777" w:rsidR="004D1269" w:rsidRPr="004D1269" w:rsidRDefault="004D1269" w:rsidP="00C07420">
      <w:pPr>
        <w:widowControl w:val="0"/>
        <w:spacing w:line="300" w:lineRule="auto"/>
        <w:jc w:val="both"/>
        <w:rPr>
          <w:rFonts w:ascii="Arial" w:hAnsi="Arial"/>
          <w:b/>
          <w:i/>
          <w:sz w:val="24"/>
          <w:szCs w:val="24"/>
        </w:rPr>
      </w:pPr>
      <w:r>
        <w:rPr>
          <w:rFonts w:ascii="Arial" w:hAnsi="Arial"/>
          <w:b/>
          <w:i/>
          <w:sz w:val="24"/>
          <w:szCs w:val="24"/>
        </w:rPr>
        <w:t>Graphic Symbols</w:t>
      </w:r>
    </w:p>
    <w:p w14:paraId="5CD98CE4" w14:textId="77777777" w:rsidR="00B32402" w:rsidRDefault="004D1269" w:rsidP="00C07420">
      <w:pPr>
        <w:widowControl w:val="0"/>
        <w:spacing w:line="300" w:lineRule="auto"/>
        <w:jc w:val="both"/>
        <w:rPr>
          <w:rFonts w:ascii="Arial" w:hAnsi="Arial"/>
          <w:sz w:val="22"/>
          <w:szCs w:val="22"/>
        </w:rPr>
      </w:pPr>
      <w:r w:rsidRPr="004D1269">
        <w:rPr>
          <w:rFonts w:ascii="Arial" w:hAnsi="Arial"/>
          <w:sz w:val="22"/>
          <w:szCs w:val="22"/>
        </w:rPr>
        <w:t>There are many types of graphic symbols. Some are simple line drawings, some are abstract shapes, and others are colorful and detailed. Graphic symbols that clearly represent a referent are said to be transparent. Graphic symbols that are easily learned but not transparent are labeled translucent, and those that have no visual relationship to a referent are abstract or opaque (Beukelman &amp; Mirenda, 2013). Graphic symbols that represent concepts (e.g., more, some, want) rather than objects or actions and those that represent grammatical function words (e.g., is, are, can) are necessarily abstract or opaque because those words are not easily represented by a picture.</w:t>
      </w:r>
    </w:p>
    <w:p w14:paraId="20FEEB29" w14:textId="77777777" w:rsidR="004D1269" w:rsidRDefault="004D1269" w:rsidP="00C07420">
      <w:pPr>
        <w:widowControl w:val="0"/>
        <w:spacing w:line="300" w:lineRule="auto"/>
        <w:jc w:val="both"/>
        <w:rPr>
          <w:rFonts w:ascii="Arial" w:hAnsi="Arial"/>
          <w:sz w:val="22"/>
          <w:szCs w:val="22"/>
        </w:rPr>
      </w:pPr>
    </w:p>
    <w:p w14:paraId="6E903FAF" w14:textId="77777777" w:rsidR="004D1269" w:rsidRDefault="004D1269" w:rsidP="00C07420">
      <w:pPr>
        <w:widowControl w:val="0"/>
        <w:spacing w:line="300" w:lineRule="auto"/>
        <w:jc w:val="both"/>
        <w:rPr>
          <w:rFonts w:ascii="Arial" w:hAnsi="Arial"/>
          <w:sz w:val="22"/>
          <w:szCs w:val="22"/>
        </w:rPr>
      </w:pPr>
      <w:r w:rsidRPr="00560EE1">
        <w:rPr>
          <w:rFonts w:ascii="Arial" w:hAnsi="Arial"/>
          <w:b/>
          <w:bCs/>
          <w:sz w:val="22"/>
          <w:szCs w:val="22"/>
        </w:rPr>
        <w:t xml:space="preserve">Graphic </w:t>
      </w:r>
      <w:r w:rsidR="00560EE1" w:rsidRPr="00560EE1">
        <w:rPr>
          <w:rFonts w:ascii="Arial" w:hAnsi="Arial"/>
          <w:b/>
          <w:bCs/>
          <w:sz w:val="22"/>
          <w:szCs w:val="22"/>
        </w:rPr>
        <w:t>s</w:t>
      </w:r>
      <w:r w:rsidRPr="00560EE1">
        <w:rPr>
          <w:rFonts w:ascii="Arial" w:hAnsi="Arial"/>
          <w:b/>
          <w:bCs/>
          <w:sz w:val="22"/>
          <w:szCs w:val="22"/>
        </w:rPr>
        <w:t xml:space="preserve">ymbols for </w:t>
      </w:r>
      <w:r w:rsidR="00560EE1" w:rsidRPr="00560EE1">
        <w:rPr>
          <w:rFonts w:ascii="Arial" w:hAnsi="Arial"/>
          <w:b/>
          <w:bCs/>
          <w:sz w:val="22"/>
          <w:szCs w:val="22"/>
        </w:rPr>
        <w:t>e</w:t>
      </w:r>
      <w:r w:rsidRPr="00560EE1">
        <w:rPr>
          <w:rFonts w:ascii="Arial" w:hAnsi="Arial"/>
          <w:b/>
          <w:bCs/>
          <w:sz w:val="22"/>
          <w:szCs w:val="22"/>
        </w:rPr>
        <w:t xml:space="preserve">xpressive </w:t>
      </w:r>
      <w:r w:rsidR="00560EE1" w:rsidRPr="00560EE1">
        <w:rPr>
          <w:rFonts w:ascii="Arial" w:hAnsi="Arial"/>
          <w:b/>
          <w:bCs/>
          <w:sz w:val="22"/>
          <w:szCs w:val="22"/>
        </w:rPr>
        <w:t>c</w:t>
      </w:r>
      <w:r w:rsidRPr="00560EE1">
        <w:rPr>
          <w:rFonts w:ascii="Arial" w:hAnsi="Arial"/>
          <w:b/>
          <w:bCs/>
          <w:sz w:val="22"/>
          <w:szCs w:val="22"/>
        </w:rPr>
        <w:t>ommunication.</w:t>
      </w:r>
      <w:r w:rsidR="002C3450">
        <w:rPr>
          <w:rFonts w:ascii="Arial" w:hAnsi="Arial"/>
          <w:i/>
          <w:iCs/>
          <w:sz w:val="22"/>
          <w:szCs w:val="22"/>
        </w:rPr>
        <w:t xml:space="preserve"> </w:t>
      </w:r>
      <w:r w:rsidR="002C3450" w:rsidRPr="002C3450">
        <w:rPr>
          <w:rFonts w:ascii="Arial" w:hAnsi="Arial"/>
          <w:sz w:val="22"/>
          <w:szCs w:val="22"/>
        </w:rPr>
        <w:t>For several decades, graphic symbols have been used extensively to support expressive communication for individuals with complex communication needs (Beukelman &amp; Mirenda, 2013). In this context, graphic symbols can support individuals with IDD in augmenting or replacing their speech to communicate more effectively with others (Snell et al., 2010). When graphic symbols are used with individuals with complex communication needs to support expressive communication, the meaning of the symbols are generally taught directly by pairing them with the assigned referent (Isaacson &amp; Lloyd, 2013) or indirectly through extensive demonstrations of their use (O’Neill et al., 2018). In either case, it is understood that individuals must learn the meaning of the symbols to use them effectively in expressive communication.</w:t>
      </w:r>
    </w:p>
    <w:p w14:paraId="2EE81AD4" w14:textId="77777777" w:rsidR="002C3450" w:rsidRDefault="002C3450" w:rsidP="00C07420">
      <w:pPr>
        <w:widowControl w:val="0"/>
        <w:spacing w:line="300" w:lineRule="auto"/>
        <w:jc w:val="both"/>
        <w:rPr>
          <w:rFonts w:ascii="Arial" w:hAnsi="Arial"/>
          <w:sz w:val="22"/>
          <w:szCs w:val="22"/>
        </w:rPr>
      </w:pPr>
    </w:p>
    <w:p w14:paraId="195A1368" w14:textId="77777777" w:rsidR="002C3450" w:rsidRPr="002C3450" w:rsidRDefault="002C3450" w:rsidP="00C07420">
      <w:pPr>
        <w:widowControl w:val="0"/>
        <w:spacing w:line="300" w:lineRule="auto"/>
        <w:jc w:val="both"/>
        <w:rPr>
          <w:rFonts w:ascii="Arial" w:hAnsi="Arial"/>
          <w:sz w:val="22"/>
          <w:szCs w:val="22"/>
        </w:rPr>
      </w:pPr>
      <w:r w:rsidRPr="00560EE1">
        <w:rPr>
          <w:rFonts w:ascii="Arial" w:hAnsi="Arial"/>
          <w:b/>
          <w:bCs/>
          <w:sz w:val="22"/>
          <w:szCs w:val="22"/>
        </w:rPr>
        <w:t xml:space="preserve">Graphic </w:t>
      </w:r>
      <w:r w:rsidR="00560EE1" w:rsidRPr="00560EE1">
        <w:rPr>
          <w:rFonts w:ascii="Arial" w:hAnsi="Arial"/>
          <w:b/>
          <w:bCs/>
          <w:sz w:val="22"/>
          <w:szCs w:val="22"/>
        </w:rPr>
        <w:t>s</w:t>
      </w:r>
      <w:r w:rsidRPr="00560EE1">
        <w:rPr>
          <w:rFonts w:ascii="Arial" w:hAnsi="Arial"/>
          <w:b/>
          <w:bCs/>
          <w:sz w:val="22"/>
          <w:szCs w:val="22"/>
        </w:rPr>
        <w:t xml:space="preserve">ymbols for </w:t>
      </w:r>
      <w:r w:rsidR="00560EE1" w:rsidRPr="00560EE1">
        <w:rPr>
          <w:rFonts w:ascii="Arial" w:hAnsi="Arial"/>
          <w:b/>
          <w:bCs/>
          <w:sz w:val="22"/>
          <w:szCs w:val="22"/>
        </w:rPr>
        <w:t>t</w:t>
      </w:r>
      <w:r w:rsidRPr="00560EE1">
        <w:rPr>
          <w:rFonts w:ascii="Arial" w:hAnsi="Arial"/>
          <w:b/>
          <w:bCs/>
          <w:sz w:val="22"/>
          <w:szCs w:val="22"/>
        </w:rPr>
        <w:t xml:space="preserve">ext </w:t>
      </w:r>
      <w:r w:rsidR="00560EE1" w:rsidRPr="00560EE1">
        <w:rPr>
          <w:rFonts w:ascii="Arial" w:hAnsi="Arial"/>
          <w:b/>
          <w:bCs/>
          <w:sz w:val="22"/>
          <w:szCs w:val="22"/>
        </w:rPr>
        <w:t>a</w:t>
      </w:r>
      <w:r w:rsidRPr="00560EE1">
        <w:rPr>
          <w:rFonts w:ascii="Arial" w:hAnsi="Arial"/>
          <w:b/>
          <w:bCs/>
          <w:sz w:val="22"/>
          <w:szCs w:val="22"/>
        </w:rPr>
        <w:t>ccess.</w:t>
      </w:r>
      <w:r>
        <w:rPr>
          <w:rFonts w:ascii="Arial" w:hAnsi="Arial"/>
          <w:i/>
          <w:iCs/>
          <w:sz w:val="22"/>
          <w:szCs w:val="22"/>
        </w:rPr>
        <w:t xml:space="preserve"> </w:t>
      </w:r>
      <w:r w:rsidRPr="002C3450">
        <w:rPr>
          <w:rFonts w:ascii="Arial" w:hAnsi="Arial"/>
          <w:sz w:val="22"/>
          <w:szCs w:val="22"/>
        </w:rPr>
        <w:t>Similarly, graphic symbols have been used in the context of literacy for many decades (e.g., Samuels, 1967); however, their use in the context of literacy has not been quite as successful (Erickson et al., 2010). For example, children (Singh &amp; Solman, 1990) and adults (Pufpaff et al., 2000) with IDD can learn to read words paired with symbols, but it takes longer to learn to read a printed word when it is taught paired with a picture. Furthermore, the addition of graphic symbols to text does little to support comprehension (e.g., Hurtado et al., 2014; Jones et al., 2006 Poncelas &amp; Murphy, 2007). Nonetheless, guidelines regarding text accessibility continue to include recommendations for the inclusion of graphic symbols (e.g., Department of Health, 2010; Office for Disability Issues, 2018), and various stakeholders respond positively and enthusiastically to texts that are supported with graphic symbols (Parson &amp; Sherwood, 2015).</w:t>
      </w:r>
    </w:p>
    <w:p w14:paraId="2FA72ED6" w14:textId="77777777" w:rsidR="004D1269" w:rsidRPr="0006092D" w:rsidRDefault="004D1269" w:rsidP="00C07420">
      <w:pPr>
        <w:widowControl w:val="0"/>
        <w:spacing w:line="300" w:lineRule="auto"/>
        <w:jc w:val="both"/>
        <w:rPr>
          <w:rFonts w:ascii="Arial" w:hAnsi="Arial"/>
          <w:sz w:val="22"/>
          <w:szCs w:val="22"/>
        </w:rPr>
      </w:pPr>
    </w:p>
    <w:p w14:paraId="3BBC881B" w14:textId="77777777" w:rsidR="002F65E0" w:rsidRPr="002F65E0" w:rsidRDefault="00491703" w:rsidP="002F65E0">
      <w:pPr>
        <w:widowControl w:val="0"/>
        <w:spacing w:line="300" w:lineRule="auto"/>
        <w:jc w:val="center"/>
        <w:outlineLvl w:val="0"/>
        <w:rPr>
          <w:rFonts w:ascii="Arial" w:hAnsi="Arial"/>
          <w:b/>
          <w:sz w:val="28"/>
          <w:szCs w:val="28"/>
        </w:rPr>
      </w:pPr>
      <w:bookmarkStart w:id="260" w:name="_Toc511746873"/>
      <w:bookmarkStart w:id="261" w:name="_Toc511747175"/>
      <w:bookmarkStart w:id="262" w:name="_Toc511748005"/>
      <w:bookmarkStart w:id="263" w:name="_Toc527106529"/>
      <w:bookmarkStart w:id="264" w:name="_Toc527371138"/>
      <w:bookmarkStart w:id="265" w:name="_Toc527371323"/>
      <w:bookmarkStart w:id="266" w:name="_Toc530060089"/>
      <w:bookmarkStart w:id="267" w:name="_Toc530060345"/>
      <w:bookmarkStart w:id="268" w:name="_Toc19879797"/>
      <w:bookmarkStart w:id="269" w:name="_Toc19879923"/>
      <w:bookmarkStart w:id="270" w:name="_Toc33087532"/>
      <w:r w:rsidRPr="001F3D0A">
        <w:rPr>
          <w:rFonts w:ascii="Arial" w:hAnsi="Arial"/>
          <w:b/>
          <w:sz w:val="28"/>
          <w:szCs w:val="28"/>
        </w:rPr>
        <w:t>T</w:t>
      </w:r>
      <w:bookmarkEnd w:id="260"/>
      <w:bookmarkEnd w:id="261"/>
      <w:bookmarkEnd w:id="262"/>
      <w:bookmarkEnd w:id="263"/>
      <w:bookmarkEnd w:id="264"/>
      <w:bookmarkEnd w:id="265"/>
      <w:bookmarkEnd w:id="266"/>
      <w:bookmarkEnd w:id="267"/>
      <w:bookmarkEnd w:id="268"/>
      <w:bookmarkEnd w:id="269"/>
      <w:r w:rsidR="002C3450">
        <w:rPr>
          <w:rFonts w:ascii="Arial" w:hAnsi="Arial"/>
          <w:b/>
          <w:sz w:val="28"/>
          <w:szCs w:val="28"/>
        </w:rPr>
        <w:t>he Current Investigation</w:t>
      </w:r>
      <w:bookmarkEnd w:id="270"/>
    </w:p>
    <w:p w14:paraId="4ABE4EC5" w14:textId="77777777" w:rsidR="00491703" w:rsidRDefault="002C3450" w:rsidP="00C07420">
      <w:pPr>
        <w:widowControl w:val="0"/>
        <w:spacing w:line="300" w:lineRule="auto"/>
        <w:jc w:val="both"/>
        <w:rPr>
          <w:rFonts w:ascii="Arial" w:hAnsi="Arial"/>
          <w:i/>
          <w:iCs/>
          <w:sz w:val="22"/>
          <w:szCs w:val="22"/>
        </w:rPr>
      </w:pPr>
      <w:r w:rsidRPr="002C3450">
        <w:rPr>
          <w:rFonts w:ascii="Arial" w:hAnsi="Arial"/>
          <w:sz w:val="22"/>
          <w:szCs w:val="22"/>
        </w:rPr>
        <w:t xml:space="preserve">The current investigation was prompted by a flurry of social media posts regarding an informational document called the Communication Bill of Rights (Brady et al., 2016), its accessibility, and the assumption that adding graphic symbols would make the document more accessible to individuals with IDD who have complex communication needs. Subsequent to that flurry of activity, numerous individuals and agencies began creating versions of the Communication Bill of Rights that had graphic symbols inserted (see: Lovatt, 2017). We were left with the question, </w:t>
      </w:r>
      <w:r w:rsidRPr="002C3450">
        <w:rPr>
          <w:rFonts w:ascii="Arial" w:hAnsi="Arial"/>
          <w:i/>
          <w:iCs/>
          <w:sz w:val="22"/>
          <w:szCs w:val="22"/>
        </w:rPr>
        <w:t>Do the graphic symbols support understanding of the Communication Bill of Rights?</w:t>
      </w:r>
    </w:p>
    <w:p w14:paraId="01E0C90A" w14:textId="77777777" w:rsidR="002C3450" w:rsidRPr="002C3450" w:rsidRDefault="002C3450" w:rsidP="00C07420">
      <w:pPr>
        <w:widowControl w:val="0"/>
        <w:spacing w:line="300" w:lineRule="auto"/>
        <w:jc w:val="both"/>
        <w:rPr>
          <w:rFonts w:ascii="Arial" w:hAnsi="Arial"/>
          <w:sz w:val="22"/>
          <w:szCs w:val="22"/>
        </w:rPr>
      </w:pPr>
    </w:p>
    <w:p w14:paraId="278D4692" w14:textId="77777777" w:rsidR="002C3450" w:rsidRPr="004D1269" w:rsidRDefault="002C3450" w:rsidP="00C07420">
      <w:pPr>
        <w:widowControl w:val="0"/>
        <w:spacing w:line="300" w:lineRule="auto"/>
        <w:jc w:val="both"/>
        <w:rPr>
          <w:rFonts w:ascii="Arial" w:hAnsi="Arial"/>
          <w:b/>
          <w:i/>
          <w:sz w:val="24"/>
          <w:szCs w:val="24"/>
        </w:rPr>
      </w:pPr>
      <w:r>
        <w:rPr>
          <w:rFonts w:ascii="Arial" w:hAnsi="Arial"/>
          <w:b/>
          <w:i/>
          <w:sz w:val="24"/>
          <w:szCs w:val="24"/>
        </w:rPr>
        <w:t>About the Communication Bill of Rights</w:t>
      </w:r>
    </w:p>
    <w:p w14:paraId="71D922E2" w14:textId="77777777" w:rsidR="002C3450" w:rsidRDefault="002C3450" w:rsidP="00C07420">
      <w:pPr>
        <w:widowControl w:val="0"/>
        <w:spacing w:line="300" w:lineRule="auto"/>
        <w:jc w:val="both"/>
        <w:rPr>
          <w:rFonts w:ascii="Arial" w:hAnsi="Arial"/>
          <w:sz w:val="22"/>
          <w:szCs w:val="22"/>
        </w:rPr>
      </w:pPr>
      <w:r w:rsidRPr="002C3450">
        <w:rPr>
          <w:rFonts w:ascii="Arial" w:hAnsi="Arial"/>
          <w:sz w:val="22"/>
          <w:szCs w:val="22"/>
        </w:rPr>
        <w:t>The Communication Bill of Rights was developed by the National Joint Committee for the Communication Needs of People with Severe Disabilities (NJC), which is an interdisciplinary group founded to advocate for the communication needs of people with severe disabilities (http://www.asha.org/njc). An original Communication Bill of Rights was published in 1992 (National Joint Committee for the Communication Needs of Persons with Severe Disabilities) and a revised Communication Bill of Rights was published in 2016 (Brady et al., 2016).</w:t>
      </w:r>
    </w:p>
    <w:p w14:paraId="321C32C3" w14:textId="77777777" w:rsidR="002C3450" w:rsidRPr="002C3450" w:rsidRDefault="002C3450" w:rsidP="00C07420">
      <w:pPr>
        <w:widowControl w:val="0"/>
        <w:spacing w:line="300" w:lineRule="auto"/>
        <w:jc w:val="both"/>
        <w:rPr>
          <w:rFonts w:ascii="Arial" w:hAnsi="Arial"/>
          <w:sz w:val="22"/>
          <w:szCs w:val="22"/>
        </w:rPr>
      </w:pPr>
    </w:p>
    <w:p w14:paraId="7ED423A6" w14:textId="77777777" w:rsidR="002C3450" w:rsidRDefault="002C3450" w:rsidP="00C07420">
      <w:pPr>
        <w:widowControl w:val="0"/>
        <w:spacing w:line="300" w:lineRule="auto"/>
        <w:jc w:val="both"/>
        <w:rPr>
          <w:rFonts w:ascii="Arial" w:hAnsi="Arial"/>
          <w:sz w:val="22"/>
          <w:szCs w:val="22"/>
        </w:rPr>
      </w:pPr>
      <w:r w:rsidRPr="002C3450">
        <w:rPr>
          <w:rFonts w:ascii="Arial" w:hAnsi="Arial"/>
          <w:sz w:val="22"/>
          <w:szCs w:val="22"/>
        </w:rPr>
        <w:t>Although the Communication Bill of Rights is designed to be a list of rights that professionals pledge to support when working to support the communication of individuals with IDD, there is also an interest in making sure that individuals with IDD understand their rights. As a result, the Communication Bill of Rights has been reprinted such that each right is represented by and paired with a graphic symbol (see: Lovatt, 2017). Presumably, this has been done to allow those who cannot read to understand each right, while improving understanding for others who can decode the words but not understand the meaning (Freyhoff et al., 1998).</w:t>
      </w:r>
    </w:p>
    <w:p w14:paraId="2B689C14" w14:textId="77777777" w:rsidR="002C3450" w:rsidRPr="002C3450" w:rsidRDefault="002C3450" w:rsidP="00C07420">
      <w:pPr>
        <w:widowControl w:val="0"/>
        <w:spacing w:line="300" w:lineRule="auto"/>
        <w:jc w:val="both"/>
        <w:rPr>
          <w:rFonts w:ascii="Arial" w:hAnsi="Arial"/>
          <w:sz w:val="22"/>
          <w:szCs w:val="22"/>
        </w:rPr>
      </w:pPr>
    </w:p>
    <w:p w14:paraId="67388002" w14:textId="77777777" w:rsidR="002C3450" w:rsidRDefault="002C3450" w:rsidP="00C07420">
      <w:pPr>
        <w:widowControl w:val="0"/>
        <w:spacing w:line="300" w:lineRule="auto"/>
        <w:jc w:val="both"/>
        <w:rPr>
          <w:rFonts w:ascii="Arial" w:hAnsi="Arial"/>
          <w:sz w:val="22"/>
          <w:szCs w:val="22"/>
        </w:rPr>
      </w:pPr>
      <w:r w:rsidRPr="002C3450">
        <w:rPr>
          <w:rFonts w:ascii="Arial" w:hAnsi="Arial"/>
          <w:sz w:val="22"/>
          <w:szCs w:val="22"/>
        </w:rPr>
        <w:t>The purpose of the current study was to understand whether the symbols chosen to represent each of the fifteen rights are decodable. Specifically, the study aimed to address two primary questions: (1) How well do literate adults who are familiar with graphic symbols and the purpose of the Communication Bill of Rights determine the content of each right based solely on the graphic symbol? and (2) How accurately can the same adults match each right with the graphic symbol that was selected to represent it?</w:t>
      </w:r>
    </w:p>
    <w:p w14:paraId="7D93B745" w14:textId="77777777" w:rsidR="002C3450" w:rsidRDefault="002C3450" w:rsidP="00C07420">
      <w:pPr>
        <w:widowControl w:val="0"/>
        <w:spacing w:line="300" w:lineRule="auto"/>
        <w:jc w:val="both"/>
        <w:rPr>
          <w:rFonts w:ascii="Arial" w:hAnsi="Arial"/>
          <w:sz w:val="22"/>
          <w:szCs w:val="22"/>
        </w:rPr>
      </w:pPr>
    </w:p>
    <w:p w14:paraId="26EADD83" w14:textId="77777777" w:rsidR="002F65E0" w:rsidRPr="002F65E0" w:rsidRDefault="002C3450" w:rsidP="002F65E0">
      <w:pPr>
        <w:widowControl w:val="0"/>
        <w:spacing w:line="300" w:lineRule="auto"/>
        <w:jc w:val="center"/>
        <w:rPr>
          <w:rFonts w:ascii="Arial" w:hAnsi="Arial"/>
          <w:b/>
          <w:sz w:val="28"/>
          <w:szCs w:val="28"/>
        </w:rPr>
      </w:pPr>
      <w:r>
        <w:rPr>
          <w:rFonts w:ascii="Arial" w:hAnsi="Arial"/>
          <w:b/>
          <w:sz w:val="28"/>
          <w:szCs w:val="28"/>
        </w:rPr>
        <w:t>Target Audience and Relevance</w:t>
      </w:r>
    </w:p>
    <w:p w14:paraId="1B409F6B" w14:textId="77777777" w:rsidR="002C3450" w:rsidRDefault="002C3450" w:rsidP="00C07420">
      <w:pPr>
        <w:widowControl w:val="0"/>
        <w:spacing w:line="300" w:lineRule="auto"/>
        <w:jc w:val="both"/>
        <w:rPr>
          <w:rFonts w:ascii="Arial" w:hAnsi="Arial"/>
          <w:sz w:val="22"/>
          <w:szCs w:val="22"/>
        </w:rPr>
      </w:pPr>
      <w:r w:rsidRPr="002C3450">
        <w:rPr>
          <w:rFonts w:ascii="Arial" w:hAnsi="Arial"/>
          <w:sz w:val="22"/>
          <w:szCs w:val="22"/>
        </w:rPr>
        <w:t>The audience for this paper includes special educators, speech-language pathologists, occupational therapists, assistive technology specialists and parents who find themselves tasked with supporting students with IDD in accessing academic curriculum – including literacy instruction – or who find themselves advocating for increased access to text for individuals with IDD. This information may also be of interest to administrators and curriculum coordinators who make purchasing decisions that impact the text with which students interact with in the classroom.</w:t>
      </w:r>
    </w:p>
    <w:p w14:paraId="19308186" w14:textId="77777777" w:rsidR="002C3450" w:rsidRDefault="002C3450" w:rsidP="00C07420">
      <w:pPr>
        <w:widowControl w:val="0"/>
        <w:spacing w:line="300" w:lineRule="auto"/>
        <w:jc w:val="both"/>
        <w:rPr>
          <w:rFonts w:ascii="Arial" w:hAnsi="Arial"/>
          <w:sz w:val="22"/>
          <w:szCs w:val="22"/>
        </w:rPr>
      </w:pPr>
    </w:p>
    <w:p w14:paraId="74E5A740" w14:textId="77777777" w:rsidR="002C3450" w:rsidRPr="002F65E0" w:rsidRDefault="002C3450" w:rsidP="002F65E0">
      <w:pPr>
        <w:widowControl w:val="0"/>
        <w:spacing w:line="300" w:lineRule="auto"/>
        <w:jc w:val="center"/>
        <w:rPr>
          <w:rFonts w:ascii="Arial" w:hAnsi="Arial"/>
          <w:b/>
          <w:sz w:val="28"/>
          <w:szCs w:val="28"/>
        </w:rPr>
      </w:pPr>
      <w:r>
        <w:rPr>
          <w:rFonts w:ascii="Arial" w:hAnsi="Arial"/>
          <w:b/>
          <w:sz w:val="28"/>
          <w:szCs w:val="28"/>
        </w:rPr>
        <w:t>Outcomes and Benefit</w:t>
      </w:r>
      <w:r w:rsidRPr="001F3D0A">
        <w:rPr>
          <w:rFonts w:ascii="Arial" w:hAnsi="Arial"/>
          <w:b/>
          <w:sz w:val="28"/>
          <w:szCs w:val="28"/>
        </w:rPr>
        <w:t>s</w:t>
      </w:r>
    </w:p>
    <w:p w14:paraId="294E3D95" w14:textId="77777777" w:rsidR="002C3450" w:rsidRDefault="002C3450" w:rsidP="00C07420">
      <w:pPr>
        <w:widowControl w:val="0"/>
        <w:spacing w:line="300" w:lineRule="auto"/>
        <w:jc w:val="both"/>
        <w:rPr>
          <w:rFonts w:ascii="Arial" w:hAnsi="Arial"/>
          <w:sz w:val="22"/>
          <w:szCs w:val="22"/>
        </w:rPr>
      </w:pPr>
      <w:r w:rsidRPr="002C3450">
        <w:rPr>
          <w:rFonts w:ascii="Arial" w:hAnsi="Arial"/>
          <w:sz w:val="22"/>
          <w:szCs w:val="22"/>
        </w:rPr>
        <w:t>Despite Federal legislation mandating increased access to curriculum and standards-based instruction, students with IDD continue to have reduced opportunities to engage in literacy and print-based instruction in schools (Ruppar, 2015). The results of this study have the potential to impact the AT supports provided to students, so that they might enjoy increased access to text and increased success in understanding the text they do access.</w:t>
      </w:r>
    </w:p>
    <w:p w14:paraId="399D565F" w14:textId="77777777" w:rsidR="002C3450" w:rsidRDefault="002C3450" w:rsidP="00C07420">
      <w:pPr>
        <w:widowControl w:val="0"/>
        <w:spacing w:line="300" w:lineRule="auto"/>
        <w:rPr>
          <w:rFonts w:ascii="Arial" w:hAnsi="Arial"/>
          <w:sz w:val="22"/>
          <w:szCs w:val="22"/>
        </w:rPr>
      </w:pPr>
    </w:p>
    <w:p w14:paraId="64073ACC" w14:textId="77777777" w:rsidR="002F65E0" w:rsidRPr="002F65E0" w:rsidRDefault="00B32402" w:rsidP="002F65E0">
      <w:pPr>
        <w:widowControl w:val="0"/>
        <w:spacing w:line="300" w:lineRule="auto"/>
        <w:jc w:val="center"/>
        <w:rPr>
          <w:rFonts w:ascii="Arial" w:hAnsi="Arial"/>
          <w:b/>
          <w:sz w:val="28"/>
          <w:szCs w:val="28"/>
        </w:rPr>
      </w:pPr>
      <w:r w:rsidRPr="001F3D0A">
        <w:rPr>
          <w:rFonts w:ascii="Arial" w:hAnsi="Arial"/>
          <w:b/>
          <w:sz w:val="28"/>
          <w:szCs w:val="28"/>
        </w:rPr>
        <w:t>Method</w:t>
      </w:r>
    </w:p>
    <w:p w14:paraId="04679E79" w14:textId="77777777" w:rsidR="00491703" w:rsidRPr="0006092D" w:rsidRDefault="00C15792" w:rsidP="00C07420">
      <w:pPr>
        <w:widowControl w:val="0"/>
        <w:spacing w:line="300" w:lineRule="auto"/>
        <w:jc w:val="both"/>
        <w:rPr>
          <w:rFonts w:ascii="Arial" w:hAnsi="Arial"/>
          <w:sz w:val="22"/>
          <w:szCs w:val="22"/>
        </w:rPr>
      </w:pPr>
      <w:r>
        <w:rPr>
          <w:rFonts w:ascii="Arial" w:hAnsi="Arial"/>
          <w:sz w:val="22"/>
          <w:szCs w:val="22"/>
        </w:rPr>
        <w:t>This study was approved by the Institutional Review Board of the university where the authors are employed</w:t>
      </w:r>
      <w:r w:rsidR="00B32402" w:rsidRPr="0006092D">
        <w:rPr>
          <w:rFonts w:ascii="Arial" w:hAnsi="Arial"/>
          <w:sz w:val="22"/>
          <w:szCs w:val="22"/>
        </w:rPr>
        <w:t>.</w:t>
      </w:r>
    </w:p>
    <w:p w14:paraId="16372CD3" w14:textId="77777777" w:rsidR="00B32402" w:rsidRPr="0006092D" w:rsidRDefault="00B32402" w:rsidP="00C07420">
      <w:pPr>
        <w:widowControl w:val="0"/>
        <w:spacing w:line="300" w:lineRule="auto"/>
        <w:jc w:val="both"/>
        <w:rPr>
          <w:rFonts w:ascii="Arial" w:hAnsi="Arial"/>
          <w:sz w:val="22"/>
          <w:szCs w:val="22"/>
        </w:rPr>
      </w:pPr>
    </w:p>
    <w:p w14:paraId="5DBF5C37" w14:textId="77777777" w:rsidR="00B32402" w:rsidRPr="00326CAB" w:rsidRDefault="00C15792" w:rsidP="00C07420">
      <w:pPr>
        <w:widowControl w:val="0"/>
        <w:spacing w:line="300" w:lineRule="auto"/>
        <w:jc w:val="both"/>
        <w:rPr>
          <w:rFonts w:ascii="Arial" w:hAnsi="Arial"/>
          <w:b/>
          <w:i/>
          <w:sz w:val="24"/>
          <w:szCs w:val="24"/>
        </w:rPr>
      </w:pPr>
      <w:r>
        <w:rPr>
          <w:rFonts w:ascii="Arial" w:hAnsi="Arial"/>
          <w:b/>
          <w:i/>
          <w:sz w:val="24"/>
          <w:szCs w:val="24"/>
        </w:rPr>
        <w:t>Participant Recruitment</w:t>
      </w:r>
    </w:p>
    <w:p w14:paraId="1141815A" w14:textId="77777777" w:rsidR="00B32402" w:rsidRDefault="00C15792" w:rsidP="00C07420">
      <w:pPr>
        <w:widowControl w:val="0"/>
        <w:spacing w:line="300" w:lineRule="auto"/>
        <w:jc w:val="both"/>
        <w:rPr>
          <w:rFonts w:ascii="Arial" w:hAnsi="Arial"/>
          <w:sz w:val="22"/>
          <w:szCs w:val="22"/>
        </w:rPr>
      </w:pPr>
      <w:r w:rsidRPr="00C15792">
        <w:rPr>
          <w:rFonts w:ascii="Arial" w:hAnsi="Arial"/>
          <w:sz w:val="22"/>
          <w:szCs w:val="22"/>
        </w:rPr>
        <w:t>Graduate students in speech and language pathology who were enrolled in a semester-long course on augmentative and alternative communication were invited to participate in the study during class time. All first- and second-year master’s students in speech and language pathology were enrolled in the course and all 52 consented to participate. As is expected in the field of speech-language pathology, most of the students identified as female (92.3%). The remaining students identified as male (5.8%) or other (1.9%). The students had a mean age of 25 but ranged in age from 21 to 33 years old. The students were evenly distributed between first (50%) and second year (48.1%) master's students, with one Ph.D. student (1.9%). Most students (76.9%) indicated they had prior experience and exposure to Picture Communication Symbols© from Mayer-Johnson (2006); however, for nearly all students, this course was their first focused on augmentative and alternative communication (98.1%). There were differences by year in the program in regard to exposure to Picture Communication Symbols © (Mayer-Johnson, 2006), with students in their second year being statistically significantly more likely to indicate that they had experience with them (X2 (1) = 11.79, p = 0.00). As such, differences between cohorts were investigated.</w:t>
      </w:r>
    </w:p>
    <w:p w14:paraId="190C053B" w14:textId="77777777" w:rsidR="00C15792" w:rsidRPr="0006092D" w:rsidRDefault="00C15792" w:rsidP="00C07420">
      <w:pPr>
        <w:widowControl w:val="0"/>
        <w:spacing w:line="300" w:lineRule="auto"/>
        <w:jc w:val="both"/>
        <w:rPr>
          <w:rFonts w:ascii="Arial" w:hAnsi="Arial"/>
          <w:sz w:val="22"/>
          <w:szCs w:val="22"/>
        </w:rPr>
      </w:pPr>
    </w:p>
    <w:p w14:paraId="7D31705D" w14:textId="77777777" w:rsidR="00B32402" w:rsidRPr="00326CAB" w:rsidRDefault="00C15792" w:rsidP="00C07420">
      <w:pPr>
        <w:widowControl w:val="0"/>
        <w:spacing w:line="300" w:lineRule="auto"/>
        <w:jc w:val="both"/>
        <w:rPr>
          <w:rFonts w:ascii="Arial" w:hAnsi="Arial"/>
          <w:b/>
          <w:i/>
          <w:sz w:val="24"/>
          <w:szCs w:val="24"/>
        </w:rPr>
      </w:pPr>
      <w:r>
        <w:rPr>
          <w:rFonts w:ascii="Arial" w:hAnsi="Arial"/>
          <w:b/>
          <w:i/>
          <w:sz w:val="24"/>
          <w:szCs w:val="24"/>
        </w:rPr>
        <w:t>Selecting an Example Communication Bill of Rights</w:t>
      </w:r>
    </w:p>
    <w:p w14:paraId="6CB08802" w14:textId="77777777" w:rsidR="009F3BE3" w:rsidRDefault="00C15792" w:rsidP="00902F4E">
      <w:pPr>
        <w:widowControl w:val="0"/>
        <w:spacing w:line="300" w:lineRule="auto"/>
        <w:jc w:val="both"/>
        <w:rPr>
          <w:rFonts w:ascii="Arial" w:hAnsi="Arial"/>
          <w:sz w:val="22"/>
          <w:szCs w:val="22"/>
        </w:rPr>
      </w:pPr>
      <w:r w:rsidRPr="00C15792">
        <w:rPr>
          <w:rFonts w:ascii="Arial" w:hAnsi="Arial"/>
          <w:sz w:val="22"/>
          <w:szCs w:val="22"/>
        </w:rPr>
        <w:t>The process of selecting which graphic-symbol-supported Communication Bill of Rights to use in the current study began with an internet search to preview those that have been posted. After reviewing several dozen, the pool was narrowed down to those that retained the original wording of the Communication Bill of Rights. From that much smaller pool, we sought a version that had a single symbol representing each right. Our desire was to focus on a version that used symbols in a functional way rather than representing keyword or supporting word-by-word symbol reading (Poncelas &amp; Murphy, 2007). That is, we wanted a version with a single symbol that was intended to represent the whole sentence, or, in the case of this study, the whole right. We could have selected a version with a keyword approach that used symbols to represent all the key ideas in each right, or we could have selected or created a version that supported reading by pairing a symbol with each key idea and grammatical marker. In the end, we selected the AGOSCI Inc. (</w:t>
      </w:r>
      <w:r w:rsidR="00895915">
        <w:rPr>
          <w:rFonts w:ascii="Arial" w:hAnsi="Arial"/>
          <w:sz w:val="22"/>
          <w:szCs w:val="22"/>
        </w:rPr>
        <w:t xml:space="preserve">Lovatt, </w:t>
      </w:r>
      <w:r w:rsidRPr="00C15792">
        <w:rPr>
          <w:rFonts w:ascii="Arial" w:hAnsi="Arial"/>
          <w:sz w:val="22"/>
          <w:szCs w:val="22"/>
        </w:rPr>
        <w:t>2017) symbol-supported version of the Communication Bill of Rights (Brady et. al., 2016). Table 1, Picture Communication Symbol Representing Corresponding Right, displays the Picture Communication Symbols© from Mayer-Johnson (2006) and the rights they represent per the AGOSCI document.</w:t>
      </w:r>
    </w:p>
    <w:p w14:paraId="4B5EA80A" w14:textId="77777777" w:rsidR="00C15792" w:rsidRDefault="00C15792" w:rsidP="00902F4E">
      <w:pPr>
        <w:widowControl w:val="0"/>
        <w:spacing w:line="300" w:lineRule="auto"/>
        <w:jc w:val="both"/>
        <w:rPr>
          <w:rFonts w:ascii="Arial" w:hAnsi="Arial"/>
          <w:sz w:val="22"/>
          <w:szCs w:val="22"/>
        </w:rPr>
      </w:pPr>
    </w:p>
    <w:p w14:paraId="09617675" w14:textId="77777777" w:rsidR="00B37E95" w:rsidRPr="00B37E95" w:rsidRDefault="00B37E95" w:rsidP="00902F4E">
      <w:pPr>
        <w:widowControl w:val="0"/>
        <w:spacing w:line="300" w:lineRule="auto"/>
        <w:jc w:val="center"/>
        <w:rPr>
          <w:rFonts w:ascii="Arial" w:hAnsi="Arial"/>
          <w:b/>
          <w:bCs/>
          <w:i/>
          <w:iCs/>
          <w:sz w:val="21"/>
          <w:szCs w:val="21"/>
        </w:rPr>
      </w:pPr>
      <w:r w:rsidRPr="00B37E95">
        <w:rPr>
          <w:rFonts w:ascii="Arial" w:hAnsi="Arial"/>
          <w:b/>
          <w:bCs/>
          <w:i/>
          <w:iCs/>
          <w:sz w:val="21"/>
          <w:szCs w:val="21"/>
        </w:rPr>
        <w:t>Table 1: Picture Communication Symbol Representing Corresponding Right</w:t>
      </w:r>
    </w:p>
    <w:tbl>
      <w:tblPr>
        <w:tblStyle w:val="TableGrid"/>
        <w:tblW w:w="0" w:type="auto"/>
        <w:tblLook w:val="04A0" w:firstRow="1" w:lastRow="0" w:firstColumn="1" w:lastColumn="0" w:noHBand="0" w:noVBand="1"/>
      </w:tblPr>
      <w:tblGrid>
        <w:gridCol w:w="1010"/>
        <w:gridCol w:w="1775"/>
        <w:gridCol w:w="7285"/>
      </w:tblGrid>
      <w:tr w:rsidR="00570E2F" w:rsidRPr="00F923E2" w14:paraId="7A9B00AB" w14:textId="77777777" w:rsidTr="00042391">
        <w:trPr>
          <w:cantSplit/>
          <w:tblHeader/>
        </w:trPr>
        <w:tc>
          <w:tcPr>
            <w:tcW w:w="1010" w:type="dxa"/>
            <w:vAlign w:val="center"/>
          </w:tcPr>
          <w:p w14:paraId="7B0A0C6A" w14:textId="77777777" w:rsidR="00570E2F" w:rsidRPr="00F923E2" w:rsidRDefault="00570E2F" w:rsidP="00F923E2">
            <w:pPr>
              <w:widowControl w:val="0"/>
              <w:spacing w:line="276" w:lineRule="auto"/>
              <w:jc w:val="center"/>
              <w:rPr>
                <w:rFonts w:ascii="Arial" w:hAnsi="Arial"/>
                <w:b/>
                <w:bCs/>
                <w:sz w:val="18"/>
                <w:szCs w:val="18"/>
              </w:rPr>
            </w:pPr>
            <w:r w:rsidRPr="00F923E2">
              <w:rPr>
                <w:rFonts w:ascii="Arial" w:hAnsi="Arial"/>
                <w:b/>
                <w:bCs/>
                <w:sz w:val="18"/>
                <w:szCs w:val="18"/>
              </w:rPr>
              <w:t>Number</w:t>
            </w:r>
          </w:p>
        </w:tc>
        <w:tc>
          <w:tcPr>
            <w:tcW w:w="1775" w:type="dxa"/>
            <w:vAlign w:val="center"/>
          </w:tcPr>
          <w:p w14:paraId="4B8B3B43" w14:textId="77777777" w:rsidR="00570E2F" w:rsidRPr="00F923E2" w:rsidRDefault="00570E2F" w:rsidP="00F923E2">
            <w:pPr>
              <w:widowControl w:val="0"/>
              <w:spacing w:line="276" w:lineRule="auto"/>
              <w:jc w:val="center"/>
              <w:rPr>
                <w:rFonts w:ascii="Arial" w:hAnsi="Arial"/>
                <w:b/>
                <w:bCs/>
                <w:sz w:val="18"/>
                <w:szCs w:val="18"/>
              </w:rPr>
            </w:pPr>
            <w:r w:rsidRPr="00F923E2">
              <w:rPr>
                <w:rFonts w:ascii="Arial" w:hAnsi="Arial"/>
                <w:b/>
                <w:bCs/>
                <w:sz w:val="18"/>
                <w:szCs w:val="18"/>
              </w:rPr>
              <w:t>PCS Symbol</w:t>
            </w:r>
          </w:p>
        </w:tc>
        <w:tc>
          <w:tcPr>
            <w:tcW w:w="7285" w:type="dxa"/>
            <w:vAlign w:val="center"/>
          </w:tcPr>
          <w:p w14:paraId="376D63D0" w14:textId="77777777" w:rsidR="00570E2F" w:rsidRPr="00F923E2" w:rsidRDefault="00570E2F" w:rsidP="00F923E2">
            <w:pPr>
              <w:widowControl w:val="0"/>
              <w:spacing w:line="276" w:lineRule="auto"/>
              <w:jc w:val="center"/>
              <w:rPr>
                <w:rFonts w:ascii="Arial" w:hAnsi="Arial"/>
                <w:b/>
                <w:bCs/>
                <w:sz w:val="18"/>
                <w:szCs w:val="18"/>
              </w:rPr>
            </w:pPr>
            <w:r w:rsidRPr="00F923E2">
              <w:rPr>
                <w:rFonts w:ascii="Arial" w:hAnsi="Arial"/>
                <w:b/>
                <w:bCs/>
                <w:sz w:val="18"/>
                <w:szCs w:val="18"/>
              </w:rPr>
              <w:t>The right to…</w:t>
            </w:r>
          </w:p>
        </w:tc>
      </w:tr>
      <w:tr w:rsidR="00570E2F" w:rsidRPr="00F923E2" w14:paraId="64E02DB6" w14:textId="77777777" w:rsidTr="00042391">
        <w:trPr>
          <w:cantSplit/>
          <w:trHeight w:val="800"/>
        </w:trPr>
        <w:tc>
          <w:tcPr>
            <w:tcW w:w="1010" w:type="dxa"/>
            <w:vAlign w:val="center"/>
          </w:tcPr>
          <w:p w14:paraId="2775A5B8" w14:textId="77777777" w:rsidR="00570E2F" w:rsidRPr="00F923E2" w:rsidRDefault="00570E2F" w:rsidP="00F923E2">
            <w:pPr>
              <w:widowControl w:val="0"/>
              <w:spacing w:line="276" w:lineRule="auto"/>
              <w:jc w:val="center"/>
              <w:rPr>
                <w:rFonts w:ascii="Arial" w:hAnsi="Arial"/>
                <w:b/>
                <w:bCs/>
                <w:sz w:val="18"/>
                <w:szCs w:val="18"/>
              </w:rPr>
            </w:pPr>
            <w:r w:rsidRPr="00F923E2">
              <w:rPr>
                <w:rFonts w:ascii="Arial" w:hAnsi="Arial"/>
                <w:b/>
                <w:bCs/>
                <w:sz w:val="18"/>
                <w:szCs w:val="18"/>
              </w:rPr>
              <w:t>1</w:t>
            </w:r>
          </w:p>
        </w:tc>
        <w:tc>
          <w:tcPr>
            <w:tcW w:w="1775" w:type="dxa"/>
            <w:vAlign w:val="center"/>
          </w:tcPr>
          <w:p w14:paraId="67635896" w14:textId="77777777" w:rsidR="00570E2F" w:rsidRPr="00F923E2" w:rsidRDefault="00570E2F" w:rsidP="00F923E2">
            <w:pPr>
              <w:widowControl w:val="0"/>
              <w:spacing w:line="276" w:lineRule="auto"/>
              <w:jc w:val="center"/>
              <w:rPr>
                <w:rFonts w:ascii="Arial" w:hAnsi="Arial"/>
                <w:sz w:val="18"/>
                <w:szCs w:val="18"/>
              </w:rPr>
            </w:pPr>
            <w:r w:rsidRPr="00F923E2">
              <w:rPr>
                <w:noProof/>
                <w:sz w:val="18"/>
                <w:szCs w:val="18"/>
              </w:rPr>
              <w:drawing>
                <wp:inline distT="0" distB="0" distL="0" distR="0" wp14:anchorId="7B8B889D" wp14:editId="3304F54F">
                  <wp:extent cx="473710" cy="457200"/>
                  <wp:effectExtent l="0" t="0" r="0" b="0"/>
                  <wp:docPr id="63" name="Picture 2" descr="An image of a group of people in a circ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3710" cy="457200"/>
                          </a:xfrm>
                          <a:prstGeom prst="rect">
                            <a:avLst/>
                          </a:prstGeom>
                          <a:noFill/>
                          <a:ln>
                            <a:noFill/>
                          </a:ln>
                        </pic:spPr>
                      </pic:pic>
                    </a:graphicData>
                  </a:graphic>
                </wp:inline>
              </w:drawing>
            </w:r>
          </w:p>
        </w:tc>
        <w:tc>
          <w:tcPr>
            <w:tcW w:w="7285" w:type="dxa"/>
            <w:vAlign w:val="center"/>
          </w:tcPr>
          <w:p w14:paraId="694A5D0A" w14:textId="77777777" w:rsidR="00570E2F" w:rsidRPr="00F923E2" w:rsidRDefault="00570E2F" w:rsidP="00F923E2">
            <w:pPr>
              <w:widowControl w:val="0"/>
              <w:spacing w:line="276" w:lineRule="auto"/>
              <w:jc w:val="center"/>
              <w:rPr>
                <w:rFonts w:ascii="Arial" w:hAnsi="Arial"/>
                <w:sz w:val="18"/>
                <w:szCs w:val="18"/>
              </w:rPr>
            </w:pPr>
            <w:r w:rsidRPr="00F923E2">
              <w:rPr>
                <w:rFonts w:ascii="Arial" w:hAnsi="Arial"/>
                <w:sz w:val="18"/>
                <w:szCs w:val="18"/>
              </w:rPr>
              <w:t>Interact socially, maintain social closeness, and build relationships</w:t>
            </w:r>
          </w:p>
        </w:tc>
      </w:tr>
      <w:tr w:rsidR="00570E2F" w:rsidRPr="00F923E2" w14:paraId="6F0D53D4" w14:textId="77777777" w:rsidTr="00042391">
        <w:trPr>
          <w:cantSplit/>
          <w:trHeight w:val="720"/>
        </w:trPr>
        <w:tc>
          <w:tcPr>
            <w:tcW w:w="1010" w:type="dxa"/>
            <w:vAlign w:val="center"/>
          </w:tcPr>
          <w:p w14:paraId="07467A3C" w14:textId="77777777" w:rsidR="00570E2F" w:rsidRPr="00F923E2" w:rsidRDefault="00570E2F" w:rsidP="00F923E2">
            <w:pPr>
              <w:widowControl w:val="0"/>
              <w:spacing w:line="276" w:lineRule="auto"/>
              <w:jc w:val="center"/>
              <w:rPr>
                <w:rFonts w:ascii="Arial" w:hAnsi="Arial"/>
                <w:b/>
                <w:bCs/>
                <w:sz w:val="18"/>
                <w:szCs w:val="18"/>
              </w:rPr>
            </w:pPr>
            <w:r w:rsidRPr="00F923E2">
              <w:rPr>
                <w:rFonts w:ascii="Arial" w:hAnsi="Arial"/>
                <w:b/>
                <w:bCs/>
                <w:sz w:val="18"/>
                <w:szCs w:val="18"/>
              </w:rPr>
              <w:t>2</w:t>
            </w:r>
          </w:p>
        </w:tc>
        <w:tc>
          <w:tcPr>
            <w:tcW w:w="1775" w:type="dxa"/>
            <w:vAlign w:val="center"/>
          </w:tcPr>
          <w:p w14:paraId="35CBFE7A" w14:textId="77777777" w:rsidR="00570E2F" w:rsidRPr="00F923E2" w:rsidRDefault="00570E2F" w:rsidP="00F923E2">
            <w:pPr>
              <w:widowControl w:val="0"/>
              <w:spacing w:line="276" w:lineRule="auto"/>
              <w:jc w:val="center"/>
              <w:rPr>
                <w:rFonts w:ascii="Arial" w:hAnsi="Arial"/>
                <w:sz w:val="18"/>
                <w:szCs w:val="18"/>
              </w:rPr>
            </w:pPr>
            <w:r w:rsidRPr="00F923E2">
              <w:rPr>
                <w:noProof/>
                <w:sz w:val="18"/>
                <w:szCs w:val="18"/>
              </w:rPr>
              <w:drawing>
                <wp:inline distT="0" distB="0" distL="0" distR="0" wp14:anchorId="60439E5B" wp14:editId="1D1EEDEA">
                  <wp:extent cx="473710" cy="457200"/>
                  <wp:effectExtent l="0" t="0" r="0" b="0"/>
                  <wp:docPr id="62" name="Picture 3" descr="A pair of hands reaching for an object on a shel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3710" cy="457200"/>
                          </a:xfrm>
                          <a:prstGeom prst="rect">
                            <a:avLst/>
                          </a:prstGeom>
                          <a:noFill/>
                          <a:ln>
                            <a:noFill/>
                          </a:ln>
                        </pic:spPr>
                      </pic:pic>
                    </a:graphicData>
                  </a:graphic>
                </wp:inline>
              </w:drawing>
            </w:r>
          </w:p>
        </w:tc>
        <w:tc>
          <w:tcPr>
            <w:tcW w:w="7285" w:type="dxa"/>
            <w:vAlign w:val="center"/>
          </w:tcPr>
          <w:p w14:paraId="6DEE6E60" w14:textId="77777777" w:rsidR="00570E2F" w:rsidRPr="00F923E2" w:rsidRDefault="00570E2F" w:rsidP="00F923E2">
            <w:pPr>
              <w:widowControl w:val="0"/>
              <w:spacing w:line="276" w:lineRule="auto"/>
              <w:jc w:val="center"/>
              <w:rPr>
                <w:rFonts w:ascii="Arial" w:hAnsi="Arial"/>
                <w:sz w:val="18"/>
                <w:szCs w:val="18"/>
              </w:rPr>
            </w:pPr>
            <w:r w:rsidRPr="00F923E2">
              <w:rPr>
                <w:rFonts w:ascii="Arial" w:hAnsi="Arial"/>
                <w:sz w:val="18"/>
                <w:szCs w:val="18"/>
              </w:rPr>
              <w:t>Request desired objects, actions, events, and people</w:t>
            </w:r>
          </w:p>
        </w:tc>
      </w:tr>
      <w:tr w:rsidR="00570E2F" w:rsidRPr="00F923E2" w14:paraId="572BCA29" w14:textId="77777777" w:rsidTr="00042391">
        <w:trPr>
          <w:cantSplit/>
          <w:trHeight w:val="720"/>
        </w:trPr>
        <w:tc>
          <w:tcPr>
            <w:tcW w:w="1010" w:type="dxa"/>
            <w:vAlign w:val="center"/>
          </w:tcPr>
          <w:p w14:paraId="6D55EF10" w14:textId="77777777" w:rsidR="00570E2F" w:rsidRPr="00F923E2" w:rsidRDefault="00570E2F" w:rsidP="00F923E2">
            <w:pPr>
              <w:widowControl w:val="0"/>
              <w:spacing w:line="276" w:lineRule="auto"/>
              <w:jc w:val="center"/>
              <w:rPr>
                <w:rFonts w:ascii="Arial" w:hAnsi="Arial"/>
                <w:b/>
                <w:bCs/>
                <w:sz w:val="18"/>
                <w:szCs w:val="18"/>
              </w:rPr>
            </w:pPr>
            <w:r w:rsidRPr="00F923E2">
              <w:rPr>
                <w:rFonts w:ascii="Arial" w:hAnsi="Arial"/>
                <w:b/>
                <w:bCs/>
                <w:sz w:val="18"/>
                <w:szCs w:val="18"/>
              </w:rPr>
              <w:t>3</w:t>
            </w:r>
          </w:p>
        </w:tc>
        <w:tc>
          <w:tcPr>
            <w:tcW w:w="1775" w:type="dxa"/>
            <w:vAlign w:val="center"/>
          </w:tcPr>
          <w:p w14:paraId="14C12D2E" w14:textId="77777777" w:rsidR="00570E2F" w:rsidRPr="00F923E2" w:rsidRDefault="00570E2F" w:rsidP="00F923E2">
            <w:pPr>
              <w:widowControl w:val="0"/>
              <w:spacing w:line="276" w:lineRule="auto"/>
              <w:jc w:val="center"/>
              <w:rPr>
                <w:rFonts w:ascii="Arial" w:hAnsi="Arial"/>
                <w:sz w:val="18"/>
                <w:szCs w:val="18"/>
              </w:rPr>
            </w:pPr>
            <w:r w:rsidRPr="00F923E2">
              <w:rPr>
                <w:noProof/>
                <w:sz w:val="18"/>
                <w:szCs w:val="18"/>
              </w:rPr>
              <w:drawing>
                <wp:inline distT="0" distB="0" distL="0" distR="0" wp14:anchorId="4699F037" wp14:editId="1AA14F64">
                  <wp:extent cx="546735" cy="457200"/>
                  <wp:effectExtent l="0" t="0" r="0" b="0"/>
                  <wp:docPr id="61" name="Picture 15" descr="A face with a sad expression, shaking its head from side to side at being offered an obj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25" cstate="print">
                            <a:extLst>
                              <a:ext uri="{28A0092B-C50C-407E-A947-70E740481C1C}">
                                <a14:useLocalDpi xmlns:a14="http://schemas.microsoft.com/office/drawing/2010/main" val="0"/>
                              </a:ext>
                            </a:extLst>
                          </a:blip>
                          <a:srcRect b="19193"/>
                          <a:stretch>
                            <a:fillRect/>
                          </a:stretch>
                        </pic:blipFill>
                        <pic:spPr bwMode="auto">
                          <a:xfrm>
                            <a:off x="0" y="0"/>
                            <a:ext cx="546735" cy="457200"/>
                          </a:xfrm>
                          <a:prstGeom prst="rect">
                            <a:avLst/>
                          </a:prstGeom>
                          <a:noFill/>
                          <a:ln>
                            <a:noFill/>
                          </a:ln>
                        </pic:spPr>
                      </pic:pic>
                    </a:graphicData>
                  </a:graphic>
                </wp:inline>
              </w:drawing>
            </w:r>
          </w:p>
        </w:tc>
        <w:tc>
          <w:tcPr>
            <w:tcW w:w="7285" w:type="dxa"/>
            <w:vAlign w:val="center"/>
          </w:tcPr>
          <w:p w14:paraId="51EEF4A2" w14:textId="77777777" w:rsidR="00570E2F" w:rsidRPr="00F923E2" w:rsidRDefault="00570E2F" w:rsidP="00F923E2">
            <w:pPr>
              <w:widowControl w:val="0"/>
              <w:spacing w:line="276" w:lineRule="auto"/>
              <w:jc w:val="center"/>
              <w:rPr>
                <w:rFonts w:ascii="Arial" w:hAnsi="Arial"/>
                <w:sz w:val="18"/>
                <w:szCs w:val="18"/>
              </w:rPr>
            </w:pPr>
            <w:r w:rsidRPr="00F923E2">
              <w:rPr>
                <w:rFonts w:ascii="Arial" w:hAnsi="Arial"/>
                <w:sz w:val="18"/>
                <w:szCs w:val="18"/>
              </w:rPr>
              <w:t>Refuse or reject undesired objects, actions, events, or choices</w:t>
            </w:r>
          </w:p>
        </w:tc>
      </w:tr>
      <w:tr w:rsidR="00570E2F" w:rsidRPr="00F923E2" w14:paraId="51B08423" w14:textId="77777777" w:rsidTr="00042391">
        <w:trPr>
          <w:cantSplit/>
          <w:trHeight w:val="720"/>
        </w:trPr>
        <w:tc>
          <w:tcPr>
            <w:tcW w:w="1010" w:type="dxa"/>
            <w:vAlign w:val="center"/>
          </w:tcPr>
          <w:p w14:paraId="45F76288" w14:textId="77777777" w:rsidR="00570E2F" w:rsidRPr="00F923E2" w:rsidRDefault="00570E2F" w:rsidP="00F923E2">
            <w:pPr>
              <w:widowControl w:val="0"/>
              <w:spacing w:line="276" w:lineRule="auto"/>
              <w:jc w:val="center"/>
              <w:rPr>
                <w:rFonts w:ascii="Arial" w:hAnsi="Arial"/>
                <w:b/>
                <w:bCs/>
                <w:sz w:val="18"/>
                <w:szCs w:val="18"/>
              </w:rPr>
            </w:pPr>
            <w:r w:rsidRPr="00F923E2">
              <w:rPr>
                <w:rFonts w:ascii="Arial" w:hAnsi="Arial"/>
                <w:b/>
                <w:bCs/>
                <w:sz w:val="18"/>
                <w:szCs w:val="18"/>
              </w:rPr>
              <w:t>4</w:t>
            </w:r>
          </w:p>
        </w:tc>
        <w:tc>
          <w:tcPr>
            <w:tcW w:w="1775" w:type="dxa"/>
            <w:vAlign w:val="center"/>
          </w:tcPr>
          <w:p w14:paraId="3E8BDADE" w14:textId="77777777" w:rsidR="00570E2F" w:rsidRPr="00F923E2" w:rsidRDefault="00570E2F" w:rsidP="00F923E2">
            <w:pPr>
              <w:widowControl w:val="0"/>
              <w:spacing w:line="276" w:lineRule="auto"/>
              <w:jc w:val="center"/>
              <w:rPr>
                <w:rFonts w:ascii="Arial" w:hAnsi="Arial"/>
                <w:sz w:val="18"/>
                <w:szCs w:val="18"/>
              </w:rPr>
            </w:pPr>
            <w:r w:rsidRPr="00F923E2">
              <w:rPr>
                <w:noProof/>
                <w:sz w:val="18"/>
                <w:szCs w:val="18"/>
              </w:rPr>
              <w:drawing>
                <wp:inline distT="0" distB="0" distL="0" distR="0" wp14:anchorId="396F67E6" wp14:editId="01F1C1B8">
                  <wp:extent cx="473710" cy="457200"/>
                  <wp:effectExtent l="0" t="0" r="0" b="0"/>
                  <wp:docPr id="60" name="Picture 4" descr="Three faces with different expression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3710" cy="457200"/>
                          </a:xfrm>
                          <a:prstGeom prst="rect">
                            <a:avLst/>
                          </a:prstGeom>
                          <a:noFill/>
                          <a:ln>
                            <a:noFill/>
                          </a:ln>
                        </pic:spPr>
                      </pic:pic>
                    </a:graphicData>
                  </a:graphic>
                </wp:inline>
              </w:drawing>
            </w:r>
          </w:p>
        </w:tc>
        <w:tc>
          <w:tcPr>
            <w:tcW w:w="7285" w:type="dxa"/>
            <w:vAlign w:val="center"/>
          </w:tcPr>
          <w:p w14:paraId="165839DD" w14:textId="77777777" w:rsidR="00570E2F" w:rsidRPr="00F923E2" w:rsidRDefault="00570E2F" w:rsidP="00F923E2">
            <w:pPr>
              <w:widowControl w:val="0"/>
              <w:spacing w:line="276" w:lineRule="auto"/>
              <w:jc w:val="center"/>
              <w:rPr>
                <w:rFonts w:ascii="Arial" w:hAnsi="Arial"/>
                <w:sz w:val="18"/>
                <w:szCs w:val="18"/>
              </w:rPr>
            </w:pPr>
            <w:r w:rsidRPr="00F923E2">
              <w:rPr>
                <w:rFonts w:ascii="Arial" w:hAnsi="Arial"/>
                <w:sz w:val="18"/>
                <w:szCs w:val="18"/>
              </w:rPr>
              <w:t>Express personal preferences and feelings</w:t>
            </w:r>
          </w:p>
        </w:tc>
      </w:tr>
      <w:tr w:rsidR="00570E2F" w:rsidRPr="00F923E2" w14:paraId="719316B9" w14:textId="77777777" w:rsidTr="00042391">
        <w:trPr>
          <w:cantSplit/>
          <w:trHeight w:val="720"/>
        </w:trPr>
        <w:tc>
          <w:tcPr>
            <w:tcW w:w="1010" w:type="dxa"/>
            <w:vAlign w:val="center"/>
          </w:tcPr>
          <w:p w14:paraId="7BCA1D09" w14:textId="77777777" w:rsidR="00570E2F" w:rsidRPr="00F923E2" w:rsidRDefault="00570E2F" w:rsidP="00F923E2">
            <w:pPr>
              <w:widowControl w:val="0"/>
              <w:spacing w:line="276" w:lineRule="auto"/>
              <w:jc w:val="center"/>
              <w:rPr>
                <w:rFonts w:ascii="Arial" w:hAnsi="Arial"/>
                <w:b/>
                <w:bCs/>
                <w:sz w:val="18"/>
                <w:szCs w:val="18"/>
              </w:rPr>
            </w:pPr>
            <w:r w:rsidRPr="00F923E2">
              <w:rPr>
                <w:rFonts w:ascii="Arial" w:hAnsi="Arial"/>
                <w:b/>
                <w:bCs/>
                <w:sz w:val="18"/>
                <w:szCs w:val="18"/>
              </w:rPr>
              <w:t>5</w:t>
            </w:r>
          </w:p>
        </w:tc>
        <w:tc>
          <w:tcPr>
            <w:tcW w:w="1775" w:type="dxa"/>
            <w:vAlign w:val="center"/>
          </w:tcPr>
          <w:p w14:paraId="13C8D8CF" w14:textId="77777777" w:rsidR="00570E2F" w:rsidRPr="00F923E2" w:rsidRDefault="00570E2F" w:rsidP="00F923E2">
            <w:pPr>
              <w:widowControl w:val="0"/>
              <w:spacing w:line="276" w:lineRule="auto"/>
              <w:jc w:val="center"/>
              <w:rPr>
                <w:rFonts w:ascii="Arial" w:hAnsi="Arial"/>
                <w:sz w:val="18"/>
                <w:szCs w:val="18"/>
              </w:rPr>
            </w:pPr>
            <w:r w:rsidRPr="00F923E2">
              <w:rPr>
                <w:noProof/>
                <w:sz w:val="18"/>
                <w:szCs w:val="18"/>
              </w:rPr>
              <w:drawing>
                <wp:inline distT="0" distB="0" distL="0" distR="0" wp14:anchorId="32A1572F" wp14:editId="729A6769">
                  <wp:extent cx="497840" cy="457200"/>
                  <wp:effectExtent l="0" t="0" r="0" b="0"/>
                  <wp:docPr id="59" name="Picture 5" descr="A hand pointing to one object in a line of severa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97840" cy="457200"/>
                          </a:xfrm>
                          <a:prstGeom prst="rect">
                            <a:avLst/>
                          </a:prstGeom>
                          <a:noFill/>
                          <a:ln>
                            <a:noFill/>
                          </a:ln>
                        </pic:spPr>
                      </pic:pic>
                    </a:graphicData>
                  </a:graphic>
                </wp:inline>
              </w:drawing>
            </w:r>
          </w:p>
        </w:tc>
        <w:tc>
          <w:tcPr>
            <w:tcW w:w="7285" w:type="dxa"/>
            <w:vAlign w:val="center"/>
          </w:tcPr>
          <w:p w14:paraId="1B323E77" w14:textId="77777777" w:rsidR="00570E2F" w:rsidRPr="00F923E2" w:rsidRDefault="00B37E95" w:rsidP="00F923E2">
            <w:pPr>
              <w:widowControl w:val="0"/>
              <w:spacing w:line="276" w:lineRule="auto"/>
              <w:jc w:val="center"/>
              <w:rPr>
                <w:rFonts w:ascii="Arial" w:hAnsi="Arial"/>
                <w:sz w:val="18"/>
                <w:szCs w:val="18"/>
              </w:rPr>
            </w:pPr>
            <w:r w:rsidRPr="00F923E2">
              <w:rPr>
                <w:rFonts w:ascii="Arial" w:hAnsi="Arial"/>
                <w:sz w:val="18"/>
                <w:szCs w:val="18"/>
              </w:rPr>
              <w:t>Make choices from meaningful alternatives</w:t>
            </w:r>
          </w:p>
        </w:tc>
      </w:tr>
      <w:tr w:rsidR="00570E2F" w:rsidRPr="00F923E2" w14:paraId="60EE91D7" w14:textId="77777777" w:rsidTr="00042391">
        <w:trPr>
          <w:cantSplit/>
          <w:trHeight w:val="720"/>
        </w:trPr>
        <w:tc>
          <w:tcPr>
            <w:tcW w:w="1010" w:type="dxa"/>
            <w:vAlign w:val="center"/>
          </w:tcPr>
          <w:p w14:paraId="32DB9997" w14:textId="77777777" w:rsidR="00570E2F" w:rsidRPr="00F923E2" w:rsidRDefault="00570E2F" w:rsidP="00F923E2">
            <w:pPr>
              <w:widowControl w:val="0"/>
              <w:spacing w:line="276" w:lineRule="auto"/>
              <w:jc w:val="center"/>
              <w:rPr>
                <w:rFonts w:ascii="Arial" w:hAnsi="Arial"/>
                <w:b/>
                <w:bCs/>
                <w:sz w:val="18"/>
                <w:szCs w:val="18"/>
              </w:rPr>
            </w:pPr>
            <w:r w:rsidRPr="00F923E2">
              <w:rPr>
                <w:rFonts w:ascii="Arial" w:hAnsi="Arial"/>
                <w:b/>
                <w:bCs/>
                <w:sz w:val="18"/>
                <w:szCs w:val="18"/>
              </w:rPr>
              <w:t>6</w:t>
            </w:r>
          </w:p>
        </w:tc>
        <w:tc>
          <w:tcPr>
            <w:tcW w:w="1775" w:type="dxa"/>
            <w:vAlign w:val="center"/>
          </w:tcPr>
          <w:p w14:paraId="2D9FFC5D" w14:textId="77777777" w:rsidR="00570E2F" w:rsidRPr="00F923E2" w:rsidRDefault="00570E2F" w:rsidP="00F923E2">
            <w:pPr>
              <w:widowControl w:val="0"/>
              <w:spacing w:line="276" w:lineRule="auto"/>
              <w:jc w:val="center"/>
              <w:rPr>
                <w:rFonts w:ascii="Arial" w:hAnsi="Arial"/>
                <w:sz w:val="18"/>
                <w:szCs w:val="18"/>
              </w:rPr>
            </w:pPr>
            <w:r w:rsidRPr="00F923E2">
              <w:rPr>
                <w:noProof/>
                <w:sz w:val="18"/>
                <w:szCs w:val="18"/>
              </w:rPr>
              <w:drawing>
                <wp:inline distT="0" distB="0" distL="0" distR="0" wp14:anchorId="287E26F9" wp14:editId="0AA9F3CE">
                  <wp:extent cx="530860" cy="457200"/>
                  <wp:effectExtent l="0" t="0" r="0" b="0"/>
                  <wp:docPr id="58" name="Picture 6" descr="A person smiling with a speech bubb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28" cstate="print">
                            <a:extLst>
                              <a:ext uri="{28A0092B-C50C-407E-A947-70E740481C1C}">
                                <a14:useLocalDpi xmlns:a14="http://schemas.microsoft.com/office/drawing/2010/main" val="0"/>
                              </a:ext>
                            </a:extLst>
                          </a:blip>
                          <a:srcRect t="22231"/>
                          <a:stretch>
                            <a:fillRect/>
                          </a:stretch>
                        </pic:blipFill>
                        <pic:spPr bwMode="auto">
                          <a:xfrm>
                            <a:off x="0" y="0"/>
                            <a:ext cx="530860" cy="457200"/>
                          </a:xfrm>
                          <a:prstGeom prst="rect">
                            <a:avLst/>
                          </a:prstGeom>
                          <a:noFill/>
                          <a:ln>
                            <a:noFill/>
                          </a:ln>
                        </pic:spPr>
                      </pic:pic>
                    </a:graphicData>
                  </a:graphic>
                </wp:inline>
              </w:drawing>
            </w:r>
          </w:p>
        </w:tc>
        <w:tc>
          <w:tcPr>
            <w:tcW w:w="7285" w:type="dxa"/>
            <w:vAlign w:val="center"/>
          </w:tcPr>
          <w:p w14:paraId="6DA152B3" w14:textId="77777777" w:rsidR="00570E2F" w:rsidRPr="00F923E2" w:rsidRDefault="00B37E95" w:rsidP="00F923E2">
            <w:pPr>
              <w:widowControl w:val="0"/>
              <w:spacing w:line="276" w:lineRule="auto"/>
              <w:jc w:val="center"/>
              <w:rPr>
                <w:rFonts w:ascii="Arial" w:hAnsi="Arial"/>
                <w:sz w:val="18"/>
                <w:szCs w:val="18"/>
              </w:rPr>
            </w:pPr>
            <w:r w:rsidRPr="00F923E2">
              <w:rPr>
                <w:rFonts w:ascii="Arial" w:hAnsi="Arial"/>
                <w:sz w:val="18"/>
                <w:szCs w:val="18"/>
              </w:rPr>
              <w:t>Make comments and share opinions</w:t>
            </w:r>
          </w:p>
        </w:tc>
      </w:tr>
      <w:tr w:rsidR="00570E2F" w:rsidRPr="00F923E2" w14:paraId="2511D8FC" w14:textId="77777777" w:rsidTr="00042391">
        <w:trPr>
          <w:cantSplit/>
          <w:trHeight w:val="720"/>
        </w:trPr>
        <w:tc>
          <w:tcPr>
            <w:tcW w:w="1010" w:type="dxa"/>
            <w:vAlign w:val="center"/>
          </w:tcPr>
          <w:p w14:paraId="3B5DC5D7" w14:textId="77777777" w:rsidR="00570E2F" w:rsidRPr="00F923E2" w:rsidRDefault="00570E2F" w:rsidP="00F923E2">
            <w:pPr>
              <w:widowControl w:val="0"/>
              <w:spacing w:line="276" w:lineRule="auto"/>
              <w:jc w:val="center"/>
              <w:rPr>
                <w:rFonts w:ascii="Arial" w:hAnsi="Arial"/>
                <w:b/>
                <w:bCs/>
                <w:sz w:val="18"/>
                <w:szCs w:val="18"/>
              </w:rPr>
            </w:pPr>
            <w:r w:rsidRPr="00F923E2">
              <w:rPr>
                <w:rFonts w:ascii="Arial" w:hAnsi="Arial"/>
                <w:b/>
                <w:bCs/>
                <w:sz w:val="18"/>
                <w:szCs w:val="18"/>
              </w:rPr>
              <w:t>7</w:t>
            </w:r>
          </w:p>
        </w:tc>
        <w:tc>
          <w:tcPr>
            <w:tcW w:w="1775" w:type="dxa"/>
            <w:vAlign w:val="center"/>
          </w:tcPr>
          <w:p w14:paraId="177B8FB1" w14:textId="77777777" w:rsidR="00570E2F" w:rsidRPr="00F923E2" w:rsidRDefault="00570E2F" w:rsidP="00F923E2">
            <w:pPr>
              <w:widowControl w:val="0"/>
              <w:spacing w:line="276" w:lineRule="auto"/>
              <w:jc w:val="center"/>
              <w:rPr>
                <w:rFonts w:ascii="Arial" w:hAnsi="Arial"/>
                <w:sz w:val="18"/>
                <w:szCs w:val="18"/>
              </w:rPr>
            </w:pPr>
            <w:r w:rsidRPr="00F923E2">
              <w:rPr>
                <w:noProof/>
                <w:sz w:val="18"/>
                <w:szCs w:val="18"/>
              </w:rPr>
              <w:drawing>
                <wp:inline distT="0" distB="0" distL="0" distR="0" wp14:anchorId="34FAD50B" wp14:editId="15CBCB1C">
                  <wp:extent cx="497840" cy="457200"/>
                  <wp:effectExtent l="0" t="0" r="0" b="0"/>
                  <wp:docPr id="57" name="Picture 9" descr="A list displaying different times and activities at each tim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97840" cy="457200"/>
                          </a:xfrm>
                          <a:prstGeom prst="rect">
                            <a:avLst/>
                          </a:prstGeom>
                          <a:noFill/>
                          <a:ln>
                            <a:noFill/>
                          </a:ln>
                        </pic:spPr>
                      </pic:pic>
                    </a:graphicData>
                  </a:graphic>
                </wp:inline>
              </w:drawing>
            </w:r>
          </w:p>
        </w:tc>
        <w:tc>
          <w:tcPr>
            <w:tcW w:w="7285" w:type="dxa"/>
            <w:vAlign w:val="center"/>
          </w:tcPr>
          <w:p w14:paraId="7A4430D2" w14:textId="77777777" w:rsidR="00570E2F" w:rsidRPr="00F923E2" w:rsidRDefault="00B37E95" w:rsidP="00F923E2">
            <w:pPr>
              <w:widowControl w:val="0"/>
              <w:spacing w:line="276" w:lineRule="auto"/>
              <w:jc w:val="center"/>
              <w:rPr>
                <w:rFonts w:ascii="Arial" w:hAnsi="Arial"/>
                <w:sz w:val="18"/>
                <w:szCs w:val="18"/>
              </w:rPr>
            </w:pPr>
            <w:r w:rsidRPr="00F923E2">
              <w:rPr>
                <w:rFonts w:ascii="Arial" w:hAnsi="Arial"/>
                <w:sz w:val="18"/>
                <w:szCs w:val="18"/>
              </w:rPr>
              <w:t>Ask for and give information, including information about changes in routine and environment</w:t>
            </w:r>
          </w:p>
        </w:tc>
      </w:tr>
      <w:tr w:rsidR="00570E2F" w:rsidRPr="00F923E2" w14:paraId="5B2FAA2E" w14:textId="77777777" w:rsidTr="00042391">
        <w:trPr>
          <w:cantSplit/>
          <w:trHeight w:val="720"/>
        </w:trPr>
        <w:tc>
          <w:tcPr>
            <w:tcW w:w="1010" w:type="dxa"/>
            <w:vAlign w:val="center"/>
          </w:tcPr>
          <w:p w14:paraId="38BDF637" w14:textId="77777777" w:rsidR="00570E2F" w:rsidRPr="00F923E2" w:rsidRDefault="00570E2F" w:rsidP="00F923E2">
            <w:pPr>
              <w:widowControl w:val="0"/>
              <w:spacing w:line="276" w:lineRule="auto"/>
              <w:jc w:val="center"/>
              <w:rPr>
                <w:rFonts w:ascii="Arial" w:hAnsi="Arial"/>
                <w:b/>
                <w:bCs/>
                <w:sz w:val="18"/>
                <w:szCs w:val="18"/>
              </w:rPr>
            </w:pPr>
            <w:r w:rsidRPr="00F923E2">
              <w:rPr>
                <w:rFonts w:ascii="Arial" w:hAnsi="Arial"/>
                <w:b/>
                <w:bCs/>
                <w:sz w:val="18"/>
                <w:szCs w:val="18"/>
              </w:rPr>
              <w:t>8</w:t>
            </w:r>
          </w:p>
        </w:tc>
        <w:tc>
          <w:tcPr>
            <w:tcW w:w="1775" w:type="dxa"/>
            <w:vAlign w:val="center"/>
          </w:tcPr>
          <w:p w14:paraId="6A9B7E6F" w14:textId="77777777" w:rsidR="00570E2F" w:rsidRPr="00F923E2" w:rsidRDefault="00570E2F" w:rsidP="00F923E2">
            <w:pPr>
              <w:widowControl w:val="0"/>
              <w:spacing w:line="276" w:lineRule="auto"/>
              <w:jc w:val="center"/>
              <w:rPr>
                <w:rFonts w:ascii="Arial" w:hAnsi="Arial"/>
                <w:sz w:val="18"/>
                <w:szCs w:val="18"/>
              </w:rPr>
            </w:pPr>
            <w:r w:rsidRPr="00F923E2">
              <w:rPr>
                <w:noProof/>
                <w:sz w:val="18"/>
                <w:szCs w:val="18"/>
              </w:rPr>
              <w:drawing>
                <wp:inline distT="0" distB="0" distL="0" distR="0" wp14:anchorId="463BA8EB" wp14:editId="79CC1E9A">
                  <wp:extent cx="440690" cy="457200"/>
                  <wp:effectExtent l="0" t="0" r="0" b="0"/>
                  <wp:docPr id="56" name="Picture 10" descr="Two faces with an equal sign between the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0690" cy="457200"/>
                          </a:xfrm>
                          <a:prstGeom prst="rect">
                            <a:avLst/>
                          </a:prstGeom>
                          <a:noFill/>
                          <a:ln>
                            <a:noFill/>
                          </a:ln>
                        </pic:spPr>
                      </pic:pic>
                    </a:graphicData>
                  </a:graphic>
                </wp:inline>
              </w:drawing>
            </w:r>
          </w:p>
        </w:tc>
        <w:tc>
          <w:tcPr>
            <w:tcW w:w="7285" w:type="dxa"/>
            <w:vAlign w:val="center"/>
          </w:tcPr>
          <w:p w14:paraId="6A4E5C16" w14:textId="77777777" w:rsidR="00570E2F" w:rsidRPr="00F923E2" w:rsidRDefault="00B37E95" w:rsidP="00F923E2">
            <w:pPr>
              <w:widowControl w:val="0"/>
              <w:spacing w:line="276" w:lineRule="auto"/>
              <w:jc w:val="center"/>
              <w:rPr>
                <w:rFonts w:ascii="Arial" w:hAnsi="Arial"/>
                <w:sz w:val="18"/>
                <w:szCs w:val="18"/>
              </w:rPr>
            </w:pPr>
            <w:r w:rsidRPr="00F923E2">
              <w:rPr>
                <w:rFonts w:ascii="Arial" w:hAnsi="Arial"/>
                <w:sz w:val="18"/>
                <w:szCs w:val="18"/>
              </w:rPr>
              <w:t>Be informed about people and events in one’s life</w:t>
            </w:r>
          </w:p>
        </w:tc>
      </w:tr>
      <w:tr w:rsidR="00570E2F" w:rsidRPr="00F923E2" w14:paraId="3D287B85" w14:textId="77777777" w:rsidTr="00042391">
        <w:trPr>
          <w:cantSplit/>
          <w:trHeight w:val="720"/>
        </w:trPr>
        <w:tc>
          <w:tcPr>
            <w:tcW w:w="1010" w:type="dxa"/>
            <w:vAlign w:val="center"/>
          </w:tcPr>
          <w:p w14:paraId="4EA0A005" w14:textId="77777777" w:rsidR="00570E2F" w:rsidRPr="00F923E2" w:rsidRDefault="00570E2F" w:rsidP="00F923E2">
            <w:pPr>
              <w:widowControl w:val="0"/>
              <w:spacing w:line="276" w:lineRule="auto"/>
              <w:jc w:val="center"/>
              <w:rPr>
                <w:rFonts w:ascii="Arial" w:hAnsi="Arial"/>
                <w:b/>
                <w:bCs/>
                <w:sz w:val="18"/>
                <w:szCs w:val="18"/>
              </w:rPr>
            </w:pPr>
            <w:r w:rsidRPr="00F923E2">
              <w:rPr>
                <w:rFonts w:ascii="Arial" w:hAnsi="Arial"/>
                <w:b/>
                <w:bCs/>
                <w:sz w:val="18"/>
                <w:szCs w:val="18"/>
              </w:rPr>
              <w:t>9</w:t>
            </w:r>
          </w:p>
        </w:tc>
        <w:tc>
          <w:tcPr>
            <w:tcW w:w="1775" w:type="dxa"/>
            <w:vAlign w:val="center"/>
          </w:tcPr>
          <w:p w14:paraId="0327BC95" w14:textId="77777777" w:rsidR="00570E2F" w:rsidRPr="00F923E2" w:rsidRDefault="00570E2F" w:rsidP="00F923E2">
            <w:pPr>
              <w:widowControl w:val="0"/>
              <w:spacing w:line="276" w:lineRule="auto"/>
              <w:jc w:val="center"/>
              <w:rPr>
                <w:rFonts w:ascii="Arial" w:hAnsi="Arial"/>
                <w:sz w:val="18"/>
                <w:szCs w:val="18"/>
              </w:rPr>
            </w:pPr>
            <w:r w:rsidRPr="00F923E2">
              <w:rPr>
                <w:noProof/>
                <w:sz w:val="18"/>
                <w:szCs w:val="18"/>
              </w:rPr>
              <w:drawing>
                <wp:inline distT="0" distB="0" distL="0" distR="0" wp14:anchorId="26BEF4FB" wp14:editId="06C8FE8E">
                  <wp:extent cx="473710" cy="457200"/>
                  <wp:effectExtent l="0" t="0" r="0" b="0"/>
                  <wp:docPr id="55" name="Picture 11" descr="Two people sitting at a table together and talk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3710" cy="457200"/>
                          </a:xfrm>
                          <a:prstGeom prst="rect">
                            <a:avLst/>
                          </a:prstGeom>
                          <a:noFill/>
                          <a:ln>
                            <a:noFill/>
                          </a:ln>
                        </pic:spPr>
                      </pic:pic>
                    </a:graphicData>
                  </a:graphic>
                </wp:inline>
              </w:drawing>
            </w:r>
          </w:p>
        </w:tc>
        <w:tc>
          <w:tcPr>
            <w:tcW w:w="7285" w:type="dxa"/>
            <w:vAlign w:val="center"/>
          </w:tcPr>
          <w:p w14:paraId="267A4EA9" w14:textId="77777777" w:rsidR="00570E2F" w:rsidRPr="00F923E2" w:rsidRDefault="00B37E95" w:rsidP="00F923E2">
            <w:pPr>
              <w:widowControl w:val="0"/>
              <w:spacing w:line="276" w:lineRule="auto"/>
              <w:jc w:val="center"/>
              <w:rPr>
                <w:rFonts w:ascii="Arial" w:hAnsi="Arial"/>
                <w:sz w:val="18"/>
                <w:szCs w:val="18"/>
              </w:rPr>
            </w:pPr>
            <w:r w:rsidRPr="00F923E2">
              <w:rPr>
                <w:rFonts w:ascii="Arial" w:hAnsi="Arial"/>
                <w:sz w:val="18"/>
                <w:szCs w:val="18"/>
              </w:rPr>
              <w:t>Access interventions and supports that improve communication</w:t>
            </w:r>
          </w:p>
        </w:tc>
      </w:tr>
      <w:tr w:rsidR="00570E2F" w:rsidRPr="00F923E2" w14:paraId="4A821DED" w14:textId="77777777" w:rsidTr="00042391">
        <w:trPr>
          <w:cantSplit/>
          <w:trHeight w:val="720"/>
        </w:trPr>
        <w:tc>
          <w:tcPr>
            <w:tcW w:w="1010" w:type="dxa"/>
            <w:vAlign w:val="center"/>
          </w:tcPr>
          <w:p w14:paraId="55176ACB" w14:textId="77777777" w:rsidR="00570E2F" w:rsidRPr="00F923E2" w:rsidRDefault="00570E2F" w:rsidP="00F923E2">
            <w:pPr>
              <w:widowControl w:val="0"/>
              <w:spacing w:line="276" w:lineRule="auto"/>
              <w:jc w:val="center"/>
              <w:rPr>
                <w:rFonts w:ascii="Arial" w:hAnsi="Arial"/>
                <w:b/>
                <w:bCs/>
                <w:sz w:val="18"/>
                <w:szCs w:val="18"/>
              </w:rPr>
            </w:pPr>
            <w:r w:rsidRPr="00F923E2">
              <w:rPr>
                <w:rFonts w:ascii="Arial" w:hAnsi="Arial"/>
                <w:b/>
                <w:bCs/>
                <w:sz w:val="18"/>
                <w:szCs w:val="18"/>
              </w:rPr>
              <w:t>10</w:t>
            </w:r>
          </w:p>
        </w:tc>
        <w:tc>
          <w:tcPr>
            <w:tcW w:w="1775" w:type="dxa"/>
            <w:vAlign w:val="center"/>
          </w:tcPr>
          <w:p w14:paraId="7E68C08A" w14:textId="77777777" w:rsidR="00570E2F" w:rsidRPr="00F923E2" w:rsidRDefault="00570E2F" w:rsidP="00F923E2">
            <w:pPr>
              <w:widowControl w:val="0"/>
              <w:spacing w:line="276" w:lineRule="auto"/>
              <w:jc w:val="center"/>
              <w:rPr>
                <w:rFonts w:ascii="Arial" w:hAnsi="Arial"/>
                <w:sz w:val="18"/>
                <w:szCs w:val="18"/>
              </w:rPr>
            </w:pPr>
            <w:r w:rsidRPr="00F923E2">
              <w:rPr>
                <w:noProof/>
                <w:sz w:val="18"/>
                <w:szCs w:val="18"/>
              </w:rPr>
              <w:drawing>
                <wp:inline distT="0" distB="0" distL="0" distR="0" wp14:anchorId="67DA37FE" wp14:editId="39A30422">
                  <wp:extent cx="432435" cy="457200"/>
                  <wp:effectExtent l="0" t="0" r="0" b="0"/>
                  <wp:docPr id="54" name="Picture 12" descr="Two people facing one another. One is speak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2435" cy="457200"/>
                          </a:xfrm>
                          <a:prstGeom prst="rect">
                            <a:avLst/>
                          </a:prstGeom>
                          <a:noFill/>
                          <a:ln>
                            <a:noFill/>
                          </a:ln>
                        </pic:spPr>
                      </pic:pic>
                    </a:graphicData>
                  </a:graphic>
                </wp:inline>
              </w:drawing>
            </w:r>
          </w:p>
        </w:tc>
        <w:tc>
          <w:tcPr>
            <w:tcW w:w="7285" w:type="dxa"/>
            <w:vAlign w:val="center"/>
          </w:tcPr>
          <w:p w14:paraId="13AF6353" w14:textId="77777777" w:rsidR="00570E2F" w:rsidRPr="00F923E2" w:rsidRDefault="00B37E95" w:rsidP="00F923E2">
            <w:pPr>
              <w:widowControl w:val="0"/>
              <w:spacing w:line="276" w:lineRule="auto"/>
              <w:jc w:val="center"/>
              <w:rPr>
                <w:rFonts w:ascii="Arial" w:hAnsi="Arial"/>
                <w:sz w:val="18"/>
                <w:szCs w:val="18"/>
              </w:rPr>
            </w:pPr>
            <w:r w:rsidRPr="00F923E2">
              <w:rPr>
                <w:rFonts w:ascii="Arial" w:hAnsi="Arial"/>
                <w:sz w:val="18"/>
                <w:szCs w:val="18"/>
              </w:rPr>
              <w:t>Have communication acts acknowledged and responded to even when the desired outcome cannot be realized</w:t>
            </w:r>
          </w:p>
        </w:tc>
      </w:tr>
      <w:tr w:rsidR="00570E2F" w:rsidRPr="00F923E2" w14:paraId="2D8AB73F" w14:textId="77777777" w:rsidTr="00042391">
        <w:trPr>
          <w:cantSplit/>
          <w:trHeight w:val="720"/>
        </w:trPr>
        <w:tc>
          <w:tcPr>
            <w:tcW w:w="1010" w:type="dxa"/>
            <w:vAlign w:val="center"/>
          </w:tcPr>
          <w:p w14:paraId="7CC2DE77" w14:textId="77777777" w:rsidR="00570E2F" w:rsidRPr="00F923E2" w:rsidRDefault="00570E2F" w:rsidP="00F923E2">
            <w:pPr>
              <w:widowControl w:val="0"/>
              <w:spacing w:line="276" w:lineRule="auto"/>
              <w:jc w:val="center"/>
              <w:rPr>
                <w:rFonts w:ascii="Arial" w:hAnsi="Arial"/>
                <w:b/>
                <w:bCs/>
                <w:sz w:val="18"/>
                <w:szCs w:val="18"/>
              </w:rPr>
            </w:pPr>
            <w:r w:rsidRPr="00F923E2">
              <w:rPr>
                <w:rFonts w:ascii="Arial" w:hAnsi="Arial"/>
                <w:b/>
                <w:bCs/>
                <w:sz w:val="18"/>
                <w:szCs w:val="18"/>
              </w:rPr>
              <w:t>11</w:t>
            </w:r>
          </w:p>
        </w:tc>
        <w:tc>
          <w:tcPr>
            <w:tcW w:w="1775" w:type="dxa"/>
            <w:vAlign w:val="center"/>
          </w:tcPr>
          <w:p w14:paraId="5ADD8579" w14:textId="77777777" w:rsidR="00570E2F" w:rsidRPr="00F923E2" w:rsidRDefault="00570E2F" w:rsidP="00F923E2">
            <w:pPr>
              <w:widowControl w:val="0"/>
              <w:spacing w:line="276" w:lineRule="auto"/>
              <w:jc w:val="center"/>
              <w:rPr>
                <w:rFonts w:ascii="Arial" w:hAnsi="Arial"/>
                <w:sz w:val="18"/>
                <w:szCs w:val="18"/>
              </w:rPr>
            </w:pPr>
            <w:r w:rsidRPr="00F923E2">
              <w:rPr>
                <w:noProof/>
                <w:sz w:val="18"/>
                <w:szCs w:val="18"/>
              </w:rPr>
              <w:drawing>
                <wp:inline distT="0" distB="0" distL="0" distR="0" wp14:anchorId="3DE265AB" wp14:editId="31631861">
                  <wp:extent cx="440690" cy="457200"/>
                  <wp:effectExtent l="0" t="0" r="0" b="0"/>
                  <wp:docPr id="53" name="Picture 13" descr="A display screen, portable keyboard, and a clo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40690" cy="457200"/>
                          </a:xfrm>
                          <a:prstGeom prst="rect">
                            <a:avLst/>
                          </a:prstGeom>
                          <a:noFill/>
                          <a:ln>
                            <a:noFill/>
                          </a:ln>
                        </pic:spPr>
                      </pic:pic>
                    </a:graphicData>
                  </a:graphic>
                </wp:inline>
              </w:drawing>
            </w:r>
          </w:p>
        </w:tc>
        <w:tc>
          <w:tcPr>
            <w:tcW w:w="7285" w:type="dxa"/>
            <w:vAlign w:val="center"/>
          </w:tcPr>
          <w:p w14:paraId="7F5651BD" w14:textId="77777777" w:rsidR="00570E2F" w:rsidRPr="00F923E2" w:rsidRDefault="00B37E95" w:rsidP="00F923E2">
            <w:pPr>
              <w:widowControl w:val="0"/>
              <w:spacing w:line="276" w:lineRule="auto"/>
              <w:jc w:val="center"/>
              <w:rPr>
                <w:rFonts w:ascii="Arial" w:hAnsi="Arial"/>
                <w:sz w:val="18"/>
                <w:szCs w:val="18"/>
              </w:rPr>
            </w:pPr>
            <w:r w:rsidRPr="00F923E2">
              <w:rPr>
                <w:rFonts w:ascii="Arial" w:hAnsi="Arial"/>
                <w:sz w:val="18"/>
                <w:szCs w:val="18"/>
              </w:rPr>
              <w:t>Access to functioning AAC and other AT services and devices at all times</w:t>
            </w:r>
          </w:p>
        </w:tc>
      </w:tr>
      <w:tr w:rsidR="00570E2F" w:rsidRPr="00F923E2" w14:paraId="49AC1DC4" w14:textId="77777777" w:rsidTr="00042391">
        <w:trPr>
          <w:cantSplit/>
          <w:trHeight w:val="720"/>
        </w:trPr>
        <w:tc>
          <w:tcPr>
            <w:tcW w:w="1010" w:type="dxa"/>
            <w:vAlign w:val="center"/>
          </w:tcPr>
          <w:p w14:paraId="3DA4C1D4" w14:textId="77777777" w:rsidR="00570E2F" w:rsidRPr="00F923E2" w:rsidRDefault="00570E2F" w:rsidP="00F923E2">
            <w:pPr>
              <w:widowControl w:val="0"/>
              <w:spacing w:line="276" w:lineRule="auto"/>
              <w:jc w:val="center"/>
              <w:rPr>
                <w:rFonts w:ascii="Arial" w:hAnsi="Arial"/>
                <w:b/>
                <w:bCs/>
                <w:sz w:val="18"/>
                <w:szCs w:val="18"/>
              </w:rPr>
            </w:pPr>
            <w:r w:rsidRPr="00F923E2">
              <w:rPr>
                <w:rFonts w:ascii="Arial" w:hAnsi="Arial"/>
                <w:b/>
                <w:bCs/>
                <w:sz w:val="18"/>
                <w:szCs w:val="18"/>
              </w:rPr>
              <w:t>12</w:t>
            </w:r>
          </w:p>
        </w:tc>
        <w:tc>
          <w:tcPr>
            <w:tcW w:w="1775" w:type="dxa"/>
            <w:vAlign w:val="center"/>
          </w:tcPr>
          <w:p w14:paraId="74ACC8F7" w14:textId="77777777" w:rsidR="00570E2F" w:rsidRPr="00F923E2" w:rsidRDefault="00570E2F" w:rsidP="00F923E2">
            <w:pPr>
              <w:widowControl w:val="0"/>
              <w:spacing w:line="276" w:lineRule="auto"/>
              <w:jc w:val="center"/>
              <w:rPr>
                <w:rFonts w:ascii="Arial" w:hAnsi="Arial"/>
                <w:sz w:val="18"/>
                <w:szCs w:val="18"/>
              </w:rPr>
            </w:pPr>
            <w:r w:rsidRPr="00F923E2">
              <w:rPr>
                <w:noProof/>
                <w:sz w:val="18"/>
                <w:szCs w:val="18"/>
              </w:rPr>
              <w:drawing>
                <wp:inline distT="0" distB="0" distL="0" distR="0" wp14:anchorId="41AB111D" wp14:editId="5ABC5123">
                  <wp:extent cx="497840" cy="457200"/>
                  <wp:effectExtent l="0" t="0" r="0" b="0"/>
                  <wp:docPr id="52" name="Picture 14" descr="Two people sitting at a table together. One is holding a piece of pap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7840" cy="457200"/>
                          </a:xfrm>
                          <a:prstGeom prst="rect">
                            <a:avLst/>
                          </a:prstGeom>
                          <a:noFill/>
                          <a:ln>
                            <a:noFill/>
                          </a:ln>
                        </pic:spPr>
                      </pic:pic>
                    </a:graphicData>
                  </a:graphic>
                </wp:inline>
              </w:drawing>
            </w:r>
          </w:p>
        </w:tc>
        <w:tc>
          <w:tcPr>
            <w:tcW w:w="7285" w:type="dxa"/>
            <w:vAlign w:val="center"/>
          </w:tcPr>
          <w:p w14:paraId="23A69B9A" w14:textId="77777777" w:rsidR="00570E2F" w:rsidRPr="00F923E2" w:rsidRDefault="00B37E95" w:rsidP="00F923E2">
            <w:pPr>
              <w:widowControl w:val="0"/>
              <w:spacing w:line="276" w:lineRule="auto"/>
              <w:jc w:val="center"/>
              <w:rPr>
                <w:rFonts w:ascii="Arial" w:hAnsi="Arial"/>
                <w:sz w:val="18"/>
                <w:szCs w:val="18"/>
              </w:rPr>
            </w:pPr>
            <w:r w:rsidRPr="00F923E2">
              <w:rPr>
                <w:rFonts w:ascii="Arial" w:hAnsi="Arial"/>
                <w:sz w:val="18"/>
                <w:szCs w:val="18"/>
              </w:rPr>
              <w:t>Access environmental contexts, interactions, and opportunities that promote participation as full communication partners, with other people, including peers</w:t>
            </w:r>
          </w:p>
        </w:tc>
      </w:tr>
      <w:tr w:rsidR="00570E2F" w:rsidRPr="00F923E2" w14:paraId="2FED62E7" w14:textId="77777777" w:rsidTr="00042391">
        <w:trPr>
          <w:cantSplit/>
          <w:trHeight w:val="720"/>
        </w:trPr>
        <w:tc>
          <w:tcPr>
            <w:tcW w:w="1010" w:type="dxa"/>
            <w:vAlign w:val="center"/>
          </w:tcPr>
          <w:p w14:paraId="6AFEB23B" w14:textId="77777777" w:rsidR="00570E2F" w:rsidRPr="00F923E2" w:rsidRDefault="00570E2F" w:rsidP="00F923E2">
            <w:pPr>
              <w:widowControl w:val="0"/>
              <w:spacing w:line="276" w:lineRule="auto"/>
              <w:jc w:val="center"/>
              <w:rPr>
                <w:rFonts w:ascii="Arial" w:hAnsi="Arial"/>
                <w:b/>
                <w:bCs/>
                <w:sz w:val="18"/>
                <w:szCs w:val="18"/>
              </w:rPr>
            </w:pPr>
            <w:r w:rsidRPr="00F923E2">
              <w:rPr>
                <w:rFonts w:ascii="Arial" w:hAnsi="Arial"/>
                <w:b/>
                <w:bCs/>
                <w:sz w:val="18"/>
                <w:szCs w:val="18"/>
              </w:rPr>
              <w:t>13</w:t>
            </w:r>
          </w:p>
        </w:tc>
        <w:tc>
          <w:tcPr>
            <w:tcW w:w="1775" w:type="dxa"/>
            <w:vAlign w:val="center"/>
          </w:tcPr>
          <w:p w14:paraId="48086CF5" w14:textId="77777777" w:rsidR="00570E2F" w:rsidRPr="00F923E2" w:rsidRDefault="00570E2F" w:rsidP="00F923E2">
            <w:pPr>
              <w:widowControl w:val="0"/>
              <w:spacing w:line="276" w:lineRule="auto"/>
              <w:jc w:val="center"/>
              <w:rPr>
                <w:rFonts w:ascii="Arial" w:hAnsi="Arial"/>
                <w:sz w:val="18"/>
                <w:szCs w:val="18"/>
              </w:rPr>
            </w:pPr>
            <w:r w:rsidRPr="00F923E2">
              <w:rPr>
                <w:noProof/>
                <w:sz w:val="18"/>
                <w:szCs w:val="18"/>
              </w:rPr>
              <w:drawing>
                <wp:inline distT="0" distB="0" distL="0" distR="0" wp14:anchorId="0581901F" wp14:editId="5682B806">
                  <wp:extent cx="497840" cy="457200"/>
                  <wp:effectExtent l="0" t="0" r="0" b="0"/>
                  <wp:docPr id="51" name="Picture 16" descr="Two people shaking hand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97840" cy="457200"/>
                          </a:xfrm>
                          <a:prstGeom prst="rect">
                            <a:avLst/>
                          </a:prstGeom>
                          <a:noFill/>
                          <a:ln>
                            <a:noFill/>
                          </a:ln>
                        </pic:spPr>
                      </pic:pic>
                    </a:graphicData>
                  </a:graphic>
                </wp:inline>
              </w:drawing>
            </w:r>
          </w:p>
        </w:tc>
        <w:tc>
          <w:tcPr>
            <w:tcW w:w="7285" w:type="dxa"/>
            <w:vAlign w:val="center"/>
          </w:tcPr>
          <w:p w14:paraId="0648BFA9" w14:textId="77777777" w:rsidR="00570E2F" w:rsidRPr="00F923E2" w:rsidRDefault="00B37E95" w:rsidP="00F923E2">
            <w:pPr>
              <w:widowControl w:val="0"/>
              <w:spacing w:line="276" w:lineRule="auto"/>
              <w:jc w:val="center"/>
              <w:rPr>
                <w:rFonts w:ascii="Arial" w:hAnsi="Arial"/>
                <w:sz w:val="18"/>
                <w:szCs w:val="18"/>
              </w:rPr>
            </w:pPr>
            <w:r w:rsidRPr="00F923E2">
              <w:rPr>
                <w:rFonts w:ascii="Arial" w:hAnsi="Arial"/>
                <w:sz w:val="18"/>
                <w:szCs w:val="18"/>
              </w:rPr>
              <w:t>Be treated with dignity and addressed with respect and courtesy</w:t>
            </w:r>
          </w:p>
        </w:tc>
      </w:tr>
      <w:tr w:rsidR="00570E2F" w:rsidRPr="00F923E2" w14:paraId="71B23970" w14:textId="77777777" w:rsidTr="00042391">
        <w:trPr>
          <w:cantSplit/>
          <w:trHeight w:val="720"/>
        </w:trPr>
        <w:tc>
          <w:tcPr>
            <w:tcW w:w="1010" w:type="dxa"/>
            <w:vAlign w:val="center"/>
          </w:tcPr>
          <w:p w14:paraId="40F80DB6" w14:textId="77777777" w:rsidR="00570E2F" w:rsidRPr="00F923E2" w:rsidRDefault="00570E2F" w:rsidP="00F923E2">
            <w:pPr>
              <w:widowControl w:val="0"/>
              <w:spacing w:line="276" w:lineRule="auto"/>
              <w:jc w:val="center"/>
              <w:rPr>
                <w:rFonts w:ascii="Arial" w:hAnsi="Arial"/>
                <w:b/>
                <w:bCs/>
                <w:sz w:val="18"/>
                <w:szCs w:val="18"/>
              </w:rPr>
            </w:pPr>
            <w:r w:rsidRPr="00F923E2">
              <w:rPr>
                <w:rFonts w:ascii="Arial" w:hAnsi="Arial"/>
                <w:b/>
                <w:bCs/>
                <w:sz w:val="18"/>
                <w:szCs w:val="18"/>
              </w:rPr>
              <w:t>14</w:t>
            </w:r>
          </w:p>
        </w:tc>
        <w:tc>
          <w:tcPr>
            <w:tcW w:w="1775" w:type="dxa"/>
            <w:vAlign w:val="center"/>
          </w:tcPr>
          <w:p w14:paraId="0732D823" w14:textId="77777777" w:rsidR="00570E2F" w:rsidRPr="00F923E2" w:rsidRDefault="00570E2F" w:rsidP="00F923E2">
            <w:pPr>
              <w:widowControl w:val="0"/>
              <w:spacing w:line="276" w:lineRule="auto"/>
              <w:jc w:val="center"/>
              <w:rPr>
                <w:rFonts w:ascii="Arial" w:hAnsi="Arial"/>
                <w:sz w:val="18"/>
                <w:szCs w:val="18"/>
              </w:rPr>
            </w:pPr>
            <w:r w:rsidRPr="00F923E2">
              <w:rPr>
                <w:noProof/>
                <w:sz w:val="18"/>
                <w:szCs w:val="18"/>
              </w:rPr>
              <w:drawing>
                <wp:inline distT="0" distB="0" distL="0" distR="0" wp14:anchorId="6FDA91F2" wp14:editId="2F1DF3F7">
                  <wp:extent cx="497840" cy="457200"/>
                  <wp:effectExtent l="0" t="0" r="0" b="0"/>
                  <wp:docPr id="50" name="Picture 17" descr="One person speaking to another. The second person is wav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97840" cy="457200"/>
                          </a:xfrm>
                          <a:prstGeom prst="rect">
                            <a:avLst/>
                          </a:prstGeom>
                          <a:noFill/>
                          <a:ln>
                            <a:noFill/>
                          </a:ln>
                        </pic:spPr>
                      </pic:pic>
                    </a:graphicData>
                  </a:graphic>
                </wp:inline>
              </w:drawing>
            </w:r>
          </w:p>
        </w:tc>
        <w:tc>
          <w:tcPr>
            <w:tcW w:w="7285" w:type="dxa"/>
            <w:vAlign w:val="center"/>
          </w:tcPr>
          <w:p w14:paraId="449A6219" w14:textId="77777777" w:rsidR="00570E2F" w:rsidRPr="00F923E2" w:rsidRDefault="00B37E95" w:rsidP="00F923E2">
            <w:pPr>
              <w:widowControl w:val="0"/>
              <w:spacing w:line="276" w:lineRule="auto"/>
              <w:jc w:val="center"/>
              <w:rPr>
                <w:rFonts w:ascii="Arial" w:hAnsi="Arial"/>
                <w:sz w:val="18"/>
                <w:szCs w:val="18"/>
              </w:rPr>
            </w:pPr>
            <w:r w:rsidRPr="00F923E2">
              <w:rPr>
                <w:rFonts w:ascii="Arial" w:hAnsi="Arial"/>
                <w:sz w:val="18"/>
                <w:szCs w:val="18"/>
              </w:rPr>
              <w:t>Be addressed directly and not be spoken for or talked about in the third person while present</w:t>
            </w:r>
          </w:p>
        </w:tc>
      </w:tr>
      <w:tr w:rsidR="00570E2F" w:rsidRPr="00F923E2" w14:paraId="47BC705D" w14:textId="77777777" w:rsidTr="00042391">
        <w:trPr>
          <w:cantSplit/>
          <w:trHeight w:val="720"/>
        </w:trPr>
        <w:tc>
          <w:tcPr>
            <w:tcW w:w="1010" w:type="dxa"/>
            <w:vAlign w:val="center"/>
          </w:tcPr>
          <w:p w14:paraId="5D526E27" w14:textId="77777777" w:rsidR="00570E2F" w:rsidRPr="00F923E2" w:rsidRDefault="00570E2F" w:rsidP="00F923E2">
            <w:pPr>
              <w:widowControl w:val="0"/>
              <w:spacing w:line="276" w:lineRule="auto"/>
              <w:jc w:val="center"/>
              <w:rPr>
                <w:rFonts w:ascii="Arial" w:hAnsi="Arial"/>
                <w:b/>
                <w:bCs/>
                <w:sz w:val="18"/>
                <w:szCs w:val="18"/>
              </w:rPr>
            </w:pPr>
            <w:r w:rsidRPr="00F923E2">
              <w:rPr>
                <w:rFonts w:ascii="Arial" w:hAnsi="Arial"/>
                <w:b/>
                <w:bCs/>
                <w:sz w:val="18"/>
                <w:szCs w:val="18"/>
              </w:rPr>
              <w:t>15</w:t>
            </w:r>
          </w:p>
        </w:tc>
        <w:tc>
          <w:tcPr>
            <w:tcW w:w="1775" w:type="dxa"/>
            <w:vAlign w:val="center"/>
          </w:tcPr>
          <w:p w14:paraId="3E58C0BC" w14:textId="77777777" w:rsidR="00570E2F" w:rsidRPr="00F923E2" w:rsidRDefault="00570E2F" w:rsidP="00F923E2">
            <w:pPr>
              <w:widowControl w:val="0"/>
              <w:spacing w:line="276" w:lineRule="auto"/>
              <w:jc w:val="center"/>
              <w:rPr>
                <w:rFonts w:ascii="Arial" w:hAnsi="Arial"/>
                <w:sz w:val="18"/>
                <w:szCs w:val="18"/>
              </w:rPr>
            </w:pPr>
            <w:r w:rsidRPr="00F923E2">
              <w:rPr>
                <w:noProof/>
                <w:sz w:val="18"/>
                <w:szCs w:val="18"/>
              </w:rPr>
              <w:drawing>
                <wp:inline distT="0" distB="0" distL="0" distR="0" wp14:anchorId="2B2518BB" wp14:editId="49329B25">
                  <wp:extent cx="481965" cy="457200"/>
                  <wp:effectExtent l="0" t="0" r="0" b="0"/>
                  <wp:docPr id="49" name="Picture 18" descr="A pair of hands holding a glob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81965" cy="457200"/>
                          </a:xfrm>
                          <a:prstGeom prst="rect">
                            <a:avLst/>
                          </a:prstGeom>
                          <a:noFill/>
                          <a:ln>
                            <a:noFill/>
                          </a:ln>
                        </pic:spPr>
                      </pic:pic>
                    </a:graphicData>
                  </a:graphic>
                </wp:inline>
              </w:drawing>
            </w:r>
          </w:p>
        </w:tc>
        <w:tc>
          <w:tcPr>
            <w:tcW w:w="7285" w:type="dxa"/>
            <w:vAlign w:val="center"/>
          </w:tcPr>
          <w:p w14:paraId="6DE6BBB8" w14:textId="77777777" w:rsidR="00570E2F" w:rsidRPr="00F923E2" w:rsidRDefault="00B37E95" w:rsidP="00F923E2">
            <w:pPr>
              <w:widowControl w:val="0"/>
              <w:spacing w:line="276" w:lineRule="auto"/>
              <w:jc w:val="center"/>
              <w:rPr>
                <w:rFonts w:ascii="Arial" w:hAnsi="Arial"/>
                <w:sz w:val="18"/>
                <w:szCs w:val="18"/>
              </w:rPr>
            </w:pPr>
            <w:r w:rsidRPr="00F923E2">
              <w:rPr>
                <w:rFonts w:ascii="Arial" w:hAnsi="Arial"/>
                <w:sz w:val="18"/>
                <w:szCs w:val="18"/>
              </w:rPr>
              <w:t>Have clear, meaningful, and culturally and linguistically appropriate communications</w:t>
            </w:r>
          </w:p>
        </w:tc>
      </w:tr>
    </w:tbl>
    <w:p w14:paraId="232F76A1" w14:textId="77777777" w:rsidR="00570E2F" w:rsidRPr="00F75892" w:rsidRDefault="00106B41" w:rsidP="00BB18BE">
      <w:pPr>
        <w:widowControl w:val="0"/>
        <w:jc w:val="both"/>
        <w:rPr>
          <w:rFonts w:ascii="Arial" w:hAnsi="Arial"/>
          <w:i/>
          <w:iCs/>
          <w:sz w:val="16"/>
          <w:szCs w:val="16"/>
        </w:rPr>
      </w:pPr>
      <w:r w:rsidRPr="00F75892">
        <w:rPr>
          <w:rFonts w:ascii="Arial" w:hAnsi="Arial"/>
          <w:i/>
          <w:iCs/>
          <w:sz w:val="16"/>
          <w:szCs w:val="16"/>
        </w:rPr>
        <w:t>Source: The Picture Communication Symbols ©1981-2015 by Mayer-Johnson LLC. All Rights Reserved Worldwide. Used with permission.</w:t>
      </w:r>
    </w:p>
    <w:p w14:paraId="6EE6C5F8" w14:textId="77777777" w:rsidR="00106B41" w:rsidRPr="00F75892" w:rsidRDefault="00106B41" w:rsidP="00BB18BE">
      <w:pPr>
        <w:widowControl w:val="0"/>
        <w:jc w:val="both"/>
        <w:rPr>
          <w:rFonts w:ascii="Arial" w:hAnsi="Arial"/>
          <w:i/>
          <w:iCs/>
          <w:sz w:val="16"/>
          <w:szCs w:val="16"/>
        </w:rPr>
      </w:pPr>
      <w:r w:rsidRPr="00F75892">
        <w:rPr>
          <w:rFonts w:ascii="Arial" w:hAnsi="Arial"/>
          <w:i/>
          <w:iCs/>
          <w:sz w:val="16"/>
          <w:szCs w:val="16"/>
        </w:rPr>
        <w:t>Source: The Communication Bill of Rights (Brady et al., 2016). Reprinted with permission.</w:t>
      </w:r>
    </w:p>
    <w:p w14:paraId="26459FE0" w14:textId="77777777" w:rsidR="00C15792" w:rsidRDefault="00C15792" w:rsidP="00902F4E">
      <w:pPr>
        <w:widowControl w:val="0"/>
        <w:spacing w:line="300" w:lineRule="auto"/>
        <w:rPr>
          <w:rFonts w:ascii="Arial" w:hAnsi="Arial"/>
          <w:sz w:val="22"/>
          <w:szCs w:val="22"/>
        </w:rPr>
      </w:pPr>
    </w:p>
    <w:p w14:paraId="581313B0" w14:textId="77777777" w:rsidR="00C15792" w:rsidRPr="008A60F6" w:rsidRDefault="00C15792" w:rsidP="00902F4E">
      <w:pPr>
        <w:widowControl w:val="0"/>
        <w:spacing w:line="300" w:lineRule="auto"/>
        <w:jc w:val="both"/>
        <w:rPr>
          <w:rFonts w:ascii="Arial" w:hAnsi="Arial"/>
          <w:b/>
          <w:i/>
          <w:sz w:val="24"/>
          <w:szCs w:val="24"/>
        </w:rPr>
      </w:pPr>
      <w:r>
        <w:rPr>
          <w:rFonts w:ascii="Arial" w:hAnsi="Arial"/>
          <w:b/>
          <w:i/>
          <w:sz w:val="24"/>
          <w:szCs w:val="24"/>
        </w:rPr>
        <w:t>Instrument</w:t>
      </w:r>
    </w:p>
    <w:p w14:paraId="6EE7336E" w14:textId="77777777" w:rsidR="00C15792" w:rsidRDefault="00C15792" w:rsidP="00902F4E">
      <w:pPr>
        <w:widowControl w:val="0"/>
        <w:spacing w:line="300" w:lineRule="auto"/>
        <w:jc w:val="both"/>
        <w:rPr>
          <w:rFonts w:ascii="Arial" w:hAnsi="Arial"/>
          <w:sz w:val="22"/>
          <w:szCs w:val="22"/>
        </w:rPr>
      </w:pPr>
      <w:r w:rsidRPr="00C15792">
        <w:rPr>
          <w:rFonts w:ascii="Arial" w:hAnsi="Arial"/>
          <w:sz w:val="22"/>
          <w:szCs w:val="22"/>
        </w:rPr>
        <w:t>Two tasks were created for all participants to complete. The first was open-ended and the second was multiple-choice. Two were constructed because the type of task impacts results when participants are asked to demonstrate comprehension of symbols (see Wolff &amp; Wogalter, 1998). While an open-ended format is often recommended, responses to open-ended questions can be vague (Lesch &amp; McDevitt, 2002). Multiple-choice clarifies responses, but it also narrows the range of response options. As such, in the current study, both an open-ended and a multiple-choice format were used to ask participants what right each symbol represented.</w:t>
      </w:r>
    </w:p>
    <w:p w14:paraId="36AD03C3" w14:textId="77777777" w:rsidR="00C15792" w:rsidRPr="00C15792" w:rsidRDefault="00C15792" w:rsidP="00C07420">
      <w:pPr>
        <w:widowControl w:val="0"/>
        <w:spacing w:line="300" w:lineRule="auto"/>
        <w:jc w:val="both"/>
        <w:rPr>
          <w:rFonts w:ascii="Arial" w:hAnsi="Arial"/>
          <w:sz w:val="22"/>
          <w:szCs w:val="22"/>
        </w:rPr>
      </w:pPr>
    </w:p>
    <w:p w14:paraId="267632F9" w14:textId="77777777" w:rsidR="00C07420" w:rsidRDefault="00C15792" w:rsidP="00C07420">
      <w:pPr>
        <w:widowControl w:val="0"/>
        <w:spacing w:line="300" w:lineRule="auto"/>
        <w:jc w:val="both"/>
        <w:rPr>
          <w:rFonts w:ascii="Arial" w:hAnsi="Arial"/>
          <w:sz w:val="22"/>
          <w:szCs w:val="22"/>
        </w:rPr>
      </w:pPr>
      <w:r w:rsidRPr="00C15792">
        <w:rPr>
          <w:rFonts w:ascii="Arial" w:hAnsi="Arial"/>
          <w:sz w:val="22"/>
          <w:szCs w:val="22"/>
        </w:rPr>
        <w:t>To construct the two tasks, original versions of the graphic symbols that appeared in the AGOSCI Inc. (2017) symbol-supported version of the Communication Bill of Rights (Brady et. al., 2016) were secured from Boardmaker Online</w:t>
      </w:r>
      <w:r w:rsidR="00895915">
        <w:rPr>
          <w:rFonts w:ascii="Arial" w:hAnsi="Arial"/>
          <w:sz w:val="22"/>
          <w:szCs w:val="22"/>
        </w:rPr>
        <w:t>©</w:t>
      </w:r>
      <w:r w:rsidRPr="00C15792">
        <w:rPr>
          <w:rFonts w:ascii="Arial" w:hAnsi="Arial"/>
          <w:sz w:val="22"/>
          <w:szCs w:val="22"/>
        </w:rPr>
        <w:t xml:space="preserve"> and uploaded to Qualitrics. In both tasks, the symbols were presented in 3” x 3” size. In the open-ended task, each symbol was presented in random order with a text-entry box. A directions screen was inserted that explained that participants would see symbols representing the Communication Bill of Rights one at a time, and they were to use the space provided to write the right the symbol represented. “The right to” was written beneath each symbol and above the text entry box in order to support responses (see Figure 1, Open-ended survey question format, for example).</w:t>
      </w:r>
    </w:p>
    <w:p w14:paraId="1F8E39D9" w14:textId="77777777" w:rsidR="00254B4F" w:rsidRDefault="00254B4F" w:rsidP="00C07420">
      <w:pPr>
        <w:widowControl w:val="0"/>
        <w:spacing w:line="300" w:lineRule="auto"/>
        <w:jc w:val="both"/>
        <w:rPr>
          <w:rFonts w:ascii="Arial" w:hAnsi="Arial"/>
          <w:sz w:val="22"/>
          <w:szCs w:val="22"/>
        </w:rPr>
      </w:pPr>
    </w:p>
    <w:p w14:paraId="2E4E06EF" w14:textId="77777777" w:rsidR="00C07420" w:rsidRPr="00C15792" w:rsidRDefault="00C07420" w:rsidP="00C07420">
      <w:pPr>
        <w:widowControl w:val="0"/>
        <w:spacing w:line="300" w:lineRule="auto"/>
        <w:jc w:val="both"/>
        <w:rPr>
          <w:rFonts w:ascii="Arial" w:hAnsi="Arial"/>
          <w:sz w:val="22"/>
          <w:szCs w:val="22"/>
        </w:rPr>
      </w:pPr>
      <w:r w:rsidRPr="00C15792">
        <w:rPr>
          <w:rFonts w:ascii="Arial" w:hAnsi="Arial"/>
          <w:sz w:val="22"/>
          <w:szCs w:val="22"/>
        </w:rPr>
        <w:t xml:space="preserve">The second task was also constructed to present the graphic symbols in random order, but each was accompanied by a drop-down menu with all 15 rights. The directions informed participants that they should select the right they believed was represented by each symbol. The drop-down menu included all 15 rights for each graphic symbol to prevent participants from using process of elimination to make decisions. </w:t>
      </w:r>
    </w:p>
    <w:p w14:paraId="026CD525" w14:textId="77777777" w:rsidR="00C07420" w:rsidRDefault="00C07420" w:rsidP="00C07420">
      <w:pPr>
        <w:widowControl w:val="0"/>
        <w:spacing w:line="300" w:lineRule="auto"/>
        <w:jc w:val="both"/>
        <w:rPr>
          <w:rFonts w:ascii="Arial" w:hAnsi="Arial"/>
          <w:sz w:val="22"/>
          <w:szCs w:val="22"/>
        </w:rPr>
      </w:pPr>
    </w:p>
    <w:p w14:paraId="2439A983" w14:textId="77777777" w:rsidR="00C07420" w:rsidRDefault="00C07420" w:rsidP="00902F4E">
      <w:pPr>
        <w:widowControl w:val="0"/>
        <w:spacing w:line="300" w:lineRule="auto"/>
        <w:jc w:val="both"/>
        <w:rPr>
          <w:rFonts w:ascii="Arial" w:hAnsi="Arial"/>
          <w:sz w:val="22"/>
          <w:szCs w:val="22"/>
        </w:rPr>
      </w:pPr>
      <w:r w:rsidRPr="00C15792">
        <w:rPr>
          <w:rFonts w:ascii="Arial" w:hAnsi="Arial"/>
          <w:sz w:val="22"/>
          <w:szCs w:val="22"/>
        </w:rPr>
        <w:t>The two tasks were combined into a single Qualtrics survey. The open-ended task always appeared first, followed by the multiple-choice task, and then a section requesting relevant demographic and prior-usage information including date of birth, gender, year in school, prior AAC course experience, and prior experience with PCS symbols. Participating students had as much time as they needed to complete the survey.</w:t>
      </w:r>
    </w:p>
    <w:p w14:paraId="5328BB7E" w14:textId="77777777" w:rsidR="00C15792" w:rsidRDefault="00C15792" w:rsidP="00902F4E">
      <w:pPr>
        <w:widowControl w:val="0"/>
        <w:spacing w:line="300" w:lineRule="auto"/>
        <w:jc w:val="both"/>
        <w:rPr>
          <w:rFonts w:ascii="Arial" w:hAnsi="Arial"/>
          <w:sz w:val="22"/>
          <w:szCs w:val="22"/>
        </w:rPr>
      </w:pPr>
    </w:p>
    <w:p w14:paraId="5CADA464" w14:textId="77777777" w:rsidR="00106B41" w:rsidRDefault="00106B41" w:rsidP="00106B41">
      <w:pPr>
        <w:widowControl w:val="0"/>
        <w:spacing w:line="288" w:lineRule="auto"/>
        <w:jc w:val="center"/>
        <w:rPr>
          <w:rFonts w:ascii="Arial" w:hAnsi="Arial"/>
          <w:sz w:val="22"/>
          <w:szCs w:val="22"/>
        </w:rPr>
      </w:pPr>
      <w:r w:rsidRPr="00BC0C83">
        <w:rPr>
          <w:noProof/>
          <w:color w:val="000000"/>
        </w:rPr>
        <w:drawing>
          <wp:inline distT="0" distB="0" distL="0" distR="0" wp14:anchorId="3576B2C8" wp14:editId="25B5826B">
            <wp:extent cx="2834640" cy="1309403"/>
            <wp:effectExtent l="19050" t="19050" r="22860" b="24130"/>
            <wp:docPr id="48" name="Picture 1" descr="A figure with a group of people in a circle. Below is &quot;The right to&quot; and a commen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34640" cy="1309403"/>
                    </a:xfrm>
                    <a:prstGeom prst="rect">
                      <a:avLst/>
                    </a:prstGeom>
                    <a:noFill/>
                    <a:ln w="19050">
                      <a:solidFill>
                        <a:schemeClr val="tx1"/>
                      </a:solidFill>
                    </a:ln>
                  </pic:spPr>
                </pic:pic>
              </a:graphicData>
            </a:graphic>
          </wp:inline>
        </w:drawing>
      </w:r>
    </w:p>
    <w:p w14:paraId="0C888572" w14:textId="77777777" w:rsidR="00106B41" w:rsidRPr="00106B41" w:rsidRDefault="00106B41" w:rsidP="00B64AE2">
      <w:pPr>
        <w:widowControl w:val="0"/>
        <w:spacing w:line="288" w:lineRule="auto"/>
        <w:jc w:val="center"/>
        <w:rPr>
          <w:rFonts w:ascii="Arial" w:hAnsi="Arial"/>
          <w:b/>
          <w:i/>
          <w:sz w:val="21"/>
          <w:szCs w:val="22"/>
        </w:rPr>
      </w:pPr>
      <w:r w:rsidRPr="00106B41">
        <w:rPr>
          <w:rFonts w:ascii="Arial" w:hAnsi="Arial"/>
          <w:b/>
          <w:i/>
          <w:sz w:val="21"/>
          <w:szCs w:val="22"/>
        </w:rPr>
        <w:t>Figure 1: Open-ended survey question format.</w:t>
      </w:r>
    </w:p>
    <w:p w14:paraId="6C741637" w14:textId="77777777" w:rsidR="00106B41" w:rsidRPr="00F75892" w:rsidRDefault="00106B41" w:rsidP="00106B41">
      <w:pPr>
        <w:widowControl w:val="0"/>
        <w:spacing w:line="288" w:lineRule="auto"/>
        <w:jc w:val="both"/>
        <w:rPr>
          <w:rFonts w:ascii="Arial" w:hAnsi="Arial"/>
          <w:i/>
          <w:iCs/>
          <w:sz w:val="16"/>
          <w:szCs w:val="16"/>
        </w:rPr>
      </w:pPr>
      <w:r w:rsidRPr="00F75892">
        <w:rPr>
          <w:rFonts w:ascii="Arial" w:hAnsi="Arial"/>
          <w:i/>
          <w:iCs/>
          <w:sz w:val="16"/>
          <w:szCs w:val="16"/>
        </w:rPr>
        <w:t>Source: The Picture Communication Symbols ©1981-2015 by Mayer-Johnson LLC. All Rights Reserved Worldwide. Used with permission.</w:t>
      </w:r>
    </w:p>
    <w:p w14:paraId="3C8537D6" w14:textId="77777777" w:rsidR="00C07420" w:rsidRDefault="00C07420" w:rsidP="00902F4E">
      <w:pPr>
        <w:widowControl w:val="0"/>
        <w:spacing w:line="300" w:lineRule="auto"/>
        <w:jc w:val="both"/>
        <w:rPr>
          <w:rFonts w:ascii="Arial" w:hAnsi="Arial"/>
          <w:sz w:val="22"/>
          <w:szCs w:val="22"/>
        </w:rPr>
      </w:pPr>
    </w:p>
    <w:p w14:paraId="5DBBF052" w14:textId="77777777" w:rsidR="00C15792" w:rsidRPr="008A60F6" w:rsidRDefault="00C15792" w:rsidP="00902F4E">
      <w:pPr>
        <w:widowControl w:val="0"/>
        <w:spacing w:line="300" w:lineRule="auto"/>
        <w:jc w:val="both"/>
        <w:rPr>
          <w:rFonts w:ascii="Arial" w:hAnsi="Arial"/>
          <w:b/>
          <w:i/>
          <w:sz w:val="24"/>
          <w:szCs w:val="24"/>
        </w:rPr>
      </w:pPr>
      <w:r w:rsidRPr="008A60F6">
        <w:rPr>
          <w:rFonts w:ascii="Arial" w:hAnsi="Arial"/>
          <w:b/>
          <w:i/>
          <w:sz w:val="24"/>
          <w:szCs w:val="24"/>
        </w:rPr>
        <w:t>P</w:t>
      </w:r>
      <w:r>
        <w:rPr>
          <w:rFonts w:ascii="Arial" w:hAnsi="Arial"/>
          <w:b/>
          <w:i/>
          <w:sz w:val="24"/>
          <w:szCs w:val="24"/>
        </w:rPr>
        <w:t>rocedure</w:t>
      </w:r>
    </w:p>
    <w:p w14:paraId="0DFF62FE" w14:textId="77777777" w:rsidR="00C15792" w:rsidRDefault="00C15792" w:rsidP="00902F4E">
      <w:pPr>
        <w:widowControl w:val="0"/>
        <w:spacing w:line="300" w:lineRule="auto"/>
        <w:jc w:val="both"/>
        <w:rPr>
          <w:rFonts w:ascii="Arial" w:hAnsi="Arial"/>
          <w:sz w:val="22"/>
          <w:szCs w:val="22"/>
        </w:rPr>
      </w:pPr>
      <w:r w:rsidRPr="00C15792">
        <w:rPr>
          <w:rFonts w:ascii="Arial" w:hAnsi="Arial"/>
          <w:sz w:val="22"/>
          <w:szCs w:val="22"/>
        </w:rPr>
        <w:t>Participants were recruited during a regularly scheduled meeting of the graduate course in augmentative and alternative communication that they were completing. They were given a brief overview of the study and informed about the purpose of the investigation (i.e., to further our understanding of how graphic symbols support comprehension). Students were informed that their participation was voluntary and that their individual responses would be kept confidential. Subsequently, anonymous links to the Qualtrics survey were distributed to the entire class via email. Once opened, the survey prompted participants to indicate that they consented to participate in the study. All participating students independently accessed the survey via their own personal computers by using the anonymous link sent to their academic email accounts.</w:t>
      </w:r>
    </w:p>
    <w:p w14:paraId="19855EA7" w14:textId="77777777" w:rsidR="00C15792" w:rsidRDefault="00C15792" w:rsidP="00C07420">
      <w:pPr>
        <w:widowControl w:val="0"/>
        <w:spacing w:line="300" w:lineRule="auto"/>
        <w:jc w:val="both"/>
        <w:rPr>
          <w:rFonts w:ascii="Arial" w:hAnsi="Arial"/>
          <w:sz w:val="22"/>
          <w:szCs w:val="22"/>
        </w:rPr>
      </w:pPr>
    </w:p>
    <w:p w14:paraId="2C8CDEDF" w14:textId="77777777" w:rsidR="00C15792" w:rsidRPr="008A60F6" w:rsidRDefault="00C15792" w:rsidP="00C07420">
      <w:pPr>
        <w:widowControl w:val="0"/>
        <w:spacing w:line="300" w:lineRule="auto"/>
        <w:jc w:val="both"/>
        <w:rPr>
          <w:rFonts w:ascii="Arial" w:hAnsi="Arial"/>
          <w:b/>
          <w:i/>
          <w:sz w:val="24"/>
          <w:szCs w:val="24"/>
        </w:rPr>
      </w:pPr>
      <w:r>
        <w:rPr>
          <w:rFonts w:ascii="Arial" w:hAnsi="Arial"/>
          <w:b/>
          <w:i/>
          <w:sz w:val="24"/>
          <w:szCs w:val="24"/>
        </w:rPr>
        <w:t>Analysis</w:t>
      </w:r>
    </w:p>
    <w:p w14:paraId="334EDF50" w14:textId="77777777" w:rsidR="00CC5D05" w:rsidRDefault="00CC5D05" w:rsidP="002F65E0">
      <w:pPr>
        <w:widowControl w:val="0"/>
        <w:spacing w:line="300" w:lineRule="auto"/>
        <w:jc w:val="both"/>
        <w:rPr>
          <w:rFonts w:ascii="Arial" w:hAnsi="Arial"/>
          <w:sz w:val="22"/>
          <w:szCs w:val="22"/>
        </w:rPr>
      </w:pPr>
      <w:r w:rsidRPr="00CC5D05">
        <w:rPr>
          <w:rFonts w:ascii="Arial" w:hAnsi="Arial"/>
          <w:sz w:val="22"/>
          <w:szCs w:val="22"/>
        </w:rPr>
        <w:t>Recommendations for scoring open-ended questions about symbol meaning overwhelmingly favor a purely dichotomous procedure (Lesch &amp; McDevitt, 2002; Wolff &amp; Wogalter, 1998). However, this risks reducing or limiting the richness of the analysis (Lesch &amp; McDevitt, 2002). With this in mind, a modified dichotomous scoring procedure was created. Rather than score the participants’ responses as completely right (1) or completely wrong (0), the rights were broken down into meaningful components. Some rights had only two or three meaningful components while others had as many as six (see Table 2, Meaningful Component Breakdown by Right for a breakdown of the meaningful components in each right). This scoring paradigm involved giving credit for partially accurate responses, including one-word responses that reflected a major, meaningful component of the right, without losing the richness and complexity that each right represents. To ensure the reliability of the scoring, the first author scored all responses and the second author re-scored 20% of the participants' responses to all 15 rights. Overall, agreement (i.e., number of agreements divided by the total number of possible points) was 95%, with modest variations by participant (92-98%) and by right (87-100%). Disagreements were discussed with a final decision determined by consensus.</w:t>
      </w:r>
    </w:p>
    <w:p w14:paraId="73D9D2C8" w14:textId="77777777" w:rsidR="002F65E0" w:rsidRDefault="002F65E0" w:rsidP="002F65E0">
      <w:pPr>
        <w:widowControl w:val="0"/>
        <w:spacing w:line="300" w:lineRule="auto"/>
        <w:jc w:val="both"/>
        <w:rPr>
          <w:rFonts w:ascii="Arial" w:hAnsi="Arial"/>
          <w:sz w:val="22"/>
          <w:szCs w:val="22"/>
        </w:rPr>
      </w:pPr>
    </w:p>
    <w:p w14:paraId="067830E1" w14:textId="77777777" w:rsidR="000D09E5" w:rsidRDefault="000D09E5" w:rsidP="00254B4F">
      <w:pPr>
        <w:widowControl w:val="0"/>
        <w:spacing w:line="300" w:lineRule="auto"/>
        <w:jc w:val="center"/>
        <w:rPr>
          <w:rFonts w:ascii="Arial" w:hAnsi="Arial"/>
          <w:b/>
          <w:bCs/>
          <w:i/>
          <w:iCs/>
          <w:sz w:val="21"/>
          <w:szCs w:val="21"/>
        </w:rPr>
      </w:pPr>
      <w:r w:rsidRPr="000D09E5">
        <w:rPr>
          <w:rFonts w:ascii="Arial" w:hAnsi="Arial"/>
          <w:b/>
          <w:bCs/>
          <w:i/>
          <w:iCs/>
          <w:sz w:val="21"/>
          <w:szCs w:val="21"/>
        </w:rPr>
        <w:t>Table 2: Meaningful Component Breakdown by Right</w:t>
      </w:r>
    </w:p>
    <w:tbl>
      <w:tblPr>
        <w:tblStyle w:val="TableGrid"/>
        <w:tblW w:w="10818" w:type="dxa"/>
        <w:jc w:val="center"/>
        <w:tblLayout w:type="fixed"/>
        <w:tblLook w:val="04A0" w:firstRow="1" w:lastRow="0" w:firstColumn="1" w:lastColumn="0" w:noHBand="0" w:noVBand="1"/>
      </w:tblPr>
      <w:tblGrid>
        <w:gridCol w:w="450"/>
        <w:gridCol w:w="1728"/>
        <w:gridCol w:w="1728"/>
        <w:gridCol w:w="1728"/>
        <w:gridCol w:w="1728"/>
        <w:gridCol w:w="1728"/>
        <w:gridCol w:w="1728"/>
      </w:tblGrid>
      <w:tr w:rsidR="00F4545D" w:rsidRPr="00F923E2" w14:paraId="56E4C1B5" w14:textId="77777777" w:rsidTr="00042391">
        <w:trPr>
          <w:cantSplit/>
          <w:tblHeader/>
          <w:jc w:val="center"/>
        </w:trPr>
        <w:tc>
          <w:tcPr>
            <w:tcW w:w="450" w:type="dxa"/>
            <w:vAlign w:val="center"/>
          </w:tcPr>
          <w:p w14:paraId="4BF7E2B5" w14:textId="77777777" w:rsidR="00237D9E" w:rsidRPr="00F923E2" w:rsidRDefault="00237D9E" w:rsidP="00F923E2">
            <w:pPr>
              <w:widowControl w:val="0"/>
              <w:spacing w:line="276" w:lineRule="auto"/>
              <w:jc w:val="center"/>
              <w:rPr>
                <w:rFonts w:ascii="Arial" w:hAnsi="Arial"/>
                <w:b/>
                <w:bCs/>
                <w:sz w:val="18"/>
                <w:szCs w:val="18"/>
              </w:rPr>
            </w:pPr>
          </w:p>
        </w:tc>
        <w:tc>
          <w:tcPr>
            <w:tcW w:w="1728" w:type="dxa"/>
            <w:vAlign w:val="center"/>
          </w:tcPr>
          <w:p w14:paraId="7FC111B7" w14:textId="77777777" w:rsidR="00237D9E" w:rsidRPr="00F923E2" w:rsidRDefault="002F1653" w:rsidP="00F923E2">
            <w:pPr>
              <w:widowControl w:val="0"/>
              <w:spacing w:line="276" w:lineRule="auto"/>
              <w:jc w:val="center"/>
              <w:rPr>
                <w:rFonts w:ascii="Arial" w:hAnsi="Arial"/>
                <w:b/>
                <w:bCs/>
                <w:sz w:val="18"/>
                <w:szCs w:val="18"/>
              </w:rPr>
            </w:pPr>
            <w:r w:rsidRPr="00F923E2">
              <w:rPr>
                <w:rFonts w:ascii="Arial" w:hAnsi="Arial"/>
                <w:b/>
                <w:bCs/>
                <w:sz w:val="18"/>
                <w:szCs w:val="18"/>
              </w:rPr>
              <w:t>Component 1</w:t>
            </w:r>
          </w:p>
        </w:tc>
        <w:tc>
          <w:tcPr>
            <w:tcW w:w="1728" w:type="dxa"/>
            <w:vAlign w:val="center"/>
          </w:tcPr>
          <w:p w14:paraId="2CD1A320" w14:textId="77777777" w:rsidR="00237D9E" w:rsidRPr="00F923E2" w:rsidRDefault="002F1653" w:rsidP="00F923E2">
            <w:pPr>
              <w:widowControl w:val="0"/>
              <w:spacing w:line="276" w:lineRule="auto"/>
              <w:jc w:val="center"/>
              <w:rPr>
                <w:rFonts w:ascii="Arial" w:hAnsi="Arial"/>
                <w:b/>
                <w:bCs/>
                <w:sz w:val="18"/>
                <w:szCs w:val="18"/>
              </w:rPr>
            </w:pPr>
            <w:r w:rsidRPr="00F923E2">
              <w:rPr>
                <w:rFonts w:ascii="Arial" w:hAnsi="Arial"/>
                <w:b/>
                <w:bCs/>
                <w:sz w:val="18"/>
                <w:szCs w:val="18"/>
              </w:rPr>
              <w:t>Component 2</w:t>
            </w:r>
          </w:p>
        </w:tc>
        <w:tc>
          <w:tcPr>
            <w:tcW w:w="1728" w:type="dxa"/>
            <w:vAlign w:val="center"/>
          </w:tcPr>
          <w:p w14:paraId="016BD008" w14:textId="77777777" w:rsidR="00237D9E" w:rsidRPr="00F923E2" w:rsidRDefault="002F1653" w:rsidP="00F923E2">
            <w:pPr>
              <w:widowControl w:val="0"/>
              <w:spacing w:line="276" w:lineRule="auto"/>
              <w:jc w:val="center"/>
              <w:rPr>
                <w:rFonts w:ascii="Arial" w:hAnsi="Arial"/>
                <w:b/>
                <w:bCs/>
                <w:sz w:val="18"/>
                <w:szCs w:val="18"/>
              </w:rPr>
            </w:pPr>
            <w:r w:rsidRPr="00F923E2">
              <w:rPr>
                <w:rFonts w:ascii="Arial" w:hAnsi="Arial"/>
                <w:b/>
                <w:bCs/>
                <w:sz w:val="18"/>
                <w:szCs w:val="18"/>
              </w:rPr>
              <w:t>Component 3</w:t>
            </w:r>
          </w:p>
        </w:tc>
        <w:tc>
          <w:tcPr>
            <w:tcW w:w="1728" w:type="dxa"/>
            <w:vAlign w:val="center"/>
          </w:tcPr>
          <w:p w14:paraId="2018685F" w14:textId="77777777" w:rsidR="00237D9E" w:rsidRPr="00F923E2" w:rsidRDefault="002F1653" w:rsidP="00F923E2">
            <w:pPr>
              <w:widowControl w:val="0"/>
              <w:spacing w:line="276" w:lineRule="auto"/>
              <w:jc w:val="center"/>
              <w:rPr>
                <w:rFonts w:ascii="Arial" w:hAnsi="Arial"/>
                <w:b/>
                <w:bCs/>
                <w:sz w:val="18"/>
                <w:szCs w:val="18"/>
              </w:rPr>
            </w:pPr>
            <w:r w:rsidRPr="00F923E2">
              <w:rPr>
                <w:rFonts w:ascii="Arial" w:hAnsi="Arial"/>
                <w:b/>
                <w:bCs/>
                <w:sz w:val="18"/>
                <w:szCs w:val="18"/>
              </w:rPr>
              <w:t>Component 4</w:t>
            </w:r>
          </w:p>
        </w:tc>
        <w:tc>
          <w:tcPr>
            <w:tcW w:w="1728" w:type="dxa"/>
            <w:vAlign w:val="center"/>
          </w:tcPr>
          <w:p w14:paraId="6368D775" w14:textId="77777777" w:rsidR="00237D9E" w:rsidRPr="00F923E2" w:rsidRDefault="002F1653" w:rsidP="00F923E2">
            <w:pPr>
              <w:widowControl w:val="0"/>
              <w:spacing w:line="276" w:lineRule="auto"/>
              <w:jc w:val="center"/>
              <w:rPr>
                <w:rFonts w:ascii="Arial" w:hAnsi="Arial"/>
                <w:b/>
                <w:bCs/>
                <w:sz w:val="18"/>
                <w:szCs w:val="18"/>
              </w:rPr>
            </w:pPr>
            <w:r w:rsidRPr="00F923E2">
              <w:rPr>
                <w:rFonts w:ascii="Arial" w:hAnsi="Arial"/>
                <w:b/>
                <w:bCs/>
                <w:sz w:val="18"/>
                <w:szCs w:val="18"/>
              </w:rPr>
              <w:t>Component 5</w:t>
            </w:r>
          </w:p>
        </w:tc>
        <w:tc>
          <w:tcPr>
            <w:tcW w:w="1728" w:type="dxa"/>
            <w:vAlign w:val="center"/>
          </w:tcPr>
          <w:p w14:paraId="481E8BC4" w14:textId="77777777" w:rsidR="00237D9E" w:rsidRPr="00F923E2" w:rsidRDefault="002F1653" w:rsidP="00F923E2">
            <w:pPr>
              <w:widowControl w:val="0"/>
              <w:spacing w:line="276" w:lineRule="auto"/>
              <w:jc w:val="center"/>
              <w:rPr>
                <w:rFonts w:ascii="Arial" w:hAnsi="Arial"/>
                <w:b/>
                <w:bCs/>
                <w:sz w:val="18"/>
                <w:szCs w:val="18"/>
              </w:rPr>
            </w:pPr>
            <w:r w:rsidRPr="00F923E2">
              <w:rPr>
                <w:rFonts w:ascii="Arial" w:hAnsi="Arial"/>
                <w:b/>
                <w:bCs/>
                <w:sz w:val="18"/>
                <w:szCs w:val="18"/>
              </w:rPr>
              <w:t>Component 6</w:t>
            </w:r>
          </w:p>
        </w:tc>
      </w:tr>
      <w:tr w:rsidR="00F4545D" w:rsidRPr="00F923E2" w14:paraId="15150128" w14:textId="77777777" w:rsidTr="006F0D45">
        <w:trPr>
          <w:cantSplit/>
          <w:trHeight w:val="475"/>
          <w:jc w:val="center"/>
        </w:trPr>
        <w:tc>
          <w:tcPr>
            <w:tcW w:w="450" w:type="dxa"/>
            <w:vAlign w:val="center"/>
          </w:tcPr>
          <w:p w14:paraId="20E81EFD" w14:textId="77777777" w:rsidR="00237D9E" w:rsidRPr="00F923E2" w:rsidRDefault="002F1653" w:rsidP="00F923E2">
            <w:pPr>
              <w:widowControl w:val="0"/>
              <w:spacing w:line="276" w:lineRule="auto"/>
              <w:jc w:val="center"/>
              <w:rPr>
                <w:rFonts w:ascii="Arial" w:hAnsi="Arial"/>
                <w:b/>
                <w:bCs/>
                <w:sz w:val="18"/>
                <w:szCs w:val="18"/>
              </w:rPr>
            </w:pPr>
            <w:r w:rsidRPr="00F923E2">
              <w:rPr>
                <w:rFonts w:ascii="Arial" w:hAnsi="Arial"/>
                <w:b/>
                <w:bCs/>
                <w:sz w:val="18"/>
                <w:szCs w:val="18"/>
              </w:rPr>
              <w:t>1</w:t>
            </w:r>
          </w:p>
        </w:tc>
        <w:tc>
          <w:tcPr>
            <w:tcW w:w="1728" w:type="dxa"/>
            <w:vAlign w:val="center"/>
          </w:tcPr>
          <w:p w14:paraId="03F98869" w14:textId="77777777" w:rsidR="00237D9E" w:rsidRPr="00F923E2" w:rsidRDefault="002F1653" w:rsidP="00F923E2">
            <w:pPr>
              <w:widowControl w:val="0"/>
              <w:spacing w:line="276" w:lineRule="auto"/>
              <w:jc w:val="center"/>
              <w:rPr>
                <w:rFonts w:ascii="Arial" w:hAnsi="Arial"/>
                <w:sz w:val="18"/>
                <w:szCs w:val="18"/>
              </w:rPr>
            </w:pPr>
            <w:r w:rsidRPr="00F923E2">
              <w:rPr>
                <w:rFonts w:ascii="Arial" w:hAnsi="Arial"/>
                <w:sz w:val="18"/>
                <w:szCs w:val="18"/>
              </w:rPr>
              <w:t>interact socially</w:t>
            </w:r>
          </w:p>
        </w:tc>
        <w:tc>
          <w:tcPr>
            <w:tcW w:w="1728" w:type="dxa"/>
            <w:vAlign w:val="center"/>
          </w:tcPr>
          <w:p w14:paraId="16F2D5FA" w14:textId="77777777" w:rsidR="00237D9E" w:rsidRPr="00F923E2" w:rsidRDefault="002F1653" w:rsidP="00F923E2">
            <w:pPr>
              <w:widowControl w:val="0"/>
              <w:spacing w:line="276" w:lineRule="auto"/>
              <w:jc w:val="center"/>
              <w:rPr>
                <w:rFonts w:ascii="Arial" w:hAnsi="Arial"/>
                <w:sz w:val="18"/>
                <w:szCs w:val="18"/>
              </w:rPr>
            </w:pPr>
            <w:r w:rsidRPr="00F923E2">
              <w:rPr>
                <w:rFonts w:ascii="Arial" w:hAnsi="Arial"/>
                <w:sz w:val="18"/>
                <w:szCs w:val="18"/>
              </w:rPr>
              <w:t>maintain social closeness</w:t>
            </w:r>
          </w:p>
        </w:tc>
        <w:tc>
          <w:tcPr>
            <w:tcW w:w="1728" w:type="dxa"/>
            <w:vAlign w:val="center"/>
          </w:tcPr>
          <w:p w14:paraId="7D078346" w14:textId="77777777" w:rsidR="00237D9E" w:rsidRPr="00F923E2" w:rsidRDefault="002F1653" w:rsidP="00F923E2">
            <w:pPr>
              <w:widowControl w:val="0"/>
              <w:spacing w:line="276" w:lineRule="auto"/>
              <w:jc w:val="center"/>
              <w:rPr>
                <w:rFonts w:ascii="Arial" w:hAnsi="Arial"/>
                <w:sz w:val="18"/>
                <w:szCs w:val="18"/>
              </w:rPr>
            </w:pPr>
            <w:r w:rsidRPr="00F923E2">
              <w:rPr>
                <w:rFonts w:ascii="Arial" w:hAnsi="Arial"/>
                <w:sz w:val="18"/>
                <w:szCs w:val="18"/>
              </w:rPr>
              <w:t>and build relationships</w:t>
            </w:r>
          </w:p>
        </w:tc>
        <w:tc>
          <w:tcPr>
            <w:tcW w:w="1728" w:type="dxa"/>
            <w:vAlign w:val="center"/>
          </w:tcPr>
          <w:p w14:paraId="2444221F" w14:textId="77777777" w:rsidR="00237D9E" w:rsidRPr="00F923E2" w:rsidRDefault="00237D9E" w:rsidP="00F923E2">
            <w:pPr>
              <w:widowControl w:val="0"/>
              <w:spacing w:line="276" w:lineRule="auto"/>
              <w:jc w:val="center"/>
              <w:rPr>
                <w:rFonts w:ascii="Arial" w:hAnsi="Arial"/>
                <w:sz w:val="18"/>
                <w:szCs w:val="18"/>
              </w:rPr>
            </w:pPr>
          </w:p>
        </w:tc>
        <w:tc>
          <w:tcPr>
            <w:tcW w:w="1728" w:type="dxa"/>
            <w:vAlign w:val="center"/>
          </w:tcPr>
          <w:p w14:paraId="64DDC551" w14:textId="77777777" w:rsidR="00237D9E" w:rsidRPr="00F923E2" w:rsidRDefault="00237D9E" w:rsidP="00F923E2">
            <w:pPr>
              <w:widowControl w:val="0"/>
              <w:spacing w:line="276" w:lineRule="auto"/>
              <w:jc w:val="center"/>
              <w:rPr>
                <w:rFonts w:ascii="Arial" w:hAnsi="Arial"/>
                <w:sz w:val="18"/>
                <w:szCs w:val="18"/>
              </w:rPr>
            </w:pPr>
          </w:p>
        </w:tc>
        <w:tc>
          <w:tcPr>
            <w:tcW w:w="1728" w:type="dxa"/>
            <w:vAlign w:val="center"/>
          </w:tcPr>
          <w:p w14:paraId="2AE7AE43" w14:textId="77777777" w:rsidR="00237D9E" w:rsidRPr="00F923E2" w:rsidRDefault="00237D9E" w:rsidP="00F923E2">
            <w:pPr>
              <w:widowControl w:val="0"/>
              <w:spacing w:line="276" w:lineRule="auto"/>
              <w:jc w:val="center"/>
              <w:rPr>
                <w:rFonts w:ascii="Arial" w:hAnsi="Arial"/>
                <w:sz w:val="18"/>
                <w:szCs w:val="18"/>
              </w:rPr>
            </w:pPr>
          </w:p>
        </w:tc>
      </w:tr>
      <w:tr w:rsidR="00F4545D" w:rsidRPr="00F923E2" w14:paraId="61313AE1" w14:textId="77777777" w:rsidTr="00042391">
        <w:trPr>
          <w:cantSplit/>
          <w:jc w:val="center"/>
        </w:trPr>
        <w:tc>
          <w:tcPr>
            <w:tcW w:w="450" w:type="dxa"/>
            <w:vAlign w:val="center"/>
          </w:tcPr>
          <w:p w14:paraId="61DA1393" w14:textId="77777777" w:rsidR="00237D9E" w:rsidRPr="00F923E2" w:rsidRDefault="002F1653" w:rsidP="00F923E2">
            <w:pPr>
              <w:widowControl w:val="0"/>
              <w:spacing w:line="276" w:lineRule="auto"/>
              <w:jc w:val="center"/>
              <w:rPr>
                <w:rFonts w:ascii="Arial" w:hAnsi="Arial"/>
                <w:b/>
                <w:bCs/>
                <w:sz w:val="18"/>
                <w:szCs w:val="18"/>
              </w:rPr>
            </w:pPr>
            <w:r w:rsidRPr="00F923E2">
              <w:rPr>
                <w:rFonts w:ascii="Arial" w:hAnsi="Arial"/>
                <w:b/>
                <w:bCs/>
                <w:sz w:val="18"/>
                <w:szCs w:val="18"/>
              </w:rPr>
              <w:t>2</w:t>
            </w:r>
          </w:p>
        </w:tc>
        <w:tc>
          <w:tcPr>
            <w:tcW w:w="1728" w:type="dxa"/>
            <w:vAlign w:val="center"/>
          </w:tcPr>
          <w:p w14:paraId="062DE983" w14:textId="77777777" w:rsidR="00237D9E" w:rsidRPr="00F923E2" w:rsidRDefault="002F1653" w:rsidP="00F923E2">
            <w:pPr>
              <w:widowControl w:val="0"/>
              <w:spacing w:line="276" w:lineRule="auto"/>
              <w:jc w:val="center"/>
              <w:rPr>
                <w:rFonts w:ascii="Arial" w:hAnsi="Arial"/>
                <w:sz w:val="18"/>
                <w:szCs w:val="18"/>
              </w:rPr>
            </w:pPr>
            <w:r w:rsidRPr="00F923E2">
              <w:rPr>
                <w:rFonts w:ascii="Arial" w:hAnsi="Arial"/>
                <w:sz w:val="18"/>
                <w:szCs w:val="18"/>
              </w:rPr>
              <w:t>request</w:t>
            </w:r>
          </w:p>
        </w:tc>
        <w:tc>
          <w:tcPr>
            <w:tcW w:w="1728" w:type="dxa"/>
            <w:vAlign w:val="center"/>
          </w:tcPr>
          <w:p w14:paraId="2A640AC7" w14:textId="77777777" w:rsidR="00237D9E" w:rsidRPr="00F923E2" w:rsidRDefault="002F1653" w:rsidP="00F923E2">
            <w:pPr>
              <w:widowControl w:val="0"/>
              <w:spacing w:line="276" w:lineRule="auto"/>
              <w:jc w:val="center"/>
              <w:rPr>
                <w:rFonts w:ascii="Arial" w:hAnsi="Arial"/>
                <w:sz w:val="18"/>
                <w:szCs w:val="18"/>
              </w:rPr>
            </w:pPr>
            <w:r w:rsidRPr="00F923E2">
              <w:rPr>
                <w:rFonts w:ascii="Arial" w:hAnsi="Arial"/>
                <w:sz w:val="18"/>
                <w:szCs w:val="18"/>
              </w:rPr>
              <w:t>desired objects</w:t>
            </w:r>
          </w:p>
        </w:tc>
        <w:tc>
          <w:tcPr>
            <w:tcW w:w="1728" w:type="dxa"/>
            <w:vAlign w:val="center"/>
          </w:tcPr>
          <w:p w14:paraId="5AFE3302" w14:textId="77777777" w:rsidR="00237D9E" w:rsidRPr="00F923E2" w:rsidRDefault="002F1653" w:rsidP="00F923E2">
            <w:pPr>
              <w:widowControl w:val="0"/>
              <w:spacing w:line="276" w:lineRule="auto"/>
              <w:jc w:val="center"/>
              <w:rPr>
                <w:rFonts w:ascii="Arial" w:hAnsi="Arial"/>
                <w:sz w:val="18"/>
                <w:szCs w:val="18"/>
              </w:rPr>
            </w:pPr>
            <w:r w:rsidRPr="00F923E2">
              <w:rPr>
                <w:rFonts w:ascii="Arial" w:hAnsi="Arial"/>
                <w:sz w:val="18"/>
                <w:szCs w:val="18"/>
              </w:rPr>
              <w:t>actions</w:t>
            </w:r>
          </w:p>
        </w:tc>
        <w:tc>
          <w:tcPr>
            <w:tcW w:w="1728" w:type="dxa"/>
            <w:vAlign w:val="center"/>
          </w:tcPr>
          <w:p w14:paraId="64F7AED6" w14:textId="77777777" w:rsidR="00237D9E" w:rsidRPr="00F923E2" w:rsidRDefault="002F1653" w:rsidP="00F923E2">
            <w:pPr>
              <w:widowControl w:val="0"/>
              <w:spacing w:line="276" w:lineRule="auto"/>
              <w:jc w:val="center"/>
              <w:rPr>
                <w:rFonts w:ascii="Arial" w:hAnsi="Arial"/>
                <w:sz w:val="18"/>
                <w:szCs w:val="18"/>
              </w:rPr>
            </w:pPr>
            <w:r w:rsidRPr="00F923E2">
              <w:rPr>
                <w:rFonts w:ascii="Arial" w:hAnsi="Arial"/>
                <w:sz w:val="18"/>
                <w:szCs w:val="18"/>
              </w:rPr>
              <w:t>events</w:t>
            </w:r>
          </w:p>
        </w:tc>
        <w:tc>
          <w:tcPr>
            <w:tcW w:w="1728" w:type="dxa"/>
            <w:vAlign w:val="center"/>
          </w:tcPr>
          <w:p w14:paraId="0CFB4327" w14:textId="77777777" w:rsidR="00237D9E" w:rsidRPr="00F923E2" w:rsidRDefault="002F1653" w:rsidP="00F923E2">
            <w:pPr>
              <w:widowControl w:val="0"/>
              <w:spacing w:line="276" w:lineRule="auto"/>
              <w:jc w:val="center"/>
              <w:rPr>
                <w:rFonts w:ascii="Arial" w:hAnsi="Arial"/>
                <w:sz w:val="18"/>
                <w:szCs w:val="18"/>
              </w:rPr>
            </w:pPr>
            <w:r w:rsidRPr="00F923E2">
              <w:rPr>
                <w:rFonts w:ascii="Arial" w:hAnsi="Arial"/>
                <w:sz w:val="18"/>
                <w:szCs w:val="18"/>
              </w:rPr>
              <w:t>and people</w:t>
            </w:r>
          </w:p>
        </w:tc>
        <w:tc>
          <w:tcPr>
            <w:tcW w:w="1728" w:type="dxa"/>
            <w:vAlign w:val="center"/>
          </w:tcPr>
          <w:p w14:paraId="1E4BE8DD" w14:textId="77777777" w:rsidR="00237D9E" w:rsidRPr="00F923E2" w:rsidRDefault="00237D9E" w:rsidP="00F923E2">
            <w:pPr>
              <w:widowControl w:val="0"/>
              <w:spacing w:line="276" w:lineRule="auto"/>
              <w:jc w:val="center"/>
              <w:rPr>
                <w:rFonts w:ascii="Arial" w:hAnsi="Arial"/>
                <w:sz w:val="18"/>
                <w:szCs w:val="18"/>
              </w:rPr>
            </w:pPr>
          </w:p>
        </w:tc>
      </w:tr>
      <w:tr w:rsidR="00F4545D" w:rsidRPr="00F923E2" w14:paraId="1DDB2293" w14:textId="77777777" w:rsidTr="00042391">
        <w:trPr>
          <w:cantSplit/>
          <w:jc w:val="center"/>
        </w:trPr>
        <w:tc>
          <w:tcPr>
            <w:tcW w:w="450" w:type="dxa"/>
            <w:vAlign w:val="center"/>
          </w:tcPr>
          <w:p w14:paraId="38ACA65A" w14:textId="77777777" w:rsidR="00237D9E" w:rsidRPr="00F923E2" w:rsidRDefault="002F1653" w:rsidP="00F923E2">
            <w:pPr>
              <w:widowControl w:val="0"/>
              <w:spacing w:line="276" w:lineRule="auto"/>
              <w:jc w:val="center"/>
              <w:rPr>
                <w:rFonts w:ascii="Arial" w:hAnsi="Arial"/>
                <w:b/>
                <w:bCs/>
                <w:sz w:val="18"/>
                <w:szCs w:val="18"/>
              </w:rPr>
            </w:pPr>
            <w:r w:rsidRPr="00F923E2">
              <w:rPr>
                <w:rFonts w:ascii="Arial" w:hAnsi="Arial"/>
                <w:b/>
                <w:bCs/>
                <w:sz w:val="18"/>
                <w:szCs w:val="18"/>
              </w:rPr>
              <w:t>3</w:t>
            </w:r>
          </w:p>
        </w:tc>
        <w:tc>
          <w:tcPr>
            <w:tcW w:w="1728" w:type="dxa"/>
            <w:vAlign w:val="center"/>
          </w:tcPr>
          <w:p w14:paraId="527691A7" w14:textId="77777777" w:rsidR="00237D9E" w:rsidRPr="00F923E2" w:rsidRDefault="002F1653" w:rsidP="00F923E2">
            <w:pPr>
              <w:widowControl w:val="0"/>
              <w:spacing w:line="276" w:lineRule="auto"/>
              <w:jc w:val="center"/>
              <w:rPr>
                <w:rFonts w:ascii="Arial" w:hAnsi="Arial"/>
                <w:sz w:val="18"/>
                <w:szCs w:val="18"/>
              </w:rPr>
            </w:pPr>
            <w:r w:rsidRPr="00F923E2">
              <w:rPr>
                <w:rFonts w:ascii="Arial" w:hAnsi="Arial"/>
                <w:sz w:val="18"/>
                <w:szCs w:val="18"/>
              </w:rPr>
              <w:t>refuse or reject</w:t>
            </w:r>
          </w:p>
        </w:tc>
        <w:tc>
          <w:tcPr>
            <w:tcW w:w="1728" w:type="dxa"/>
            <w:vAlign w:val="center"/>
          </w:tcPr>
          <w:p w14:paraId="29BE8E08" w14:textId="77777777" w:rsidR="00237D9E" w:rsidRPr="00F923E2" w:rsidRDefault="002F1653" w:rsidP="00F923E2">
            <w:pPr>
              <w:widowControl w:val="0"/>
              <w:spacing w:line="276" w:lineRule="auto"/>
              <w:jc w:val="center"/>
              <w:rPr>
                <w:rFonts w:ascii="Arial" w:hAnsi="Arial"/>
                <w:sz w:val="18"/>
                <w:szCs w:val="18"/>
              </w:rPr>
            </w:pPr>
            <w:r w:rsidRPr="00F923E2">
              <w:rPr>
                <w:rFonts w:ascii="Arial" w:hAnsi="Arial"/>
                <w:sz w:val="18"/>
                <w:szCs w:val="18"/>
              </w:rPr>
              <w:t>undesired objects</w:t>
            </w:r>
          </w:p>
        </w:tc>
        <w:tc>
          <w:tcPr>
            <w:tcW w:w="1728" w:type="dxa"/>
            <w:vAlign w:val="center"/>
          </w:tcPr>
          <w:p w14:paraId="0E5BA4FF" w14:textId="77777777" w:rsidR="00237D9E" w:rsidRPr="00F923E2" w:rsidRDefault="002F1653" w:rsidP="00F923E2">
            <w:pPr>
              <w:widowControl w:val="0"/>
              <w:spacing w:line="276" w:lineRule="auto"/>
              <w:jc w:val="center"/>
              <w:rPr>
                <w:rFonts w:ascii="Arial" w:hAnsi="Arial"/>
                <w:sz w:val="18"/>
                <w:szCs w:val="18"/>
              </w:rPr>
            </w:pPr>
            <w:r w:rsidRPr="00F923E2">
              <w:rPr>
                <w:rFonts w:ascii="Arial" w:hAnsi="Arial"/>
                <w:sz w:val="18"/>
                <w:szCs w:val="18"/>
              </w:rPr>
              <w:t>actions</w:t>
            </w:r>
          </w:p>
        </w:tc>
        <w:tc>
          <w:tcPr>
            <w:tcW w:w="1728" w:type="dxa"/>
            <w:vAlign w:val="center"/>
          </w:tcPr>
          <w:p w14:paraId="6CD5872D" w14:textId="77777777" w:rsidR="00237D9E" w:rsidRPr="00F923E2" w:rsidRDefault="002F1653" w:rsidP="00F923E2">
            <w:pPr>
              <w:widowControl w:val="0"/>
              <w:spacing w:line="276" w:lineRule="auto"/>
              <w:jc w:val="center"/>
              <w:rPr>
                <w:rFonts w:ascii="Arial" w:hAnsi="Arial"/>
                <w:sz w:val="18"/>
                <w:szCs w:val="18"/>
              </w:rPr>
            </w:pPr>
            <w:r w:rsidRPr="00F923E2">
              <w:rPr>
                <w:rFonts w:ascii="Arial" w:hAnsi="Arial"/>
                <w:sz w:val="18"/>
                <w:szCs w:val="18"/>
              </w:rPr>
              <w:t>events</w:t>
            </w:r>
          </w:p>
        </w:tc>
        <w:tc>
          <w:tcPr>
            <w:tcW w:w="1728" w:type="dxa"/>
            <w:vAlign w:val="center"/>
          </w:tcPr>
          <w:p w14:paraId="56AFC08F" w14:textId="77777777" w:rsidR="00237D9E" w:rsidRPr="00F923E2" w:rsidRDefault="002F1653" w:rsidP="00F923E2">
            <w:pPr>
              <w:widowControl w:val="0"/>
              <w:spacing w:line="276" w:lineRule="auto"/>
              <w:jc w:val="center"/>
              <w:rPr>
                <w:rFonts w:ascii="Arial" w:hAnsi="Arial"/>
                <w:sz w:val="18"/>
                <w:szCs w:val="18"/>
              </w:rPr>
            </w:pPr>
            <w:r w:rsidRPr="00F923E2">
              <w:rPr>
                <w:rFonts w:ascii="Arial" w:hAnsi="Arial"/>
                <w:sz w:val="18"/>
                <w:szCs w:val="18"/>
              </w:rPr>
              <w:t>or choices</w:t>
            </w:r>
          </w:p>
        </w:tc>
        <w:tc>
          <w:tcPr>
            <w:tcW w:w="1728" w:type="dxa"/>
            <w:vAlign w:val="center"/>
          </w:tcPr>
          <w:p w14:paraId="2F7B077D" w14:textId="77777777" w:rsidR="00237D9E" w:rsidRPr="00F923E2" w:rsidRDefault="00237D9E" w:rsidP="00F923E2">
            <w:pPr>
              <w:widowControl w:val="0"/>
              <w:spacing w:line="276" w:lineRule="auto"/>
              <w:jc w:val="center"/>
              <w:rPr>
                <w:rFonts w:ascii="Arial" w:hAnsi="Arial"/>
                <w:sz w:val="18"/>
                <w:szCs w:val="18"/>
              </w:rPr>
            </w:pPr>
          </w:p>
        </w:tc>
      </w:tr>
      <w:tr w:rsidR="00F4545D" w:rsidRPr="00F923E2" w14:paraId="018FE069" w14:textId="77777777" w:rsidTr="00042391">
        <w:trPr>
          <w:cantSplit/>
          <w:jc w:val="center"/>
        </w:trPr>
        <w:tc>
          <w:tcPr>
            <w:tcW w:w="450" w:type="dxa"/>
            <w:vAlign w:val="center"/>
          </w:tcPr>
          <w:p w14:paraId="7ACA24E9" w14:textId="77777777" w:rsidR="00237D9E" w:rsidRPr="00F923E2" w:rsidRDefault="002F1653" w:rsidP="00F923E2">
            <w:pPr>
              <w:widowControl w:val="0"/>
              <w:spacing w:line="276" w:lineRule="auto"/>
              <w:jc w:val="center"/>
              <w:rPr>
                <w:rFonts w:ascii="Arial" w:hAnsi="Arial"/>
                <w:b/>
                <w:bCs/>
                <w:sz w:val="18"/>
                <w:szCs w:val="18"/>
              </w:rPr>
            </w:pPr>
            <w:r w:rsidRPr="00F923E2">
              <w:rPr>
                <w:rFonts w:ascii="Arial" w:hAnsi="Arial"/>
                <w:b/>
                <w:bCs/>
                <w:sz w:val="18"/>
                <w:szCs w:val="18"/>
              </w:rPr>
              <w:t>4</w:t>
            </w:r>
          </w:p>
        </w:tc>
        <w:tc>
          <w:tcPr>
            <w:tcW w:w="1728" w:type="dxa"/>
            <w:vAlign w:val="center"/>
          </w:tcPr>
          <w:p w14:paraId="37F6F1BC" w14:textId="77777777" w:rsidR="00237D9E" w:rsidRPr="00F923E2" w:rsidRDefault="002F1653" w:rsidP="00F923E2">
            <w:pPr>
              <w:widowControl w:val="0"/>
              <w:spacing w:line="276" w:lineRule="auto"/>
              <w:jc w:val="center"/>
              <w:rPr>
                <w:rFonts w:ascii="Arial" w:hAnsi="Arial"/>
                <w:sz w:val="18"/>
                <w:szCs w:val="18"/>
              </w:rPr>
            </w:pPr>
            <w:r w:rsidRPr="00F923E2">
              <w:rPr>
                <w:rFonts w:ascii="Arial" w:hAnsi="Arial"/>
                <w:sz w:val="18"/>
                <w:szCs w:val="18"/>
              </w:rPr>
              <w:t>express</w:t>
            </w:r>
          </w:p>
        </w:tc>
        <w:tc>
          <w:tcPr>
            <w:tcW w:w="1728" w:type="dxa"/>
            <w:vAlign w:val="center"/>
          </w:tcPr>
          <w:p w14:paraId="17A49324" w14:textId="77777777" w:rsidR="00237D9E" w:rsidRPr="00F923E2" w:rsidRDefault="002F1653" w:rsidP="00F923E2">
            <w:pPr>
              <w:widowControl w:val="0"/>
              <w:spacing w:line="276" w:lineRule="auto"/>
              <w:jc w:val="center"/>
              <w:rPr>
                <w:rFonts w:ascii="Arial" w:hAnsi="Arial"/>
                <w:sz w:val="18"/>
                <w:szCs w:val="18"/>
              </w:rPr>
            </w:pPr>
            <w:r w:rsidRPr="00F923E2">
              <w:rPr>
                <w:rFonts w:ascii="Arial" w:hAnsi="Arial"/>
                <w:sz w:val="18"/>
                <w:szCs w:val="18"/>
              </w:rPr>
              <w:t>personal preferences</w:t>
            </w:r>
          </w:p>
        </w:tc>
        <w:tc>
          <w:tcPr>
            <w:tcW w:w="1728" w:type="dxa"/>
            <w:vAlign w:val="center"/>
          </w:tcPr>
          <w:p w14:paraId="1FAD7764" w14:textId="77777777" w:rsidR="00237D9E" w:rsidRPr="00F923E2" w:rsidRDefault="002F1653" w:rsidP="00F923E2">
            <w:pPr>
              <w:widowControl w:val="0"/>
              <w:spacing w:line="276" w:lineRule="auto"/>
              <w:jc w:val="center"/>
              <w:rPr>
                <w:rFonts w:ascii="Arial" w:hAnsi="Arial"/>
                <w:sz w:val="18"/>
                <w:szCs w:val="18"/>
              </w:rPr>
            </w:pPr>
            <w:r w:rsidRPr="00F923E2">
              <w:rPr>
                <w:rFonts w:ascii="Arial" w:hAnsi="Arial"/>
                <w:sz w:val="18"/>
                <w:szCs w:val="18"/>
              </w:rPr>
              <w:t>and feelings</w:t>
            </w:r>
          </w:p>
        </w:tc>
        <w:tc>
          <w:tcPr>
            <w:tcW w:w="1728" w:type="dxa"/>
            <w:vAlign w:val="center"/>
          </w:tcPr>
          <w:p w14:paraId="5CC9EA5A" w14:textId="77777777" w:rsidR="00237D9E" w:rsidRPr="00F923E2" w:rsidRDefault="00237D9E" w:rsidP="00F923E2">
            <w:pPr>
              <w:widowControl w:val="0"/>
              <w:spacing w:line="276" w:lineRule="auto"/>
              <w:jc w:val="center"/>
              <w:rPr>
                <w:rFonts w:ascii="Arial" w:hAnsi="Arial"/>
                <w:sz w:val="18"/>
                <w:szCs w:val="18"/>
              </w:rPr>
            </w:pPr>
          </w:p>
        </w:tc>
        <w:tc>
          <w:tcPr>
            <w:tcW w:w="1728" w:type="dxa"/>
            <w:vAlign w:val="center"/>
          </w:tcPr>
          <w:p w14:paraId="49307349" w14:textId="77777777" w:rsidR="00237D9E" w:rsidRPr="00F923E2" w:rsidRDefault="00237D9E" w:rsidP="00F923E2">
            <w:pPr>
              <w:widowControl w:val="0"/>
              <w:spacing w:line="276" w:lineRule="auto"/>
              <w:jc w:val="center"/>
              <w:rPr>
                <w:rFonts w:ascii="Arial" w:hAnsi="Arial"/>
                <w:sz w:val="18"/>
                <w:szCs w:val="18"/>
              </w:rPr>
            </w:pPr>
          </w:p>
        </w:tc>
        <w:tc>
          <w:tcPr>
            <w:tcW w:w="1728" w:type="dxa"/>
            <w:vAlign w:val="center"/>
          </w:tcPr>
          <w:p w14:paraId="62C38345" w14:textId="77777777" w:rsidR="00237D9E" w:rsidRPr="00F923E2" w:rsidRDefault="00237D9E" w:rsidP="00F923E2">
            <w:pPr>
              <w:widowControl w:val="0"/>
              <w:spacing w:line="276" w:lineRule="auto"/>
              <w:jc w:val="center"/>
              <w:rPr>
                <w:rFonts w:ascii="Arial" w:hAnsi="Arial"/>
                <w:sz w:val="18"/>
                <w:szCs w:val="18"/>
              </w:rPr>
            </w:pPr>
          </w:p>
        </w:tc>
      </w:tr>
      <w:tr w:rsidR="00F4545D" w:rsidRPr="00F923E2" w14:paraId="5D164F0B" w14:textId="77777777" w:rsidTr="00042391">
        <w:trPr>
          <w:cantSplit/>
          <w:jc w:val="center"/>
        </w:trPr>
        <w:tc>
          <w:tcPr>
            <w:tcW w:w="450" w:type="dxa"/>
            <w:vAlign w:val="center"/>
          </w:tcPr>
          <w:p w14:paraId="07A0D6AB" w14:textId="77777777" w:rsidR="00237D9E" w:rsidRPr="00F923E2" w:rsidRDefault="002F1653" w:rsidP="00F923E2">
            <w:pPr>
              <w:widowControl w:val="0"/>
              <w:spacing w:line="276" w:lineRule="auto"/>
              <w:jc w:val="center"/>
              <w:rPr>
                <w:rFonts w:ascii="Arial" w:hAnsi="Arial"/>
                <w:b/>
                <w:bCs/>
                <w:sz w:val="18"/>
                <w:szCs w:val="18"/>
              </w:rPr>
            </w:pPr>
            <w:r w:rsidRPr="00F923E2">
              <w:rPr>
                <w:rFonts w:ascii="Arial" w:hAnsi="Arial"/>
                <w:b/>
                <w:bCs/>
                <w:sz w:val="18"/>
                <w:szCs w:val="18"/>
              </w:rPr>
              <w:t>5</w:t>
            </w:r>
          </w:p>
        </w:tc>
        <w:tc>
          <w:tcPr>
            <w:tcW w:w="1728" w:type="dxa"/>
            <w:vAlign w:val="center"/>
          </w:tcPr>
          <w:p w14:paraId="40580C47" w14:textId="77777777" w:rsidR="00237D9E" w:rsidRPr="00F923E2" w:rsidRDefault="002F1653" w:rsidP="00F923E2">
            <w:pPr>
              <w:widowControl w:val="0"/>
              <w:spacing w:line="276" w:lineRule="auto"/>
              <w:jc w:val="center"/>
              <w:rPr>
                <w:rFonts w:ascii="Arial" w:hAnsi="Arial"/>
                <w:sz w:val="18"/>
                <w:szCs w:val="18"/>
              </w:rPr>
            </w:pPr>
            <w:r w:rsidRPr="00F923E2">
              <w:rPr>
                <w:rFonts w:ascii="Arial" w:hAnsi="Arial"/>
                <w:sz w:val="18"/>
                <w:szCs w:val="18"/>
              </w:rPr>
              <w:t>make choices</w:t>
            </w:r>
          </w:p>
        </w:tc>
        <w:tc>
          <w:tcPr>
            <w:tcW w:w="1728" w:type="dxa"/>
            <w:vAlign w:val="center"/>
          </w:tcPr>
          <w:p w14:paraId="0CDBE0F1" w14:textId="77777777" w:rsidR="00237D9E" w:rsidRPr="00F923E2" w:rsidRDefault="002F1653" w:rsidP="00F923E2">
            <w:pPr>
              <w:widowControl w:val="0"/>
              <w:spacing w:line="276" w:lineRule="auto"/>
              <w:jc w:val="center"/>
              <w:rPr>
                <w:rFonts w:ascii="Arial" w:hAnsi="Arial"/>
                <w:sz w:val="18"/>
                <w:szCs w:val="18"/>
              </w:rPr>
            </w:pPr>
            <w:r w:rsidRPr="00F923E2">
              <w:rPr>
                <w:rFonts w:ascii="Arial" w:hAnsi="Arial"/>
                <w:sz w:val="18"/>
                <w:szCs w:val="18"/>
              </w:rPr>
              <w:t>from meaningful alternatives</w:t>
            </w:r>
          </w:p>
        </w:tc>
        <w:tc>
          <w:tcPr>
            <w:tcW w:w="1728" w:type="dxa"/>
            <w:vAlign w:val="center"/>
          </w:tcPr>
          <w:p w14:paraId="6A5130F3" w14:textId="77777777" w:rsidR="00237D9E" w:rsidRPr="00F923E2" w:rsidRDefault="00237D9E" w:rsidP="00F923E2">
            <w:pPr>
              <w:widowControl w:val="0"/>
              <w:spacing w:line="276" w:lineRule="auto"/>
              <w:jc w:val="center"/>
              <w:rPr>
                <w:rFonts w:ascii="Arial" w:hAnsi="Arial"/>
                <w:sz w:val="18"/>
                <w:szCs w:val="18"/>
              </w:rPr>
            </w:pPr>
          </w:p>
        </w:tc>
        <w:tc>
          <w:tcPr>
            <w:tcW w:w="1728" w:type="dxa"/>
            <w:vAlign w:val="center"/>
          </w:tcPr>
          <w:p w14:paraId="47CFCB58" w14:textId="77777777" w:rsidR="00237D9E" w:rsidRPr="00F923E2" w:rsidRDefault="00237D9E" w:rsidP="00F923E2">
            <w:pPr>
              <w:widowControl w:val="0"/>
              <w:spacing w:line="276" w:lineRule="auto"/>
              <w:jc w:val="center"/>
              <w:rPr>
                <w:rFonts w:ascii="Arial" w:hAnsi="Arial"/>
                <w:sz w:val="18"/>
                <w:szCs w:val="18"/>
              </w:rPr>
            </w:pPr>
          </w:p>
        </w:tc>
        <w:tc>
          <w:tcPr>
            <w:tcW w:w="1728" w:type="dxa"/>
            <w:vAlign w:val="center"/>
          </w:tcPr>
          <w:p w14:paraId="09B8CC7C" w14:textId="77777777" w:rsidR="00237D9E" w:rsidRPr="00F923E2" w:rsidRDefault="00237D9E" w:rsidP="00F923E2">
            <w:pPr>
              <w:widowControl w:val="0"/>
              <w:spacing w:line="276" w:lineRule="auto"/>
              <w:jc w:val="center"/>
              <w:rPr>
                <w:rFonts w:ascii="Arial" w:hAnsi="Arial"/>
                <w:sz w:val="18"/>
                <w:szCs w:val="18"/>
              </w:rPr>
            </w:pPr>
          </w:p>
        </w:tc>
        <w:tc>
          <w:tcPr>
            <w:tcW w:w="1728" w:type="dxa"/>
            <w:vAlign w:val="center"/>
          </w:tcPr>
          <w:p w14:paraId="1189588A" w14:textId="77777777" w:rsidR="00237D9E" w:rsidRPr="00F923E2" w:rsidRDefault="00237D9E" w:rsidP="00F923E2">
            <w:pPr>
              <w:widowControl w:val="0"/>
              <w:spacing w:line="276" w:lineRule="auto"/>
              <w:jc w:val="center"/>
              <w:rPr>
                <w:rFonts w:ascii="Arial" w:hAnsi="Arial"/>
                <w:sz w:val="18"/>
                <w:szCs w:val="18"/>
              </w:rPr>
            </w:pPr>
          </w:p>
        </w:tc>
      </w:tr>
      <w:tr w:rsidR="00F4545D" w:rsidRPr="00F923E2" w14:paraId="7B5ECE84" w14:textId="77777777" w:rsidTr="00042391">
        <w:trPr>
          <w:cantSplit/>
          <w:jc w:val="center"/>
        </w:trPr>
        <w:tc>
          <w:tcPr>
            <w:tcW w:w="450" w:type="dxa"/>
            <w:vAlign w:val="center"/>
          </w:tcPr>
          <w:p w14:paraId="3BE33994" w14:textId="77777777" w:rsidR="00237D9E" w:rsidRPr="00F923E2" w:rsidRDefault="002F1653" w:rsidP="00F923E2">
            <w:pPr>
              <w:widowControl w:val="0"/>
              <w:spacing w:line="276" w:lineRule="auto"/>
              <w:jc w:val="center"/>
              <w:rPr>
                <w:rFonts w:ascii="Arial" w:hAnsi="Arial"/>
                <w:b/>
                <w:bCs/>
                <w:sz w:val="18"/>
                <w:szCs w:val="18"/>
              </w:rPr>
            </w:pPr>
            <w:r w:rsidRPr="00F923E2">
              <w:rPr>
                <w:rFonts w:ascii="Arial" w:hAnsi="Arial"/>
                <w:b/>
                <w:bCs/>
                <w:sz w:val="18"/>
                <w:szCs w:val="18"/>
              </w:rPr>
              <w:t>6</w:t>
            </w:r>
          </w:p>
        </w:tc>
        <w:tc>
          <w:tcPr>
            <w:tcW w:w="1728" w:type="dxa"/>
            <w:vAlign w:val="center"/>
          </w:tcPr>
          <w:p w14:paraId="1724C1C7" w14:textId="77777777" w:rsidR="00237D9E" w:rsidRPr="00F923E2" w:rsidRDefault="002F1653" w:rsidP="00F923E2">
            <w:pPr>
              <w:widowControl w:val="0"/>
              <w:spacing w:line="276" w:lineRule="auto"/>
              <w:jc w:val="center"/>
              <w:rPr>
                <w:rFonts w:ascii="Arial" w:hAnsi="Arial"/>
                <w:sz w:val="18"/>
                <w:szCs w:val="18"/>
              </w:rPr>
            </w:pPr>
            <w:r w:rsidRPr="00F923E2">
              <w:rPr>
                <w:rFonts w:ascii="Arial" w:hAnsi="Arial"/>
                <w:sz w:val="18"/>
                <w:szCs w:val="18"/>
              </w:rPr>
              <w:t>make comments</w:t>
            </w:r>
          </w:p>
        </w:tc>
        <w:tc>
          <w:tcPr>
            <w:tcW w:w="1728" w:type="dxa"/>
            <w:vAlign w:val="center"/>
          </w:tcPr>
          <w:p w14:paraId="782AAF0E" w14:textId="77777777" w:rsidR="00237D9E" w:rsidRPr="00F923E2" w:rsidRDefault="002F1653" w:rsidP="00F923E2">
            <w:pPr>
              <w:widowControl w:val="0"/>
              <w:spacing w:line="276" w:lineRule="auto"/>
              <w:jc w:val="center"/>
              <w:rPr>
                <w:rFonts w:ascii="Arial" w:hAnsi="Arial"/>
                <w:sz w:val="18"/>
                <w:szCs w:val="18"/>
              </w:rPr>
            </w:pPr>
            <w:r w:rsidRPr="00F923E2">
              <w:rPr>
                <w:rFonts w:ascii="Arial" w:hAnsi="Arial"/>
                <w:sz w:val="18"/>
                <w:szCs w:val="18"/>
              </w:rPr>
              <w:t>and share opinions</w:t>
            </w:r>
          </w:p>
        </w:tc>
        <w:tc>
          <w:tcPr>
            <w:tcW w:w="1728" w:type="dxa"/>
            <w:vAlign w:val="center"/>
          </w:tcPr>
          <w:p w14:paraId="188A9C08" w14:textId="77777777" w:rsidR="00237D9E" w:rsidRPr="00F923E2" w:rsidRDefault="00237D9E" w:rsidP="00F923E2">
            <w:pPr>
              <w:widowControl w:val="0"/>
              <w:spacing w:line="276" w:lineRule="auto"/>
              <w:jc w:val="center"/>
              <w:rPr>
                <w:rFonts w:ascii="Arial" w:hAnsi="Arial"/>
                <w:sz w:val="18"/>
                <w:szCs w:val="18"/>
              </w:rPr>
            </w:pPr>
          </w:p>
        </w:tc>
        <w:tc>
          <w:tcPr>
            <w:tcW w:w="1728" w:type="dxa"/>
            <w:vAlign w:val="center"/>
          </w:tcPr>
          <w:p w14:paraId="1890A0C5" w14:textId="77777777" w:rsidR="00237D9E" w:rsidRPr="00F923E2" w:rsidRDefault="00237D9E" w:rsidP="00F923E2">
            <w:pPr>
              <w:widowControl w:val="0"/>
              <w:spacing w:line="276" w:lineRule="auto"/>
              <w:jc w:val="center"/>
              <w:rPr>
                <w:rFonts w:ascii="Arial" w:hAnsi="Arial"/>
                <w:sz w:val="18"/>
                <w:szCs w:val="18"/>
              </w:rPr>
            </w:pPr>
          </w:p>
        </w:tc>
        <w:tc>
          <w:tcPr>
            <w:tcW w:w="1728" w:type="dxa"/>
            <w:vAlign w:val="center"/>
          </w:tcPr>
          <w:p w14:paraId="7F747270" w14:textId="77777777" w:rsidR="00237D9E" w:rsidRPr="00F923E2" w:rsidRDefault="00237D9E" w:rsidP="00F923E2">
            <w:pPr>
              <w:widowControl w:val="0"/>
              <w:spacing w:line="276" w:lineRule="auto"/>
              <w:jc w:val="center"/>
              <w:rPr>
                <w:rFonts w:ascii="Arial" w:hAnsi="Arial"/>
                <w:sz w:val="18"/>
                <w:szCs w:val="18"/>
              </w:rPr>
            </w:pPr>
          </w:p>
        </w:tc>
        <w:tc>
          <w:tcPr>
            <w:tcW w:w="1728" w:type="dxa"/>
            <w:vAlign w:val="center"/>
          </w:tcPr>
          <w:p w14:paraId="315740D4" w14:textId="77777777" w:rsidR="00237D9E" w:rsidRPr="00F923E2" w:rsidRDefault="00237D9E" w:rsidP="00F923E2">
            <w:pPr>
              <w:widowControl w:val="0"/>
              <w:spacing w:line="276" w:lineRule="auto"/>
              <w:jc w:val="center"/>
              <w:rPr>
                <w:rFonts w:ascii="Arial" w:hAnsi="Arial"/>
                <w:sz w:val="18"/>
                <w:szCs w:val="18"/>
              </w:rPr>
            </w:pPr>
          </w:p>
        </w:tc>
      </w:tr>
      <w:tr w:rsidR="00F4545D" w:rsidRPr="00F923E2" w14:paraId="3863C564" w14:textId="77777777" w:rsidTr="00042391">
        <w:trPr>
          <w:cantSplit/>
          <w:jc w:val="center"/>
        </w:trPr>
        <w:tc>
          <w:tcPr>
            <w:tcW w:w="450" w:type="dxa"/>
            <w:vAlign w:val="center"/>
          </w:tcPr>
          <w:p w14:paraId="7F25A56C" w14:textId="77777777" w:rsidR="00237D9E" w:rsidRPr="00F923E2" w:rsidRDefault="002F1653" w:rsidP="00F923E2">
            <w:pPr>
              <w:widowControl w:val="0"/>
              <w:spacing w:line="276" w:lineRule="auto"/>
              <w:jc w:val="center"/>
              <w:rPr>
                <w:rFonts w:ascii="Arial" w:hAnsi="Arial"/>
                <w:b/>
                <w:bCs/>
                <w:sz w:val="18"/>
                <w:szCs w:val="18"/>
              </w:rPr>
            </w:pPr>
            <w:r w:rsidRPr="00F923E2">
              <w:rPr>
                <w:rFonts w:ascii="Arial" w:hAnsi="Arial"/>
                <w:b/>
                <w:bCs/>
                <w:sz w:val="18"/>
                <w:szCs w:val="18"/>
              </w:rPr>
              <w:t>7</w:t>
            </w:r>
          </w:p>
        </w:tc>
        <w:tc>
          <w:tcPr>
            <w:tcW w:w="1728" w:type="dxa"/>
            <w:vAlign w:val="center"/>
          </w:tcPr>
          <w:p w14:paraId="624809A8" w14:textId="77777777" w:rsidR="00237D9E" w:rsidRPr="00F923E2" w:rsidRDefault="002F1653" w:rsidP="00F923E2">
            <w:pPr>
              <w:widowControl w:val="0"/>
              <w:spacing w:line="276" w:lineRule="auto"/>
              <w:jc w:val="center"/>
              <w:rPr>
                <w:rFonts w:ascii="Arial" w:hAnsi="Arial"/>
                <w:sz w:val="18"/>
                <w:szCs w:val="18"/>
              </w:rPr>
            </w:pPr>
            <w:r w:rsidRPr="00F923E2">
              <w:rPr>
                <w:rFonts w:ascii="Arial" w:hAnsi="Arial"/>
                <w:sz w:val="18"/>
                <w:szCs w:val="18"/>
              </w:rPr>
              <w:t>ask for</w:t>
            </w:r>
          </w:p>
        </w:tc>
        <w:tc>
          <w:tcPr>
            <w:tcW w:w="1728" w:type="dxa"/>
            <w:vAlign w:val="center"/>
          </w:tcPr>
          <w:p w14:paraId="00A761C1" w14:textId="77777777" w:rsidR="00237D9E" w:rsidRPr="00F923E2" w:rsidRDefault="002F1653" w:rsidP="00F923E2">
            <w:pPr>
              <w:widowControl w:val="0"/>
              <w:spacing w:line="276" w:lineRule="auto"/>
              <w:jc w:val="center"/>
              <w:rPr>
                <w:rFonts w:ascii="Arial" w:hAnsi="Arial"/>
                <w:sz w:val="18"/>
                <w:szCs w:val="18"/>
              </w:rPr>
            </w:pPr>
            <w:r w:rsidRPr="00F923E2">
              <w:rPr>
                <w:rFonts w:ascii="Arial" w:hAnsi="Arial"/>
                <w:sz w:val="18"/>
                <w:szCs w:val="18"/>
              </w:rPr>
              <w:t>and give information</w:t>
            </w:r>
          </w:p>
        </w:tc>
        <w:tc>
          <w:tcPr>
            <w:tcW w:w="1728" w:type="dxa"/>
            <w:vAlign w:val="center"/>
          </w:tcPr>
          <w:p w14:paraId="305DD5EC" w14:textId="77777777" w:rsidR="00237D9E" w:rsidRPr="00F923E2" w:rsidRDefault="00F4545D" w:rsidP="00F923E2">
            <w:pPr>
              <w:widowControl w:val="0"/>
              <w:spacing w:line="276" w:lineRule="auto"/>
              <w:jc w:val="center"/>
              <w:rPr>
                <w:rFonts w:ascii="Arial" w:hAnsi="Arial"/>
                <w:sz w:val="18"/>
                <w:szCs w:val="18"/>
              </w:rPr>
            </w:pPr>
            <w:r w:rsidRPr="00F923E2">
              <w:rPr>
                <w:rFonts w:ascii="Arial" w:hAnsi="Arial"/>
                <w:sz w:val="18"/>
                <w:szCs w:val="18"/>
              </w:rPr>
              <w:t>including about changes in routine</w:t>
            </w:r>
          </w:p>
        </w:tc>
        <w:tc>
          <w:tcPr>
            <w:tcW w:w="1728" w:type="dxa"/>
            <w:vAlign w:val="center"/>
          </w:tcPr>
          <w:p w14:paraId="1AE48A0B" w14:textId="77777777" w:rsidR="00237D9E" w:rsidRPr="00F923E2" w:rsidRDefault="00F4545D" w:rsidP="00F923E2">
            <w:pPr>
              <w:widowControl w:val="0"/>
              <w:spacing w:line="276" w:lineRule="auto"/>
              <w:jc w:val="center"/>
              <w:rPr>
                <w:rFonts w:ascii="Arial" w:hAnsi="Arial"/>
                <w:sz w:val="18"/>
                <w:szCs w:val="18"/>
              </w:rPr>
            </w:pPr>
            <w:r w:rsidRPr="00F923E2">
              <w:rPr>
                <w:rFonts w:ascii="Arial" w:hAnsi="Arial"/>
                <w:sz w:val="18"/>
                <w:szCs w:val="18"/>
              </w:rPr>
              <w:t>and environment</w:t>
            </w:r>
          </w:p>
        </w:tc>
        <w:tc>
          <w:tcPr>
            <w:tcW w:w="1728" w:type="dxa"/>
            <w:vAlign w:val="center"/>
          </w:tcPr>
          <w:p w14:paraId="4C9075AA" w14:textId="77777777" w:rsidR="00237D9E" w:rsidRPr="00F923E2" w:rsidRDefault="00237D9E" w:rsidP="00F923E2">
            <w:pPr>
              <w:widowControl w:val="0"/>
              <w:spacing w:line="276" w:lineRule="auto"/>
              <w:jc w:val="center"/>
              <w:rPr>
                <w:rFonts w:ascii="Arial" w:hAnsi="Arial"/>
                <w:sz w:val="18"/>
                <w:szCs w:val="18"/>
              </w:rPr>
            </w:pPr>
          </w:p>
        </w:tc>
        <w:tc>
          <w:tcPr>
            <w:tcW w:w="1728" w:type="dxa"/>
            <w:vAlign w:val="center"/>
          </w:tcPr>
          <w:p w14:paraId="5CFEDCA6" w14:textId="77777777" w:rsidR="00237D9E" w:rsidRPr="00F923E2" w:rsidRDefault="00237D9E" w:rsidP="00F923E2">
            <w:pPr>
              <w:widowControl w:val="0"/>
              <w:spacing w:line="276" w:lineRule="auto"/>
              <w:jc w:val="center"/>
              <w:rPr>
                <w:rFonts w:ascii="Arial" w:hAnsi="Arial"/>
                <w:sz w:val="18"/>
                <w:szCs w:val="18"/>
              </w:rPr>
            </w:pPr>
          </w:p>
        </w:tc>
      </w:tr>
      <w:tr w:rsidR="00F4545D" w:rsidRPr="00F923E2" w14:paraId="6CB5B124" w14:textId="77777777" w:rsidTr="00042391">
        <w:trPr>
          <w:cantSplit/>
          <w:jc w:val="center"/>
        </w:trPr>
        <w:tc>
          <w:tcPr>
            <w:tcW w:w="450" w:type="dxa"/>
            <w:vAlign w:val="center"/>
          </w:tcPr>
          <w:p w14:paraId="6698552F" w14:textId="77777777" w:rsidR="002F1653" w:rsidRPr="00F923E2" w:rsidRDefault="002F1653" w:rsidP="00F923E2">
            <w:pPr>
              <w:widowControl w:val="0"/>
              <w:spacing w:line="276" w:lineRule="auto"/>
              <w:jc w:val="center"/>
              <w:rPr>
                <w:rFonts w:ascii="Arial" w:hAnsi="Arial"/>
                <w:b/>
                <w:bCs/>
                <w:sz w:val="18"/>
                <w:szCs w:val="18"/>
              </w:rPr>
            </w:pPr>
            <w:r w:rsidRPr="00F923E2">
              <w:rPr>
                <w:rFonts w:ascii="Arial" w:hAnsi="Arial"/>
                <w:b/>
                <w:bCs/>
                <w:sz w:val="18"/>
                <w:szCs w:val="18"/>
              </w:rPr>
              <w:t>8</w:t>
            </w:r>
          </w:p>
        </w:tc>
        <w:tc>
          <w:tcPr>
            <w:tcW w:w="1728" w:type="dxa"/>
            <w:vAlign w:val="center"/>
          </w:tcPr>
          <w:p w14:paraId="7D08CD54" w14:textId="77777777" w:rsidR="002F1653" w:rsidRPr="00F923E2" w:rsidRDefault="00F4545D" w:rsidP="00F923E2">
            <w:pPr>
              <w:widowControl w:val="0"/>
              <w:spacing w:line="276" w:lineRule="auto"/>
              <w:jc w:val="center"/>
              <w:rPr>
                <w:rFonts w:ascii="Arial" w:hAnsi="Arial"/>
                <w:sz w:val="18"/>
                <w:szCs w:val="18"/>
              </w:rPr>
            </w:pPr>
            <w:r w:rsidRPr="00F923E2">
              <w:rPr>
                <w:rFonts w:ascii="Arial" w:hAnsi="Arial"/>
                <w:sz w:val="18"/>
                <w:szCs w:val="18"/>
              </w:rPr>
              <w:t>be informed</w:t>
            </w:r>
          </w:p>
        </w:tc>
        <w:tc>
          <w:tcPr>
            <w:tcW w:w="1728" w:type="dxa"/>
            <w:vAlign w:val="center"/>
          </w:tcPr>
          <w:p w14:paraId="55BA06E0" w14:textId="77777777" w:rsidR="002F1653" w:rsidRPr="00F923E2" w:rsidRDefault="00F4545D" w:rsidP="00F923E2">
            <w:pPr>
              <w:widowControl w:val="0"/>
              <w:spacing w:line="276" w:lineRule="auto"/>
              <w:jc w:val="center"/>
              <w:rPr>
                <w:rFonts w:ascii="Arial" w:hAnsi="Arial"/>
                <w:sz w:val="18"/>
                <w:szCs w:val="18"/>
              </w:rPr>
            </w:pPr>
            <w:r w:rsidRPr="00F923E2">
              <w:rPr>
                <w:rFonts w:ascii="Arial" w:hAnsi="Arial"/>
                <w:sz w:val="18"/>
                <w:szCs w:val="18"/>
              </w:rPr>
              <w:t>about people</w:t>
            </w:r>
          </w:p>
        </w:tc>
        <w:tc>
          <w:tcPr>
            <w:tcW w:w="1728" w:type="dxa"/>
            <w:vAlign w:val="center"/>
          </w:tcPr>
          <w:p w14:paraId="5CA6A6D9" w14:textId="77777777" w:rsidR="002F1653" w:rsidRPr="00F923E2" w:rsidRDefault="00F4545D" w:rsidP="00F923E2">
            <w:pPr>
              <w:widowControl w:val="0"/>
              <w:spacing w:line="276" w:lineRule="auto"/>
              <w:jc w:val="center"/>
              <w:rPr>
                <w:rFonts w:ascii="Arial" w:hAnsi="Arial"/>
                <w:sz w:val="18"/>
                <w:szCs w:val="18"/>
              </w:rPr>
            </w:pPr>
            <w:r w:rsidRPr="00F923E2">
              <w:rPr>
                <w:rFonts w:ascii="Arial" w:hAnsi="Arial"/>
                <w:sz w:val="18"/>
                <w:szCs w:val="18"/>
              </w:rPr>
              <w:t>and events</w:t>
            </w:r>
          </w:p>
        </w:tc>
        <w:tc>
          <w:tcPr>
            <w:tcW w:w="1728" w:type="dxa"/>
            <w:vAlign w:val="center"/>
          </w:tcPr>
          <w:p w14:paraId="005BCD1F" w14:textId="77777777" w:rsidR="002F1653" w:rsidRPr="00F923E2" w:rsidRDefault="00F4545D" w:rsidP="00F923E2">
            <w:pPr>
              <w:widowControl w:val="0"/>
              <w:spacing w:line="276" w:lineRule="auto"/>
              <w:jc w:val="center"/>
              <w:rPr>
                <w:rFonts w:ascii="Arial" w:hAnsi="Arial"/>
                <w:sz w:val="18"/>
                <w:szCs w:val="18"/>
              </w:rPr>
            </w:pPr>
            <w:r w:rsidRPr="00F923E2">
              <w:rPr>
                <w:rFonts w:ascii="Arial" w:hAnsi="Arial"/>
                <w:sz w:val="18"/>
                <w:szCs w:val="18"/>
              </w:rPr>
              <w:t>in one’s life</w:t>
            </w:r>
          </w:p>
        </w:tc>
        <w:tc>
          <w:tcPr>
            <w:tcW w:w="1728" w:type="dxa"/>
            <w:vAlign w:val="center"/>
          </w:tcPr>
          <w:p w14:paraId="5CD8BC28" w14:textId="77777777" w:rsidR="002F1653" w:rsidRPr="00F923E2" w:rsidRDefault="002F1653" w:rsidP="00F923E2">
            <w:pPr>
              <w:widowControl w:val="0"/>
              <w:spacing w:line="276" w:lineRule="auto"/>
              <w:jc w:val="center"/>
              <w:rPr>
                <w:rFonts w:ascii="Arial" w:hAnsi="Arial"/>
                <w:sz w:val="18"/>
                <w:szCs w:val="18"/>
              </w:rPr>
            </w:pPr>
          </w:p>
        </w:tc>
        <w:tc>
          <w:tcPr>
            <w:tcW w:w="1728" w:type="dxa"/>
            <w:vAlign w:val="center"/>
          </w:tcPr>
          <w:p w14:paraId="01B73695" w14:textId="77777777" w:rsidR="002F1653" w:rsidRPr="00F923E2" w:rsidRDefault="002F1653" w:rsidP="00F923E2">
            <w:pPr>
              <w:widowControl w:val="0"/>
              <w:spacing w:line="276" w:lineRule="auto"/>
              <w:jc w:val="center"/>
              <w:rPr>
                <w:rFonts w:ascii="Arial" w:hAnsi="Arial"/>
                <w:sz w:val="18"/>
                <w:szCs w:val="18"/>
              </w:rPr>
            </w:pPr>
          </w:p>
        </w:tc>
      </w:tr>
      <w:tr w:rsidR="00F4545D" w:rsidRPr="00F923E2" w14:paraId="24BF1F7F" w14:textId="77777777" w:rsidTr="00042391">
        <w:trPr>
          <w:cantSplit/>
          <w:jc w:val="center"/>
        </w:trPr>
        <w:tc>
          <w:tcPr>
            <w:tcW w:w="450" w:type="dxa"/>
            <w:vAlign w:val="center"/>
          </w:tcPr>
          <w:p w14:paraId="1159A912" w14:textId="77777777" w:rsidR="002F1653" w:rsidRPr="00F923E2" w:rsidRDefault="002F1653" w:rsidP="00F923E2">
            <w:pPr>
              <w:widowControl w:val="0"/>
              <w:spacing w:line="276" w:lineRule="auto"/>
              <w:jc w:val="center"/>
              <w:rPr>
                <w:rFonts w:ascii="Arial" w:hAnsi="Arial"/>
                <w:b/>
                <w:bCs/>
                <w:sz w:val="18"/>
                <w:szCs w:val="18"/>
              </w:rPr>
            </w:pPr>
            <w:r w:rsidRPr="00F923E2">
              <w:rPr>
                <w:rFonts w:ascii="Arial" w:hAnsi="Arial"/>
                <w:b/>
                <w:bCs/>
                <w:sz w:val="18"/>
                <w:szCs w:val="18"/>
              </w:rPr>
              <w:t>9</w:t>
            </w:r>
          </w:p>
        </w:tc>
        <w:tc>
          <w:tcPr>
            <w:tcW w:w="1728" w:type="dxa"/>
            <w:vAlign w:val="center"/>
          </w:tcPr>
          <w:p w14:paraId="37B7CCD0" w14:textId="77777777" w:rsidR="002F1653" w:rsidRPr="00F923E2" w:rsidRDefault="00F4545D" w:rsidP="00F923E2">
            <w:pPr>
              <w:widowControl w:val="0"/>
              <w:spacing w:line="276" w:lineRule="auto"/>
              <w:jc w:val="center"/>
              <w:rPr>
                <w:rFonts w:ascii="Arial" w:hAnsi="Arial"/>
                <w:sz w:val="18"/>
                <w:szCs w:val="18"/>
              </w:rPr>
            </w:pPr>
            <w:r w:rsidRPr="00F923E2">
              <w:rPr>
                <w:rFonts w:ascii="Arial" w:hAnsi="Arial"/>
                <w:sz w:val="18"/>
                <w:szCs w:val="18"/>
              </w:rPr>
              <w:t>to access intervention</w:t>
            </w:r>
          </w:p>
        </w:tc>
        <w:tc>
          <w:tcPr>
            <w:tcW w:w="1728" w:type="dxa"/>
            <w:vAlign w:val="center"/>
          </w:tcPr>
          <w:p w14:paraId="21392706" w14:textId="77777777" w:rsidR="002F1653" w:rsidRPr="00F923E2" w:rsidRDefault="00F4545D" w:rsidP="00F923E2">
            <w:pPr>
              <w:widowControl w:val="0"/>
              <w:spacing w:line="276" w:lineRule="auto"/>
              <w:jc w:val="center"/>
              <w:rPr>
                <w:rFonts w:ascii="Arial" w:hAnsi="Arial"/>
                <w:sz w:val="18"/>
                <w:szCs w:val="18"/>
              </w:rPr>
            </w:pPr>
            <w:r w:rsidRPr="00F923E2">
              <w:rPr>
                <w:rFonts w:ascii="Arial" w:hAnsi="Arial"/>
                <w:sz w:val="18"/>
                <w:szCs w:val="18"/>
              </w:rPr>
              <w:t>and supports</w:t>
            </w:r>
          </w:p>
        </w:tc>
        <w:tc>
          <w:tcPr>
            <w:tcW w:w="1728" w:type="dxa"/>
            <w:vAlign w:val="center"/>
          </w:tcPr>
          <w:p w14:paraId="289AD464" w14:textId="77777777" w:rsidR="002F1653" w:rsidRPr="00F923E2" w:rsidRDefault="00F4545D" w:rsidP="00F923E2">
            <w:pPr>
              <w:widowControl w:val="0"/>
              <w:spacing w:line="276" w:lineRule="auto"/>
              <w:jc w:val="center"/>
              <w:rPr>
                <w:rFonts w:ascii="Arial" w:hAnsi="Arial"/>
                <w:sz w:val="18"/>
                <w:szCs w:val="18"/>
              </w:rPr>
            </w:pPr>
            <w:r w:rsidRPr="00F923E2">
              <w:rPr>
                <w:rFonts w:ascii="Arial" w:hAnsi="Arial"/>
                <w:sz w:val="18"/>
                <w:szCs w:val="18"/>
              </w:rPr>
              <w:t>that improve communication</w:t>
            </w:r>
          </w:p>
        </w:tc>
        <w:tc>
          <w:tcPr>
            <w:tcW w:w="1728" w:type="dxa"/>
            <w:vAlign w:val="center"/>
          </w:tcPr>
          <w:p w14:paraId="56D2D78B" w14:textId="77777777" w:rsidR="002F1653" w:rsidRPr="00F923E2" w:rsidRDefault="002F1653" w:rsidP="00F923E2">
            <w:pPr>
              <w:widowControl w:val="0"/>
              <w:spacing w:line="276" w:lineRule="auto"/>
              <w:jc w:val="center"/>
              <w:rPr>
                <w:rFonts w:ascii="Arial" w:hAnsi="Arial"/>
                <w:sz w:val="18"/>
                <w:szCs w:val="18"/>
              </w:rPr>
            </w:pPr>
          </w:p>
        </w:tc>
        <w:tc>
          <w:tcPr>
            <w:tcW w:w="1728" w:type="dxa"/>
            <w:vAlign w:val="center"/>
          </w:tcPr>
          <w:p w14:paraId="71A3D9D1" w14:textId="77777777" w:rsidR="002F1653" w:rsidRPr="00F923E2" w:rsidRDefault="002F1653" w:rsidP="00F923E2">
            <w:pPr>
              <w:widowControl w:val="0"/>
              <w:spacing w:line="276" w:lineRule="auto"/>
              <w:jc w:val="center"/>
              <w:rPr>
                <w:rFonts w:ascii="Arial" w:hAnsi="Arial"/>
                <w:sz w:val="18"/>
                <w:szCs w:val="18"/>
              </w:rPr>
            </w:pPr>
          </w:p>
        </w:tc>
        <w:tc>
          <w:tcPr>
            <w:tcW w:w="1728" w:type="dxa"/>
            <w:vAlign w:val="center"/>
          </w:tcPr>
          <w:p w14:paraId="35E81D77" w14:textId="77777777" w:rsidR="002F1653" w:rsidRPr="00F923E2" w:rsidRDefault="002F1653" w:rsidP="00F923E2">
            <w:pPr>
              <w:widowControl w:val="0"/>
              <w:spacing w:line="276" w:lineRule="auto"/>
              <w:jc w:val="center"/>
              <w:rPr>
                <w:rFonts w:ascii="Arial" w:hAnsi="Arial"/>
                <w:sz w:val="18"/>
                <w:szCs w:val="18"/>
              </w:rPr>
            </w:pPr>
          </w:p>
        </w:tc>
      </w:tr>
      <w:tr w:rsidR="00F4545D" w:rsidRPr="00F923E2" w14:paraId="56D7CA0E" w14:textId="77777777" w:rsidTr="00042391">
        <w:trPr>
          <w:cantSplit/>
          <w:jc w:val="center"/>
        </w:trPr>
        <w:tc>
          <w:tcPr>
            <w:tcW w:w="450" w:type="dxa"/>
            <w:vAlign w:val="center"/>
          </w:tcPr>
          <w:p w14:paraId="532806A1" w14:textId="77777777" w:rsidR="002F1653" w:rsidRPr="00F923E2" w:rsidRDefault="002F1653" w:rsidP="00F923E2">
            <w:pPr>
              <w:widowControl w:val="0"/>
              <w:spacing w:line="276" w:lineRule="auto"/>
              <w:jc w:val="center"/>
              <w:rPr>
                <w:rFonts w:ascii="Arial" w:hAnsi="Arial"/>
                <w:b/>
                <w:bCs/>
                <w:sz w:val="18"/>
                <w:szCs w:val="18"/>
              </w:rPr>
            </w:pPr>
            <w:r w:rsidRPr="00F923E2">
              <w:rPr>
                <w:rFonts w:ascii="Arial" w:hAnsi="Arial"/>
                <w:b/>
                <w:bCs/>
                <w:sz w:val="18"/>
                <w:szCs w:val="18"/>
              </w:rPr>
              <w:t>10</w:t>
            </w:r>
          </w:p>
        </w:tc>
        <w:tc>
          <w:tcPr>
            <w:tcW w:w="1728" w:type="dxa"/>
            <w:vAlign w:val="center"/>
          </w:tcPr>
          <w:p w14:paraId="419330DF" w14:textId="77777777" w:rsidR="002F1653" w:rsidRPr="00F923E2" w:rsidRDefault="00F4545D" w:rsidP="00F923E2">
            <w:pPr>
              <w:widowControl w:val="0"/>
              <w:spacing w:line="276" w:lineRule="auto"/>
              <w:jc w:val="center"/>
              <w:rPr>
                <w:rFonts w:ascii="Arial" w:hAnsi="Arial"/>
                <w:sz w:val="18"/>
                <w:szCs w:val="18"/>
              </w:rPr>
            </w:pPr>
            <w:r w:rsidRPr="00F923E2">
              <w:rPr>
                <w:rFonts w:ascii="Arial" w:hAnsi="Arial"/>
                <w:sz w:val="18"/>
                <w:szCs w:val="18"/>
              </w:rPr>
              <w:t>have communication acts acknowledged</w:t>
            </w:r>
          </w:p>
        </w:tc>
        <w:tc>
          <w:tcPr>
            <w:tcW w:w="1728" w:type="dxa"/>
            <w:vAlign w:val="center"/>
          </w:tcPr>
          <w:p w14:paraId="46C6A172" w14:textId="77777777" w:rsidR="002F1653" w:rsidRPr="00F923E2" w:rsidRDefault="00F4545D" w:rsidP="00F923E2">
            <w:pPr>
              <w:widowControl w:val="0"/>
              <w:spacing w:line="276" w:lineRule="auto"/>
              <w:jc w:val="center"/>
              <w:rPr>
                <w:rFonts w:ascii="Arial" w:hAnsi="Arial"/>
                <w:sz w:val="18"/>
                <w:szCs w:val="18"/>
              </w:rPr>
            </w:pPr>
            <w:r w:rsidRPr="00F923E2">
              <w:rPr>
                <w:rFonts w:ascii="Arial" w:hAnsi="Arial"/>
                <w:sz w:val="18"/>
                <w:szCs w:val="18"/>
              </w:rPr>
              <w:t>and responded to</w:t>
            </w:r>
          </w:p>
        </w:tc>
        <w:tc>
          <w:tcPr>
            <w:tcW w:w="1728" w:type="dxa"/>
            <w:vAlign w:val="center"/>
          </w:tcPr>
          <w:p w14:paraId="4D2C625D" w14:textId="77777777" w:rsidR="002F1653" w:rsidRPr="00F923E2" w:rsidRDefault="00F4545D" w:rsidP="00F923E2">
            <w:pPr>
              <w:widowControl w:val="0"/>
              <w:spacing w:line="276" w:lineRule="auto"/>
              <w:jc w:val="center"/>
              <w:rPr>
                <w:rFonts w:ascii="Arial" w:hAnsi="Arial"/>
                <w:sz w:val="18"/>
                <w:szCs w:val="18"/>
              </w:rPr>
            </w:pPr>
            <w:r w:rsidRPr="00F923E2">
              <w:rPr>
                <w:rFonts w:ascii="Arial" w:hAnsi="Arial"/>
                <w:sz w:val="18"/>
                <w:szCs w:val="18"/>
              </w:rPr>
              <w:t>even when the desired outcome cannot be realized</w:t>
            </w:r>
          </w:p>
        </w:tc>
        <w:tc>
          <w:tcPr>
            <w:tcW w:w="1728" w:type="dxa"/>
            <w:vAlign w:val="center"/>
          </w:tcPr>
          <w:p w14:paraId="3AC65C5B" w14:textId="77777777" w:rsidR="002F1653" w:rsidRPr="00F923E2" w:rsidRDefault="002F1653" w:rsidP="00F923E2">
            <w:pPr>
              <w:widowControl w:val="0"/>
              <w:spacing w:line="276" w:lineRule="auto"/>
              <w:jc w:val="center"/>
              <w:rPr>
                <w:rFonts w:ascii="Arial" w:hAnsi="Arial"/>
                <w:sz w:val="18"/>
                <w:szCs w:val="18"/>
              </w:rPr>
            </w:pPr>
          </w:p>
        </w:tc>
        <w:tc>
          <w:tcPr>
            <w:tcW w:w="1728" w:type="dxa"/>
            <w:vAlign w:val="center"/>
          </w:tcPr>
          <w:p w14:paraId="66D1EF57" w14:textId="77777777" w:rsidR="002F1653" w:rsidRPr="00F923E2" w:rsidRDefault="002F1653" w:rsidP="00F923E2">
            <w:pPr>
              <w:widowControl w:val="0"/>
              <w:spacing w:line="276" w:lineRule="auto"/>
              <w:jc w:val="center"/>
              <w:rPr>
                <w:rFonts w:ascii="Arial" w:hAnsi="Arial"/>
                <w:sz w:val="18"/>
                <w:szCs w:val="18"/>
              </w:rPr>
            </w:pPr>
          </w:p>
        </w:tc>
        <w:tc>
          <w:tcPr>
            <w:tcW w:w="1728" w:type="dxa"/>
            <w:vAlign w:val="center"/>
          </w:tcPr>
          <w:p w14:paraId="1ED7C61B" w14:textId="77777777" w:rsidR="002F1653" w:rsidRPr="00F923E2" w:rsidRDefault="002F1653" w:rsidP="00F923E2">
            <w:pPr>
              <w:widowControl w:val="0"/>
              <w:spacing w:line="276" w:lineRule="auto"/>
              <w:jc w:val="center"/>
              <w:rPr>
                <w:rFonts w:ascii="Arial" w:hAnsi="Arial"/>
                <w:sz w:val="18"/>
                <w:szCs w:val="18"/>
              </w:rPr>
            </w:pPr>
          </w:p>
        </w:tc>
      </w:tr>
      <w:tr w:rsidR="00F4545D" w:rsidRPr="00F923E2" w14:paraId="269E09B4" w14:textId="77777777" w:rsidTr="00042391">
        <w:trPr>
          <w:cantSplit/>
          <w:jc w:val="center"/>
        </w:trPr>
        <w:tc>
          <w:tcPr>
            <w:tcW w:w="450" w:type="dxa"/>
            <w:vAlign w:val="center"/>
          </w:tcPr>
          <w:p w14:paraId="2F6F6988" w14:textId="77777777" w:rsidR="002F1653" w:rsidRPr="00F923E2" w:rsidRDefault="002F1653" w:rsidP="00F923E2">
            <w:pPr>
              <w:widowControl w:val="0"/>
              <w:spacing w:line="276" w:lineRule="auto"/>
              <w:jc w:val="center"/>
              <w:rPr>
                <w:rFonts w:ascii="Arial" w:hAnsi="Arial"/>
                <w:b/>
                <w:bCs/>
                <w:sz w:val="18"/>
                <w:szCs w:val="18"/>
              </w:rPr>
            </w:pPr>
            <w:r w:rsidRPr="00F923E2">
              <w:rPr>
                <w:rFonts w:ascii="Arial" w:hAnsi="Arial"/>
                <w:b/>
                <w:bCs/>
                <w:sz w:val="18"/>
                <w:szCs w:val="18"/>
              </w:rPr>
              <w:t>11</w:t>
            </w:r>
          </w:p>
        </w:tc>
        <w:tc>
          <w:tcPr>
            <w:tcW w:w="1728" w:type="dxa"/>
            <w:vAlign w:val="center"/>
          </w:tcPr>
          <w:p w14:paraId="60305634" w14:textId="77777777" w:rsidR="002F1653" w:rsidRPr="00F923E2" w:rsidRDefault="00F4545D" w:rsidP="00F923E2">
            <w:pPr>
              <w:widowControl w:val="0"/>
              <w:spacing w:line="276" w:lineRule="auto"/>
              <w:jc w:val="center"/>
              <w:rPr>
                <w:rFonts w:ascii="Arial" w:hAnsi="Arial"/>
                <w:sz w:val="18"/>
                <w:szCs w:val="18"/>
              </w:rPr>
            </w:pPr>
            <w:r w:rsidRPr="00F923E2">
              <w:rPr>
                <w:rFonts w:ascii="Arial" w:hAnsi="Arial"/>
                <w:sz w:val="18"/>
                <w:szCs w:val="18"/>
              </w:rPr>
              <w:t>have access to functioning AAC</w:t>
            </w:r>
          </w:p>
        </w:tc>
        <w:tc>
          <w:tcPr>
            <w:tcW w:w="1728" w:type="dxa"/>
            <w:vAlign w:val="center"/>
          </w:tcPr>
          <w:p w14:paraId="3967F3E4" w14:textId="77777777" w:rsidR="002F1653" w:rsidRPr="00F923E2" w:rsidRDefault="00F4545D" w:rsidP="00F923E2">
            <w:pPr>
              <w:widowControl w:val="0"/>
              <w:spacing w:line="276" w:lineRule="auto"/>
              <w:jc w:val="center"/>
              <w:rPr>
                <w:rFonts w:ascii="Arial" w:hAnsi="Arial"/>
                <w:sz w:val="18"/>
                <w:szCs w:val="18"/>
              </w:rPr>
            </w:pPr>
            <w:r w:rsidRPr="00F923E2">
              <w:rPr>
                <w:rFonts w:ascii="Arial" w:hAnsi="Arial"/>
                <w:sz w:val="18"/>
                <w:szCs w:val="18"/>
              </w:rPr>
              <w:t>and other AT services and devices</w:t>
            </w:r>
          </w:p>
        </w:tc>
        <w:tc>
          <w:tcPr>
            <w:tcW w:w="1728" w:type="dxa"/>
            <w:vAlign w:val="center"/>
          </w:tcPr>
          <w:p w14:paraId="640433FD" w14:textId="77777777" w:rsidR="002F1653" w:rsidRPr="00F923E2" w:rsidRDefault="00F4545D" w:rsidP="00F923E2">
            <w:pPr>
              <w:widowControl w:val="0"/>
              <w:spacing w:line="276" w:lineRule="auto"/>
              <w:jc w:val="center"/>
              <w:rPr>
                <w:rFonts w:ascii="Arial" w:hAnsi="Arial"/>
                <w:sz w:val="18"/>
                <w:szCs w:val="18"/>
              </w:rPr>
            </w:pPr>
            <w:r w:rsidRPr="00F923E2">
              <w:rPr>
                <w:rFonts w:ascii="Arial" w:hAnsi="Arial"/>
                <w:sz w:val="18"/>
                <w:szCs w:val="18"/>
              </w:rPr>
              <w:t>at all times</w:t>
            </w:r>
          </w:p>
        </w:tc>
        <w:tc>
          <w:tcPr>
            <w:tcW w:w="1728" w:type="dxa"/>
            <w:vAlign w:val="center"/>
          </w:tcPr>
          <w:p w14:paraId="104B59AA" w14:textId="77777777" w:rsidR="002F1653" w:rsidRPr="00F923E2" w:rsidRDefault="002F1653" w:rsidP="00F923E2">
            <w:pPr>
              <w:widowControl w:val="0"/>
              <w:spacing w:line="276" w:lineRule="auto"/>
              <w:jc w:val="center"/>
              <w:rPr>
                <w:rFonts w:ascii="Arial" w:hAnsi="Arial"/>
                <w:sz w:val="18"/>
                <w:szCs w:val="18"/>
              </w:rPr>
            </w:pPr>
          </w:p>
        </w:tc>
        <w:tc>
          <w:tcPr>
            <w:tcW w:w="1728" w:type="dxa"/>
            <w:vAlign w:val="center"/>
          </w:tcPr>
          <w:p w14:paraId="35BB7FB0" w14:textId="77777777" w:rsidR="002F1653" w:rsidRPr="00F923E2" w:rsidRDefault="002F1653" w:rsidP="00F923E2">
            <w:pPr>
              <w:widowControl w:val="0"/>
              <w:spacing w:line="276" w:lineRule="auto"/>
              <w:jc w:val="center"/>
              <w:rPr>
                <w:rFonts w:ascii="Arial" w:hAnsi="Arial"/>
                <w:sz w:val="18"/>
                <w:szCs w:val="18"/>
              </w:rPr>
            </w:pPr>
          </w:p>
        </w:tc>
        <w:tc>
          <w:tcPr>
            <w:tcW w:w="1728" w:type="dxa"/>
            <w:vAlign w:val="center"/>
          </w:tcPr>
          <w:p w14:paraId="751E4DDD" w14:textId="77777777" w:rsidR="002F1653" w:rsidRPr="00F923E2" w:rsidRDefault="002F1653" w:rsidP="00F923E2">
            <w:pPr>
              <w:widowControl w:val="0"/>
              <w:spacing w:line="276" w:lineRule="auto"/>
              <w:jc w:val="center"/>
              <w:rPr>
                <w:rFonts w:ascii="Arial" w:hAnsi="Arial"/>
                <w:sz w:val="18"/>
                <w:szCs w:val="18"/>
              </w:rPr>
            </w:pPr>
          </w:p>
        </w:tc>
      </w:tr>
      <w:tr w:rsidR="00F4545D" w:rsidRPr="00F923E2" w14:paraId="31088429" w14:textId="77777777" w:rsidTr="00042391">
        <w:trPr>
          <w:cantSplit/>
          <w:jc w:val="center"/>
        </w:trPr>
        <w:tc>
          <w:tcPr>
            <w:tcW w:w="450" w:type="dxa"/>
            <w:vAlign w:val="center"/>
          </w:tcPr>
          <w:p w14:paraId="17E6FFF5" w14:textId="77777777" w:rsidR="002F1653" w:rsidRPr="00F923E2" w:rsidRDefault="002F1653" w:rsidP="00F923E2">
            <w:pPr>
              <w:widowControl w:val="0"/>
              <w:spacing w:line="276" w:lineRule="auto"/>
              <w:jc w:val="center"/>
              <w:rPr>
                <w:rFonts w:ascii="Arial" w:hAnsi="Arial"/>
                <w:b/>
                <w:bCs/>
                <w:sz w:val="18"/>
                <w:szCs w:val="18"/>
              </w:rPr>
            </w:pPr>
            <w:r w:rsidRPr="00F923E2">
              <w:rPr>
                <w:rFonts w:ascii="Arial" w:hAnsi="Arial"/>
                <w:b/>
                <w:bCs/>
                <w:sz w:val="18"/>
                <w:szCs w:val="18"/>
              </w:rPr>
              <w:t>12</w:t>
            </w:r>
          </w:p>
        </w:tc>
        <w:tc>
          <w:tcPr>
            <w:tcW w:w="1728" w:type="dxa"/>
            <w:vAlign w:val="center"/>
          </w:tcPr>
          <w:p w14:paraId="13F60B03" w14:textId="77777777" w:rsidR="002F1653" w:rsidRPr="00F923E2" w:rsidRDefault="00F4545D" w:rsidP="00F923E2">
            <w:pPr>
              <w:widowControl w:val="0"/>
              <w:spacing w:line="276" w:lineRule="auto"/>
              <w:jc w:val="center"/>
              <w:rPr>
                <w:rFonts w:ascii="Arial" w:hAnsi="Arial"/>
                <w:sz w:val="18"/>
                <w:szCs w:val="18"/>
              </w:rPr>
            </w:pPr>
            <w:r w:rsidRPr="00F923E2">
              <w:rPr>
                <w:rFonts w:ascii="Arial" w:hAnsi="Arial"/>
                <w:sz w:val="18"/>
                <w:szCs w:val="18"/>
              </w:rPr>
              <w:t>access environmental contexts</w:t>
            </w:r>
          </w:p>
        </w:tc>
        <w:tc>
          <w:tcPr>
            <w:tcW w:w="1728" w:type="dxa"/>
            <w:vAlign w:val="center"/>
          </w:tcPr>
          <w:p w14:paraId="61111D9F" w14:textId="77777777" w:rsidR="002F1653" w:rsidRPr="00F923E2" w:rsidRDefault="00F4545D" w:rsidP="00F923E2">
            <w:pPr>
              <w:widowControl w:val="0"/>
              <w:spacing w:line="276" w:lineRule="auto"/>
              <w:jc w:val="center"/>
              <w:rPr>
                <w:rFonts w:ascii="Arial" w:hAnsi="Arial"/>
                <w:sz w:val="18"/>
                <w:szCs w:val="18"/>
              </w:rPr>
            </w:pPr>
            <w:r w:rsidRPr="00F923E2">
              <w:rPr>
                <w:rFonts w:ascii="Arial" w:hAnsi="Arial"/>
                <w:sz w:val="18"/>
                <w:szCs w:val="18"/>
              </w:rPr>
              <w:t>interactions</w:t>
            </w:r>
          </w:p>
        </w:tc>
        <w:tc>
          <w:tcPr>
            <w:tcW w:w="1728" w:type="dxa"/>
            <w:vAlign w:val="center"/>
          </w:tcPr>
          <w:p w14:paraId="68AA4B0E" w14:textId="77777777" w:rsidR="002F1653" w:rsidRPr="00F923E2" w:rsidRDefault="00F4545D" w:rsidP="00F923E2">
            <w:pPr>
              <w:widowControl w:val="0"/>
              <w:spacing w:line="276" w:lineRule="auto"/>
              <w:jc w:val="center"/>
              <w:rPr>
                <w:rFonts w:ascii="Arial" w:hAnsi="Arial"/>
                <w:sz w:val="18"/>
                <w:szCs w:val="18"/>
              </w:rPr>
            </w:pPr>
            <w:r w:rsidRPr="00F923E2">
              <w:rPr>
                <w:rFonts w:ascii="Arial" w:hAnsi="Arial"/>
                <w:sz w:val="18"/>
                <w:szCs w:val="18"/>
              </w:rPr>
              <w:t>and opportunities</w:t>
            </w:r>
          </w:p>
        </w:tc>
        <w:tc>
          <w:tcPr>
            <w:tcW w:w="1728" w:type="dxa"/>
            <w:vAlign w:val="center"/>
          </w:tcPr>
          <w:p w14:paraId="680E404F" w14:textId="77777777" w:rsidR="002F1653" w:rsidRPr="00F923E2" w:rsidRDefault="00F4545D" w:rsidP="00F923E2">
            <w:pPr>
              <w:widowControl w:val="0"/>
              <w:spacing w:line="276" w:lineRule="auto"/>
              <w:jc w:val="center"/>
              <w:rPr>
                <w:rFonts w:ascii="Arial" w:hAnsi="Arial"/>
                <w:sz w:val="18"/>
                <w:szCs w:val="18"/>
              </w:rPr>
            </w:pPr>
            <w:r w:rsidRPr="00F923E2">
              <w:rPr>
                <w:rFonts w:ascii="Arial" w:hAnsi="Arial"/>
                <w:sz w:val="18"/>
                <w:szCs w:val="18"/>
              </w:rPr>
              <w:t>promote participation as full communication partners</w:t>
            </w:r>
          </w:p>
        </w:tc>
        <w:tc>
          <w:tcPr>
            <w:tcW w:w="1728" w:type="dxa"/>
            <w:vAlign w:val="center"/>
          </w:tcPr>
          <w:p w14:paraId="05C609F1" w14:textId="77777777" w:rsidR="002F1653" w:rsidRPr="00F923E2" w:rsidRDefault="00F4545D" w:rsidP="00F923E2">
            <w:pPr>
              <w:widowControl w:val="0"/>
              <w:spacing w:line="276" w:lineRule="auto"/>
              <w:jc w:val="center"/>
              <w:rPr>
                <w:rFonts w:ascii="Arial" w:hAnsi="Arial"/>
                <w:sz w:val="18"/>
                <w:szCs w:val="18"/>
              </w:rPr>
            </w:pPr>
            <w:r w:rsidRPr="00F923E2">
              <w:rPr>
                <w:rFonts w:ascii="Arial" w:hAnsi="Arial"/>
                <w:sz w:val="18"/>
                <w:szCs w:val="18"/>
              </w:rPr>
              <w:t>with other people,</w:t>
            </w:r>
          </w:p>
        </w:tc>
        <w:tc>
          <w:tcPr>
            <w:tcW w:w="1728" w:type="dxa"/>
            <w:vAlign w:val="center"/>
          </w:tcPr>
          <w:p w14:paraId="197823F7" w14:textId="77777777" w:rsidR="002F1653" w:rsidRPr="00F923E2" w:rsidRDefault="00F4545D" w:rsidP="00F923E2">
            <w:pPr>
              <w:widowControl w:val="0"/>
              <w:spacing w:line="276" w:lineRule="auto"/>
              <w:jc w:val="center"/>
              <w:rPr>
                <w:rFonts w:ascii="Arial" w:hAnsi="Arial"/>
                <w:sz w:val="18"/>
                <w:szCs w:val="18"/>
              </w:rPr>
            </w:pPr>
            <w:r w:rsidRPr="00F923E2">
              <w:rPr>
                <w:rFonts w:ascii="Arial" w:hAnsi="Arial"/>
                <w:sz w:val="18"/>
                <w:szCs w:val="18"/>
              </w:rPr>
              <w:t>including peers</w:t>
            </w:r>
          </w:p>
        </w:tc>
      </w:tr>
      <w:tr w:rsidR="00F4545D" w:rsidRPr="00F923E2" w14:paraId="6D5B3869" w14:textId="77777777" w:rsidTr="00042391">
        <w:trPr>
          <w:cantSplit/>
          <w:jc w:val="center"/>
        </w:trPr>
        <w:tc>
          <w:tcPr>
            <w:tcW w:w="450" w:type="dxa"/>
            <w:vAlign w:val="center"/>
          </w:tcPr>
          <w:p w14:paraId="2EC2F309" w14:textId="77777777" w:rsidR="002F1653" w:rsidRPr="00F923E2" w:rsidRDefault="002F1653" w:rsidP="00F923E2">
            <w:pPr>
              <w:widowControl w:val="0"/>
              <w:spacing w:line="276" w:lineRule="auto"/>
              <w:jc w:val="center"/>
              <w:rPr>
                <w:rFonts w:ascii="Arial" w:hAnsi="Arial"/>
                <w:b/>
                <w:bCs/>
                <w:sz w:val="18"/>
                <w:szCs w:val="18"/>
              </w:rPr>
            </w:pPr>
            <w:r w:rsidRPr="00F923E2">
              <w:rPr>
                <w:rFonts w:ascii="Arial" w:hAnsi="Arial"/>
                <w:b/>
                <w:bCs/>
                <w:sz w:val="18"/>
                <w:szCs w:val="18"/>
              </w:rPr>
              <w:t>13</w:t>
            </w:r>
          </w:p>
        </w:tc>
        <w:tc>
          <w:tcPr>
            <w:tcW w:w="1728" w:type="dxa"/>
            <w:vAlign w:val="center"/>
          </w:tcPr>
          <w:p w14:paraId="07F26775" w14:textId="77777777" w:rsidR="002F1653" w:rsidRPr="00F923E2" w:rsidRDefault="00F4545D" w:rsidP="00F923E2">
            <w:pPr>
              <w:widowControl w:val="0"/>
              <w:spacing w:line="276" w:lineRule="auto"/>
              <w:jc w:val="center"/>
              <w:rPr>
                <w:rFonts w:ascii="Arial" w:hAnsi="Arial"/>
                <w:sz w:val="18"/>
                <w:szCs w:val="18"/>
              </w:rPr>
            </w:pPr>
            <w:r w:rsidRPr="00F923E2">
              <w:rPr>
                <w:rFonts w:ascii="Arial" w:hAnsi="Arial"/>
                <w:sz w:val="18"/>
                <w:szCs w:val="18"/>
              </w:rPr>
              <w:t>be treated with dignity</w:t>
            </w:r>
          </w:p>
        </w:tc>
        <w:tc>
          <w:tcPr>
            <w:tcW w:w="1728" w:type="dxa"/>
            <w:vAlign w:val="center"/>
          </w:tcPr>
          <w:p w14:paraId="7977960B" w14:textId="77777777" w:rsidR="002F1653" w:rsidRPr="00F923E2" w:rsidRDefault="00F4545D" w:rsidP="00F923E2">
            <w:pPr>
              <w:widowControl w:val="0"/>
              <w:spacing w:line="276" w:lineRule="auto"/>
              <w:jc w:val="center"/>
              <w:rPr>
                <w:rFonts w:ascii="Arial" w:hAnsi="Arial"/>
                <w:sz w:val="18"/>
                <w:szCs w:val="18"/>
              </w:rPr>
            </w:pPr>
            <w:r w:rsidRPr="00F923E2">
              <w:rPr>
                <w:rFonts w:ascii="Arial" w:hAnsi="Arial"/>
                <w:sz w:val="18"/>
                <w:szCs w:val="18"/>
              </w:rPr>
              <w:t>addressed with respect</w:t>
            </w:r>
          </w:p>
        </w:tc>
        <w:tc>
          <w:tcPr>
            <w:tcW w:w="1728" w:type="dxa"/>
            <w:vAlign w:val="center"/>
          </w:tcPr>
          <w:p w14:paraId="7BC41A14" w14:textId="77777777" w:rsidR="002F1653" w:rsidRPr="00F923E2" w:rsidRDefault="00F4545D" w:rsidP="00F923E2">
            <w:pPr>
              <w:widowControl w:val="0"/>
              <w:spacing w:line="276" w:lineRule="auto"/>
              <w:jc w:val="center"/>
              <w:rPr>
                <w:rFonts w:ascii="Arial" w:hAnsi="Arial"/>
                <w:sz w:val="18"/>
                <w:szCs w:val="18"/>
              </w:rPr>
            </w:pPr>
            <w:r w:rsidRPr="00F923E2">
              <w:rPr>
                <w:rFonts w:ascii="Arial" w:hAnsi="Arial"/>
                <w:sz w:val="18"/>
                <w:szCs w:val="18"/>
              </w:rPr>
              <w:t>and courtesy</w:t>
            </w:r>
          </w:p>
        </w:tc>
        <w:tc>
          <w:tcPr>
            <w:tcW w:w="1728" w:type="dxa"/>
            <w:vAlign w:val="center"/>
          </w:tcPr>
          <w:p w14:paraId="2D297BA9" w14:textId="77777777" w:rsidR="002F1653" w:rsidRPr="00F923E2" w:rsidRDefault="002F1653" w:rsidP="00F923E2">
            <w:pPr>
              <w:widowControl w:val="0"/>
              <w:spacing w:line="276" w:lineRule="auto"/>
              <w:jc w:val="center"/>
              <w:rPr>
                <w:rFonts w:ascii="Arial" w:hAnsi="Arial"/>
                <w:sz w:val="18"/>
                <w:szCs w:val="18"/>
              </w:rPr>
            </w:pPr>
          </w:p>
        </w:tc>
        <w:tc>
          <w:tcPr>
            <w:tcW w:w="1728" w:type="dxa"/>
            <w:vAlign w:val="center"/>
          </w:tcPr>
          <w:p w14:paraId="2B79C8C1" w14:textId="77777777" w:rsidR="002F1653" w:rsidRPr="00F923E2" w:rsidRDefault="002F1653" w:rsidP="00F923E2">
            <w:pPr>
              <w:widowControl w:val="0"/>
              <w:spacing w:line="276" w:lineRule="auto"/>
              <w:jc w:val="center"/>
              <w:rPr>
                <w:rFonts w:ascii="Arial" w:hAnsi="Arial"/>
                <w:sz w:val="18"/>
                <w:szCs w:val="18"/>
              </w:rPr>
            </w:pPr>
          </w:p>
        </w:tc>
        <w:tc>
          <w:tcPr>
            <w:tcW w:w="1728" w:type="dxa"/>
            <w:vAlign w:val="center"/>
          </w:tcPr>
          <w:p w14:paraId="7A175D17" w14:textId="77777777" w:rsidR="002F1653" w:rsidRPr="00F923E2" w:rsidRDefault="002F1653" w:rsidP="00F923E2">
            <w:pPr>
              <w:widowControl w:val="0"/>
              <w:spacing w:line="276" w:lineRule="auto"/>
              <w:jc w:val="center"/>
              <w:rPr>
                <w:rFonts w:ascii="Arial" w:hAnsi="Arial"/>
                <w:sz w:val="18"/>
                <w:szCs w:val="18"/>
              </w:rPr>
            </w:pPr>
          </w:p>
        </w:tc>
      </w:tr>
      <w:tr w:rsidR="00F4545D" w:rsidRPr="00F923E2" w14:paraId="7E95EB33" w14:textId="77777777" w:rsidTr="00042391">
        <w:trPr>
          <w:cantSplit/>
          <w:jc w:val="center"/>
        </w:trPr>
        <w:tc>
          <w:tcPr>
            <w:tcW w:w="450" w:type="dxa"/>
            <w:vAlign w:val="center"/>
          </w:tcPr>
          <w:p w14:paraId="5F8FF420" w14:textId="77777777" w:rsidR="002F1653" w:rsidRPr="00F923E2" w:rsidRDefault="002F1653" w:rsidP="00F923E2">
            <w:pPr>
              <w:widowControl w:val="0"/>
              <w:spacing w:line="276" w:lineRule="auto"/>
              <w:jc w:val="center"/>
              <w:rPr>
                <w:rFonts w:ascii="Arial" w:hAnsi="Arial"/>
                <w:b/>
                <w:bCs/>
                <w:sz w:val="18"/>
                <w:szCs w:val="18"/>
              </w:rPr>
            </w:pPr>
            <w:r w:rsidRPr="00F923E2">
              <w:rPr>
                <w:rFonts w:ascii="Arial" w:hAnsi="Arial"/>
                <w:b/>
                <w:bCs/>
                <w:sz w:val="18"/>
                <w:szCs w:val="18"/>
              </w:rPr>
              <w:t>14</w:t>
            </w:r>
          </w:p>
        </w:tc>
        <w:tc>
          <w:tcPr>
            <w:tcW w:w="1728" w:type="dxa"/>
            <w:vAlign w:val="center"/>
          </w:tcPr>
          <w:p w14:paraId="309563B1" w14:textId="77777777" w:rsidR="002F1653" w:rsidRPr="00F923E2" w:rsidRDefault="00F4545D" w:rsidP="00F923E2">
            <w:pPr>
              <w:widowControl w:val="0"/>
              <w:spacing w:line="276" w:lineRule="auto"/>
              <w:jc w:val="center"/>
              <w:rPr>
                <w:rFonts w:ascii="Arial" w:hAnsi="Arial"/>
                <w:sz w:val="18"/>
                <w:szCs w:val="18"/>
              </w:rPr>
            </w:pPr>
            <w:r w:rsidRPr="00F923E2">
              <w:rPr>
                <w:rFonts w:ascii="Arial" w:hAnsi="Arial"/>
                <w:sz w:val="18"/>
                <w:szCs w:val="18"/>
              </w:rPr>
              <w:t>be addressed directly</w:t>
            </w:r>
          </w:p>
        </w:tc>
        <w:tc>
          <w:tcPr>
            <w:tcW w:w="1728" w:type="dxa"/>
            <w:vAlign w:val="center"/>
          </w:tcPr>
          <w:p w14:paraId="6E1E3EA3" w14:textId="77777777" w:rsidR="002F1653" w:rsidRPr="00F923E2" w:rsidRDefault="00F4545D" w:rsidP="00F923E2">
            <w:pPr>
              <w:widowControl w:val="0"/>
              <w:spacing w:line="276" w:lineRule="auto"/>
              <w:jc w:val="center"/>
              <w:rPr>
                <w:rFonts w:ascii="Arial" w:hAnsi="Arial"/>
                <w:sz w:val="18"/>
                <w:szCs w:val="18"/>
              </w:rPr>
            </w:pPr>
            <w:r w:rsidRPr="00F923E2">
              <w:rPr>
                <w:rFonts w:ascii="Arial" w:hAnsi="Arial"/>
                <w:sz w:val="18"/>
                <w:szCs w:val="18"/>
              </w:rPr>
              <w:t>and not be spoken for</w:t>
            </w:r>
          </w:p>
        </w:tc>
        <w:tc>
          <w:tcPr>
            <w:tcW w:w="1728" w:type="dxa"/>
            <w:vAlign w:val="center"/>
          </w:tcPr>
          <w:p w14:paraId="1955DC0B" w14:textId="77777777" w:rsidR="002F1653" w:rsidRPr="00F923E2" w:rsidRDefault="00F4545D" w:rsidP="00F923E2">
            <w:pPr>
              <w:widowControl w:val="0"/>
              <w:spacing w:line="276" w:lineRule="auto"/>
              <w:jc w:val="center"/>
              <w:rPr>
                <w:rFonts w:ascii="Arial" w:hAnsi="Arial"/>
                <w:sz w:val="18"/>
                <w:szCs w:val="18"/>
              </w:rPr>
            </w:pPr>
            <w:r w:rsidRPr="00F923E2">
              <w:rPr>
                <w:rFonts w:ascii="Arial" w:hAnsi="Arial"/>
                <w:sz w:val="18"/>
                <w:szCs w:val="18"/>
              </w:rPr>
              <w:t xml:space="preserve">or talked about in the third person </w:t>
            </w:r>
            <w:r w:rsidR="008A5C47" w:rsidRPr="00F923E2">
              <w:rPr>
                <w:rFonts w:ascii="Arial" w:hAnsi="Arial"/>
                <w:sz w:val="18"/>
                <w:szCs w:val="18"/>
              </w:rPr>
              <w:t xml:space="preserve">and share opinions </w:t>
            </w:r>
            <w:r w:rsidRPr="00F923E2">
              <w:rPr>
                <w:rFonts w:ascii="Arial" w:hAnsi="Arial"/>
                <w:sz w:val="18"/>
                <w:szCs w:val="18"/>
              </w:rPr>
              <w:t>while present</w:t>
            </w:r>
          </w:p>
        </w:tc>
        <w:tc>
          <w:tcPr>
            <w:tcW w:w="1728" w:type="dxa"/>
            <w:vAlign w:val="center"/>
          </w:tcPr>
          <w:p w14:paraId="0DE749F9" w14:textId="77777777" w:rsidR="002F1653" w:rsidRPr="00F923E2" w:rsidRDefault="002F1653" w:rsidP="00F923E2">
            <w:pPr>
              <w:widowControl w:val="0"/>
              <w:spacing w:line="276" w:lineRule="auto"/>
              <w:jc w:val="center"/>
              <w:rPr>
                <w:rFonts w:ascii="Arial" w:hAnsi="Arial"/>
                <w:sz w:val="18"/>
                <w:szCs w:val="18"/>
              </w:rPr>
            </w:pPr>
          </w:p>
        </w:tc>
        <w:tc>
          <w:tcPr>
            <w:tcW w:w="1728" w:type="dxa"/>
            <w:vAlign w:val="center"/>
          </w:tcPr>
          <w:p w14:paraId="7D0D7CDE" w14:textId="77777777" w:rsidR="002F1653" w:rsidRPr="00F923E2" w:rsidRDefault="002F1653" w:rsidP="00F923E2">
            <w:pPr>
              <w:widowControl w:val="0"/>
              <w:spacing w:line="276" w:lineRule="auto"/>
              <w:jc w:val="center"/>
              <w:rPr>
                <w:rFonts w:ascii="Arial" w:hAnsi="Arial"/>
                <w:sz w:val="18"/>
                <w:szCs w:val="18"/>
              </w:rPr>
            </w:pPr>
          </w:p>
        </w:tc>
        <w:tc>
          <w:tcPr>
            <w:tcW w:w="1728" w:type="dxa"/>
            <w:vAlign w:val="center"/>
          </w:tcPr>
          <w:p w14:paraId="097C3F52" w14:textId="77777777" w:rsidR="002F1653" w:rsidRPr="00F923E2" w:rsidRDefault="002F1653" w:rsidP="00F923E2">
            <w:pPr>
              <w:widowControl w:val="0"/>
              <w:spacing w:line="276" w:lineRule="auto"/>
              <w:jc w:val="center"/>
              <w:rPr>
                <w:rFonts w:ascii="Arial" w:hAnsi="Arial"/>
                <w:sz w:val="18"/>
                <w:szCs w:val="18"/>
              </w:rPr>
            </w:pPr>
          </w:p>
        </w:tc>
      </w:tr>
      <w:tr w:rsidR="00F4545D" w:rsidRPr="00F923E2" w14:paraId="2566EC6A" w14:textId="77777777" w:rsidTr="00042391">
        <w:trPr>
          <w:cantSplit/>
          <w:jc w:val="center"/>
        </w:trPr>
        <w:tc>
          <w:tcPr>
            <w:tcW w:w="450" w:type="dxa"/>
            <w:vAlign w:val="center"/>
          </w:tcPr>
          <w:p w14:paraId="586D0F7E" w14:textId="77777777" w:rsidR="002F1653" w:rsidRPr="00F923E2" w:rsidRDefault="002F1653" w:rsidP="00F923E2">
            <w:pPr>
              <w:widowControl w:val="0"/>
              <w:spacing w:line="276" w:lineRule="auto"/>
              <w:jc w:val="center"/>
              <w:rPr>
                <w:rFonts w:ascii="Arial" w:hAnsi="Arial"/>
                <w:b/>
                <w:bCs/>
                <w:sz w:val="18"/>
                <w:szCs w:val="18"/>
              </w:rPr>
            </w:pPr>
            <w:r w:rsidRPr="00F923E2">
              <w:rPr>
                <w:rFonts w:ascii="Arial" w:hAnsi="Arial"/>
                <w:b/>
                <w:bCs/>
                <w:sz w:val="18"/>
                <w:szCs w:val="18"/>
              </w:rPr>
              <w:t>15</w:t>
            </w:r>
          </w:p>
        </w:tc>
        <w:tc>
          <w:tcPr>
            <w:tcW w:w="1728" w:type="dxa"/>
            <w:vAlign w:val="center"/>
          </w:tcPr>
          <w:p w14:paraId="6AF83A4D" w14:textId="77777777" w:rsidR="002F1653" w:rsidRPr="00F923E2" w:rsidRDefault="00F4545D" w:rsidP="00F923E2">
            <w:pPr>
              <w:widowControl w:val="0"/>
              <w:spacing w:line="276" w:lineRule="auto"/>
              <w:jc w:val="center"/>
              <w:rPr>
                <w:rFonts w:ascii="Arial" w:hAnsi="Arial"/>
                <w:sz w:val="18"/>
                <w:szCs w:val="18"/>
              </w:rPr>
            </w:pPr>
            <w:r w:rsidRPr="00F923E2">
              <w:rPr>
                <w:rFonts w:ascii="Arial" w:hAnsi="Arial"/>
                <w:sz w:val="18"/>
                <w:szCs w:val="18"/>
              </w:rPr>
              <w:t>have clear</w:t>
            </w:r>
          </w:p>
        </w:tc>
        <w:tc>
          <w:tcPr>
            <w:tcW w:w="1728" w:type="dxa"/>
            <w:vAlign w:val="center"/>
          </w:tcPr>
          <w:p w14:paraId="4FE17A88" w14:textId="77777777" w:rsidR="002F1653" w:rsidRPr="00F923E2" w:rsidRDefault="00F4545D" w:rsidP="00F923E2">
            <w:pPr>
              <w:widowControl w:val="0"/>
              <w:spacing w:line="276" w:lineRule="auto"/>
              <w:jc w:val="center"/>
              <w:rPr>
                <w:rFonts w:ascii="Arial" w:hAnsi="Arial"/>
                <w:sz w:val="18"/>
                <w:szCs w:val="18"/>
              </w:rPr>
            </w:pPr>
            <w:r w:rsidRPr="00F923E2">
              <w:rPr>
                <w:rFonts w:ascii="Arial" w:hAnsi="Arial"/>
                <w:sz w:val="18"/>
                <w:szCs w:val="18"/>
              </w:rPr>
              <w:t>meaningful</w:t>
            </w:r>
          </w:p>
        </w:tc>
        <w:tc>
          <w:tcPr>
            <w:tcW w:w="1728" w:type="dxa"/>
            <w:vAlign w:val="center"/>
          </w:tcPr>
          <w:p w14:paraId="1826963D" w14:textId="77777777" w:rsidR="002F1653" w:rsidRPr="00F923E2" w:rsidRDefault="00F4545D" w:rsidP="00F923E2">
            <w:pPr>
              <w:widowControl w:val="0"/>
              <w:spacing w:line="276" w:lineRule="auto"/>
              <w:jc w:val="center"/>
              <w:rPr>
                <w:rFonts w:ascii="Arial" w:hAnsi="Arial"/>
                <w:sz w:val="18"/>
                <w:szCs w:val="18"/>
              </w:rPr>
            </w:pPr>
            <w:r w:rsidRPr="00F923E2">
              <w:rPr>
                <w:rFonts w:ascii="Arial" w:hAnsi="Arial"/>
                <w:sz w:val="18"/>
                <w:szCs w:val="18"/>
              </w:rPr>
              <w:t>and culturally and linguistically appropriate communication</w:t>
            </w:r>
          </w:p>
        </w:tc>
        <w:tc>
          <w:tcPr>
            <w:tcW w:w="1728" w:type="dxa"/>
            <w:vAlign w:val="center"/>
          </w:tcPr>
          <w:p w14:paraId="1B5E6C0B" w14:textId="77777777" w:rsidR="002F1653" w:rsidRPr="00F923E2" w:rsidRDefault="002F1653" w:rsidP="00F923E2">
            <w:pPr>
              <w:widowControl w:val="0"/>
              <w:spacing w:line="276" w:lineRule="auto"/>
              <w:jc w:val="center"/>
              <w:rPr>
                <w:rFonts w:ascii="Arial" w:hAnsi="Arial"/>
                <w:sz w:val="18"/>
                <w:szCs w:val="18"/>
              </w:rPr>
            </w:pPr>
          </w:p>
        </w:tc>
        <w:tc>
          <w:tcPr>
            <w:tcW w:w="1728" w:type="dxa"/>
            <w:vAlign w:val="center"/>
          </w:tcPr>
          <w:p w14:paraId="10639939" w14:textId="77777777" w:rsidR="002F1653" w:rsidRPr="00F923E2" w:rsidRDefault="002F1653" w:rsidP="00F923E2">
            <w:pPr>
              <w:widowControl w:val="0"/>
              <w:spacing w:line="276" w:lineRule="auto"/>
              <w:jc w:val="center"/>
              <w:rPr>
                <w:rFonts w:ascii="Arial" w:hAnsi="Arial"/>
                <w:sz w:val="18"/>
                <w:szCs w:val="18"/>
              </w:rPr>
            </w:pPr>
          </w:p>
        </w:tc>
        <w:tc>
          <w:tcPr>
            <w:tcW w:w="1728" w:type="dxa"/>
            <w:vAlign w:val="center"/>
          </w:tcPr>
          <w:p w14:paraId="57F9CE29" w14:textId="77777777" w:rsidR="002F1653" w:rsidRPr="00F923E2" w:rsidRDefault="002F1653" w:rsidP="00F923E2">
            <w:pPr>
              <w:widowControl w:val="0"/>
              <w:spacing w:line="276" w:lineRule="auto"/>
              <w:jc w:val="center"/>
              <w:rPr>
                <w:rFonts w:ascii="Arial" w:hAnsi="Arial"/>
                <w:sz w:val="18"/>
                <w:szCs w:val="18"/>
              </w:rPr>
            </w:pPr>
          </w:p>
        </w:tc>
      </w:tr>
    </w:tbl>
    <w:p w14:paraId="78885919" w14:textId="77777777" w:rsidR="00CC5D05" w:rsidRDefault="00CC5D05" w:rsidP="00C07420">
      <w:pPr>
        <w:widowControl w:val="0"/>
        <w:spacing w:line="300" w:lineRule="auto"/>
        <w:jc w:val="both"/>
        <w:rPr>
          <w:rFonts w:ascii="Arial" w:hAnsi="Arial"/>
          <w:sz w:val="22"/>
          <w:szCs w:val="22"/>
        </w:rPr>
      </w:pPr>
    </w:p>
    <w:p w14:paraId="21CF15EF" w14:textId="77777777" w:rsidR="00CC5D05" w:rsidRDefault="0065239D" w:rsidP="00902F4E">
      <w:pPr>
        <w:widowControl w:val="0"/>
        <w:spacing w:line="300" w:lineRule="auto"/>
        <w:jc w:val="both"/>
        <w:rPr>
          <w:rFonts w:ascii="Arial" w:hAnsi="Arial"/>
          <w:sz w:val="22"/>
          <w:szCs w:val="22"/>
        </w:rPr>
      </w:pPr>
      <w:r w:rsidRPr="0065239D">
        <w:rPr>
          <w:rFonts w:ascii="Arial" w:hAnsi="Arial"/>
          <w:sz w:val="22"/>
          <w:szCs w:val="22"/>
        </w:rPr>
        <w:t>The multiple-choice questions were scored dichotomously, and the participants’ raw scores were used for item analysis. This approach to item analysis allowed each item to be given a difficulty and discrimination index score, and it allowed for response patterns to be investigated. In this context, difficulty referred to the probability that participants correctly identified the right that matched an individual graphic symbol. Lower difficulty scores indicate that items were more difficult for a group of participants. See Table 3, Difficulty Range and Interpretation, for item difficulty ranges and interpretations.</w:t>
      </w:r>
    </w:p>
    <w:p w14:paraId="2089436C" w14:textId="77777777" w:rsidR="0065239D" w:rsidRDefault="0065239D" w:rsidP="00902F4E">
      <w:pPr>
        <w:widowControl w:val="0"/>
        <w:spacing w:line="300" w:lineRule="auto"/>
        <w:jc w:val="both"/>
        <w:rPr>
          <w:rFonts w:ascii="Arial" w:hAnsi="Arial"/>
          <w:sz w:val="22"/>
          <w:szCs w:val="22"/>
        </w:rPr>
      </w:pPr>
    </w:p>
    <w:p w14:paraId="4CEC58A8" w14:textId="77777777" w:rsidR="001F3199" w:rsidRPr="001F3199" w:rsidRDefault="001F3199" w:rsidP="00902F4E">
      <w:pPr>
        <w:widowControl w:val="0"/>
        <w:spacing w:line="300" w:lineRule="auto"/>
        <w:jc w:val="center"/>
        <w:rPr>
          <w:rFonts w:ascii="Arial" w:hAnsi="Arial"/>
          <w:b/>
          <w:bCs/>
          <w:i/>
          <w:iCs/>
          <w:sz w:val="21"/>
          <w:szCs w:val="21"/>
        </w:rPr>
      </w:pPr>
      <w:r w:rsidRPr="001F3199">
        <w:rPr>
          <w:rFonts w:ascii="Arial" w:hAnsi="Arial"/>
          <w:b/>
          <w:bCs/>
          <w:i/>
          <w:iCs/>
          <w:sz w:val="21"/>
          <w:szCs w:val="21"/>
        </w:rPr>
        <w:t>Table 3: Difficulty Range and Interpretation</w:t>
      </w:r>
    </w:p>
    <w:tbl>
      <w:tblPr>
        <w:tblStyle w:val="TableGrid"/>
        <w:tblW w:w="0" w:type="auto"/>
        <w:jc w:val="center"/>
        <w:tblLook w:val="04A0" w:firstRow="1" w:lastRow="0" w:firstColumn="1" w:lastColumn="0" w:noHBand="0" w:noVBand="1"/>
      </w:tblPr>
      <w:tblGrid>
        <w:gridCol w:w="2448"/>
        <w:gridCol w:w="2448"/>
      </w:tblGrid>
      <w:tr w:rsidR="001F3199" w:rsidRPr="00F923E2" w14:paraId="4EFFEFE6" w14:textId="77777777" w:rsidTr="0055619F">
        <w:trPr>
          <w:jc w:val="center"/>
        </w:trPr>
        <w:tc>
          <w:tcPr>
            <w:tcW w:w="2448" w:type="dxa"/>
            <w:vAlign w:val="center"/>
          </w:tcPr>
          <w:p w14:paraId="2211F761" w14:textId="77777777" w:rsidR="001F3199" w:rsidRPr="00F923E2" w:rsidRDefault="001F3199" w:rsidP="00F923E2">
            <w:pPr>
              <w:widowControl w:val="0"/>
              <w:spacing w:line="276" w:lineRule="auto"/>
              <w:jc w:val="center"/>
              <w:rPr>
                <w:rFonts w:ascii="Arial" w:hAnsi="Arial"/>
                <w:b/>
                <w:bCs/>
                <w:sz w:val="18"/>
                <w:szCs w:val="18"/>
              </w:rPr>
            </w:pPr>
            <w:r w:rsidRPr="00F923E2">
              <w:rPr>
                <w:rFonts w:ascii="Arial" w:hAnsi="Arial"/>
                <w:b/>
                <w:bCs/>
                <w:sz w:val="18"/>
                <w:szCs w:val="18"/>
              </w:rPr>
              <w:t>Range</w:t>
            </w:r>
          </w:p>
        </w:tc>
        <w:tc>
          <w:tcPr>
            <w:tcW w:w="2448" w:type="dxa"/>
            <w:vAlign w:val="center"/>
          </w:tcPr>
          <w:p w14:paraId="264C0F9E" w14:textId="77777777" w:rsidR="001F3199" w:rsidRPr="00F923E2" w:rsidRDefault="001F3199" w:rsidP="00F923E2">
            <w:pPr>
              <w:widowControl w:val="0"/>
              <w:spacing w:line="276" w:lineRule="auto"/>
              <w:jc w:val="center"/>
              <w:rPr>
                <w:rFonts w:ascii="Arial" w:hAnsi="Arial"/>
                <w:b/>
                <w:bCs/>
                <w:sz w:val="18"/>
                <w:szCs w:val="18"/>
              </w:rPr>
            </w:pPr>
            <w:r w:rsidRPr="00F923E2">
              <w:rPr>
                <w:rFonts w:ascii="Arial" w:hAnsi="Arial"/>
                <w:b/>
                <w:bCs/>
                <w:sz w:val="18"/>
                <w:szCs w:val="18"/>
              </w:rPr>
              <w:t>Interpretation</w:t>
            </w:r>
          </w:p>
        </w:tc>
      </w:tr>
      <w:tr w:rsidR="001F3199" w:rsidRPr="00F923E2" w14:paraId="31D08AD0" w14:textId="77777777" w:rsidTr="0055619F">
        <w:trPr>
          <w:jc w:val="center"/>
        </w:trPr>
        <w:tc>
          <w:tcPr>
            <w:tcW w:w="2448" w:type="dxa"/>
            <w:vAlign w:val="center"/>
          </w:tcPr>
          <w:p w14:paraId="4BA319AE" w14:textId="77777777" w:rsidR="001F3199" w:rsidRPr="00F923E2" w:rsidRDefault="001F3199" w:rsidP="00F923E2">
            <w:pPr>
              <w:widowControl w:val="0"/>
              <w:spacing w:line="276" w:lineRule="auto"/>
              <w:jc w:val="center"/>
              <w:rPr>
                <w:rFonts w:ascii="Arial" w:hAnsi="Arial"/>
                <w:sz w:val="18"/>
                <w:szCs w:val="18"/>
              </w:rPr>
            </w:pPr>
            <w:r w:rsidRPr="00F923E2">
              <w:rPr>
                <w:rFonts w:ascii="Arial" w:hAnsi="Arial"/>
                <w:sz w:val="18"/>
                <w:szCs w:val="18"/>
              </w:rPr>
              <w:t>0.0-0.3</w:t>
            </w:r>
          </w:p>
        </w:tc>
        <w:tc>
          <w:tcPr>
            <w:tcW w:w="2448" w:type="dxa"/>
            <w:vAlign w:val="center"/>
          </w:tcPr>
          <w:p w14:paraId="4B1CFADB" w14:textId="77777777" w:rsidR="001F3199" w:rsidRPr="00F923E2" w:rsidRDefault="001F3199" w:rsidP="00F923E2">
            <w:pPr>
              <w:widowControl w:val="0"/>
              <w:spacing w:line="276" w:lineRule="auto"/>
              <w:jc w:val="center"/>
              <w:rPr>
                <w:rFonts w:ascii="Arial" w:hAnsi="Arial"/>
                <w:sz w:val="18"/>
                <w:szCs w:val="18"/>
              </w:rPr>
            </w:pPr>
            <w:r w:rsidRPr="00F923E2">
              <w:rPr>
                <w:rFonts w:ascii="Arial" w:hAnsi="Arial"/>
                <w:sz w:val="18"/>
                <w:szCs w:val="18"/>
              </w:rPr>
              <w:t>Extremely difficult</w:t>
            </w:r>
          </w:p>
        </w:tc>
      </w:tr>
      <w:tr w:rsidR="001F3199" w:rsidRPr="00F923E2" w14:paraId="22A572E4" w14:textId="77777777" w:rsidTr="0055619F">
        <w:trPr>
          <w:jc w:val="center"/>
        </w:trPr>
        <w:tc>
          <w:tcPr>
            <w:tcW w:w="2448" w:type="dxa"/>
            <w:vAlign w:val="center"/>
          </w:tcPr>
          <w:p w14:paraId="286A0C94" w14:textId="77777777" w:rsidR="001F3199" w:rsidRPr="00F923E2" w:rsidRDefault="001F3199" w:rsidP="00F923E2">
            <w:pPr>
              <w:widowControl w:val="0"/>
              <w:spacing w:line="276" w:lineRule="auto"/>
              <w:jc w:val="center"/>
              <w:rPr>
                <w:rFonts w:ascii="Arial" w:hAnsi="Arial"/>
                <w:sz w:val="18"/>
                <w:szCs w:val="18"/>
              </w:rPr>
            </w:pPr>
            <w:r w:rsidRPr="00F923E2">
              <w:rPr>
                <w:rFonts w:ascii="Arial" w:hAnsi="Arial"/>
                <w:sz w:val="18"/>
                <w:szCs w:val="18"/>
              </w:rPr>
              <w:t>0.3-0.5</w:t>
            </w:r>
          </w:p>
        </w:tc>
        <w:tc>
          <w:tcPr>
            <w:tcW w:w="2448" w:type="dxa"/>
            <w:vAlign w:val="center"/>
          </w:tcPr>
          <w:p w14:paraId="07715A64" w14:textId="77777777" w:rsidR="001F3199" w:rsidRPr="00F923E2" w:rsidRDefault="001F3199" w:rsidP="00F923E2">
            <w:pPr>
              <w:widowControl w:val="0"/>
              <w:spacing w:line="276" w:lineRule="auto"/>
              <w:jc w:val="center"/>
              <w:rPr>
                <w:rFonts w:ascii="Arial" w:hAnsi="Arial"/>
                <w:sz w:val="18"/>
                <w:szCs w:val="18"/>
              </w:rPr>
            </w:pPr>
            <w:r w:rsidRPr="00F923E2">
              <w:rPr>
                <w:rFonts w:ascii="Arial" w:hAnsi="Arial"/>
                <w:sz w:val="18"/>
                <w:szCs w:val="18"/>
              </w:rPr>
              <w:t>Very difficult</w:t>
            </w:r>
          </w:p>
        </w:tc>
      </w:tr>
      <w:tr w:rsidR="001F3199" w:rsidRPr="00F923E2" w14:paraId="6C9282DA" w14:textId="77777777" w:rsidTr="0055619F">
        <w:trPr>
          <w:jc w:val="center"/>
        </w:trPr>
        <w:tc>
          <w:tcPr>
            <w:tcW w:w="2448" w:type="dxa"/>
            <w:vAlign w:val="center"/>
          </w:tcPr>
          <w:p w14:paraId="40355006" w14:textId="77777777" w:rsidR="001F3199" w:rsidRPr="00F923E2" w:rsidRDefault="001F3199" w:rsidP="00F923E2">
            <w:pPr>
              <w:widowControl w:val="0"/>
              <w:spacing w:line="276" w:lineRule="auto"/>
              <w:jc w:val="center"/>
              <w:rPr>
                <w:rFonts w:ascii="Arial" w:hAnsi="Arial"/>
                <w:sz w:val="18"/>
                <w:szCs w:val="18"/>
              </w:rPr>
            </w:pPr>
            <w:r w:rsidRPr="00F923E2">
              <w:rPr>
                <w:rFonts w:ascii="Arial" w:hAnsi="Arial"/>
                <w:sz w:val="18"/>
                <w:szCs w:val="18"/>
              </w:rPr>
              <w:t>0.5-0.7</w:t>
            </w:r>
          </w:p>
        </w:tc>
        <w:tc>
          <w:tcPr>
            <w:tcW w:w="2448" w:type="dxa"/>
            <w:vAlign w:val="center"/>
          </w:tcPr>
          <w:p w14:paraId="584BBCB0" w14:textId="77777777" w:rsidR="001F3199" w:rsidRPr="00F923E2" w:rsidRDefault="001F3199" w:rsidP="00F923E2">
            <w:pPr>
              <w:widowControl w:val="0"/>
              <w:spacing w:line="276" w:lineRule="auto"/>
              <w:jc w:val="center"/>
              <w:rPr>
                <w:rFonts w:ascii="Arial" w:hAnsi="Arial"/>
                <w:sz w:val="18"/>
                <w:szCs w:val="18"/>
              </w:rPr>
            </w:pPr>
            <w:r w:rsidRPr="00F923E2">
              <w:rPr>
                <w:rFonts w:ascii="Arial" w:hAnsi="Arial"/>
                <w:sz w:val="18"/>
                <w:szCs w:val="18"/>
              </w:rPr>
              <w:t>Moderately difficult</w:t>
            </w:r>
          </w:p>
        </w:tc>
      </w:tr>
      <w:tr w:rsidR="001F3199" w:rsidRPr="00F923E2" w14:paraId="03F4F874" w14:textId="77777777" w:rsidTr="0055619F">
        <w:trPr>
          <w:jc w:val="center"/>
        </w:trPr>
        <w:tc>
          <w:tcPr>
            <w:tcW w:w="2448" w:type="dxa"/>
            <w:vAlign w:val="center"/>
          </w:tcPr>
          <w:p w14:paraId="4BB2DA02" w14:textId="77777777" w:rsidR="001F3199" w:rsidRPr="00F923E2" w:rsidRDefault="001F3199" w:rsidP="00F923E2">
            <w:pPr>
              <w:widowControl w:val="0"/>
              <w:spacing w:line="276" w:lineRule="auto"/>
              <w:jc w:val="center"/>
              <w:rPr>
                <w:rFonts w:ascii="Arial" w:hAnsi="Arial"/>
                <w:sz w:val="18"/>
                <w:szCs w:val="18"/>
              </w:rPr>
            </w:pPr>
            <w:r w:rsidRPr="00F923E2">
              <w:rPr>
                <w:rFonts w:ascii="Arial" w:hAnsi="Arial"/>
                <w:sz w:val="18"/>
                <w:szCs w:val="18"/>
              </w:rPr>
              <w:t>0.7-0.9</w:t>
            </w:r>
          </w:p>
        </w:tc>
        <w:tc>
          <w:tcPr>
            <w:tcW w:w="2448" w:type="dxa"/>
            <w:vAlign w:val="center"/>
          </w:tcPr>
          <w:p w14:paraId="27625F76" w14:textId="77777777" w:rsidR="001F3199" w:rsidRPr="00F923E2" w:rsidRDefault="001F3199" w:rsidP="00F923E2">
            <w:pPr>
              <w:widowControl w:val="0"/>
              <w:spacing w:line="276" w:lineRule="auto"/>
              <w:jc w:val="center"/>
              <w:rPr>
                <w:rFonts w:ascii="Arial" w:hAnsi="Arial"/>
                <w:sz w:val="18"/>
                <w:szCs w:val="18"/>
              </w:rPr>
            </w:pPr>
            <w:r w:rsidRPr="00F923E2">
              <w:rPr>
                <w:rFonts w:ascii="Arial" w:hAnsi="Arial"/>
                <w:sz w:val="18"/>
                <w:szCs w:val="18"/>
              </w:rPr>
              <w:t>Moderately easy</w:t>
            </w:r>
          </w:p>
        </w:tc>
      </w:tr>
      <w:tr w:rsidR="001F3199" w:rsidRPr="00F923E2" w14:paraId="2DAE5A07" w14:textId="77777777" w:rsidTr="0055619F">
        <w:trPr>
          <w:jc w:val="center"/>
        </w:trPr>
        <w:tc>
          <w:tcPr>
            <w:tcW w:w="2448" w:type="dxa"/>
            <w:vAlign w:val="center"/>
          </w:tcPr>
          <w:p w14:paraId="67EC31A9" w14:textId="77777777" w:rsidR="001F3199" w:rsidRPr="00F923E2" w:rsidRDefault="001F3199" w:rsidP="00F923E2">
            <w:pPr>
              <w:widowControl w:val="0"/>
              <w:spacing w:line="276" w:lineRule="auto"/>
              <w:jc w:val="center"/>
              <w:rPr>
                <w:rFonts w:ascii="Arial" w:hAnsi="Arial"/>
                <w:sz w:val="18"/>
                <w:szCs w:val="18"/>
              </w:rPr>
            </w:pPr>
            <w:r w:rsidRPr="00F923E2">
              <w:rPr>
                <w:rFonts w:ascii="Arial" w:hAnsi="Arial"/>
                <w:sz w:val="18"/>
                <w:szCs w:val="18"/>
              </w:rPr>
              <w:t>0.9-1.1</w:t>
            </w:r>
          </w:p>
        </w:tc>
        <w:tc>
          <w:tcPr>
            <w:tcW w:w="2448" w:type="dxa"/>
            <w:vAlign w:val="center"/>
          </w:tcPr>
          <w:p w14:paraId="6B3A1116" w14:textId="77777777" w:rsidR="001F3199" w:rsidRPr="00F923E2" w:rsidRDefault="001F3199" w:rsidP="00F923E2">
            <w:pPr>
              <w:widowControl w:val="0"/>
              <w:spacing w:line="276" w:lineRule="auto"/>
              <w:jc w:val="center"/>
              <w:rPr>
                <w:rFonts w:ascii="Arial" w:hAnsi="Arial"/>
                <w:sz w:val="18"/>
                <w:szCs w:val="18"/>
              </w:rPr>
            </w:pPr>
            <w:r w:rsidRPr="00F923E2">
              <w:rPr>
                <w:rFonts w:ascii="Arial" w:hAnsi="Arial"/>
                <w:sz w:val="18"/>
                <w:szCs w:val="18"/>
              </w:rPr>
              <w:t>Very easy</w:t>
            </w:r>
          </w:p>
        </w:tc>
      </w:tr>
    </w:tbl>
    <w:p w14:paraId="14C07AB7" w14:textId="77777777" w:rsidR="0065239D" w:rsidRDefault="0065239D" w:rsidP="00C07420">
      <w:pPr>
        <w:widowControl w:val="0"/>
        <w:spacing w:line="300" w:lineRule="auto"/>
        <w:jc w:val="both"/>
        <w:rPr>
          <w:rFonts w:ascii="Arial" w:hAnsi="Arial"/>
          <w:sz w:val="22"/>
          <w:szCs w:val="22"/>
        </w:rPr>
      </w:pPr>
      <w:r w:rsidRPr="0065239D">
        <w:rPr>
          <w:rFonts w:ascii="Arial" w:hAnsi="Arial"/>
          <w:sz w:val="22"/>
          <w:szCs w:val="22"/>
        </w:rPr>
        <w:t xml:space="preserve">Item discrimination refers to the ability of an individual item to differentiate among participants’ overall performance. That is, when an item has a </w:t>
      </w:r>
      <w:r w:rsidR="00895915">
        <w:rPr>
          <w:rFonts w:ascii="Arial" w:hAnsi="Arial"/>
          <w:sz w:val="22"/>
          <w:szCs w:val="22"/>
        </w:rPr>
        <w:t>lower</w:t>
      </w:r>
      <w:r w:rsidRPr="0065239D">
        <w:rPr>
          <w:rFonts w:ascii="Arial" w:hAnsi="Arial"/>
          <w:sz w:val="22"/>
          <w:szCs w:val="22"/>
        </w:rPr>
        <w:t xml:space="preserve"> discrimination score, then participants who are good at identifying the rights that are represented by symbols are more likely to respond correctly to that item, whereas those who are poor at identifying the right that is represented by a symbol are more likely to get that item wrong. Discrimination is considered “good” if the index is above .30; “fair” if between .10 and .30 and “poor” if below .10 (Crocker &amp; Algina, 1986).</w:t>
      </w:r>
    </w:p>
    <w:p w14:paraId="37306C7D" w14:textId="77777777" w:rsidR="0065239D" w:rsidRPr="0006092D" w:rsidRDefault="0065239D" w:rsidP="00C07420">
      <w:pPr>
        <w:widowControl w:val="0"/>
        <w:spacing w:line="300" w:lineRule="auto"/>
        <w:jc w:val="both"/>
        <w:rPr>
          <w:rFonts w:ascii="Arial" w:hAnsi="Arial"/>
          <w:sz w:val="22"/>
          <w:szCs w:val="22"/>
        </w:rPr>
      </w:pPr>
    </w:p>
    <w:p w14:paraId="57BEBF1E" w14:textId="77777777" w:rsidR="009F3BE3" w:rsidRPr="002F65E0" w:rsidRDefault="0065239D" w:rsidP="002F65E0">
      <w:pPr>
        <w:widowControl w:val="0"/>
        <w:spacing w:line="300" w:lineRule="auto"/>
        <w:jc w:val="center"/>
        <w:rPr>
          <w:rFonts w:ascii="Arial" w:hAnsi="Arial"/>
          <w:b/>
          <w:sz w:val="28"/>
          <w:szCs w:val="28"/>
        </w:rPr>
      </w:pPr>
      <w:r>
        <w:rPr>
          <w:rFonts w:ascii="Arial" w:hAnsi="Arial"/>
          <w:b/>
          <w:sz w:val="28"/>
          <w:szCs w:val="28"/>
        </w:rPr>
        <w:t>Results</w:t>
      </w:r>
    </w:p>
    <w:p w14:paraId="4BB6B538" w14:textId="77777777" w:rsidR="009F3BE3" w:rsidRPr="008A60F6" w:rsidRDefault="0065239D" w:rsidP="00C07420">
      <w:pPr>
        <w:widowControl w:val="0"/>
        <w:spacing w:line="300" w:lineRule="auto"/>
        <w:jc w:val="both"/>
        <w:rPr>
          <w:rFonts w:ascii="Arial" w:hAnsi="Arial"/>
          <w:b/>
          <w:i/>
          <w:sz w:val="24"/>
          <w:szCs w:val="24"/>
        </w:rPr>
      </w:pPr>
      <w:r>
        <w:rPr>
          <w:rFonts w:ascii="Arial" w:hAnsi="Arial"/>
          <w:b/>
          <w:i/>
          <w:sz w:val="24"/>
          <w:szCs w:val="24"/>
        </w:rPr>
        <w:t>The Open-Ended Task</w:t>
      </w:r>
    </w:p>
    <w:p w14:paraId="3B52FE95" w14:textId="77777777" w:rsidR="0065239D" w:rsidRDefault="0065239D" w:rsidP="00C07420">
      <w:pPr>
        <w:widowControl w:val="0"/>
        <w:spacing w:line="300" w:lineRule="auto"/>
        <w:jc w:val="both"/>
        <w:rPr>
          <w:rFonts w:ascii="Arial" w:hAnsi="Arial"/>
          <w:sz w:val="22"/>
          <w:szCs w:val="22"/>
        </w:rPr>
      </w:pPr>
      <w:r w:rsidRPr="0065239D">
        <w:rPr>
          <w:rFonts w:ascii="Arial" w:hAnsi="Arial"/>
          <w:sz w:val="22"/>
          <w:szCs w:val="22"/>
        </w:rPr>
        <w:t>Participant responses to the open-ended task were analyzed to determine the number of major concepts represented for each right and the number of total words participants used to describe the right represented by each graphic symbol.</w:t>
      </w:r>
    </w:p>
    <w:p w14:paraId="79FD80C7" w14:textId="77777777" w:rsidR="0065239D" w:rsidRPr="0065239D" w:rsidRDefault="0065239D" w:rsidP="00C07420">
      <w:pPr>
        <w:widowControl w:val="0"/>
        <w:spacing w:line="300" w:lineRule="auto"/>
        <w:jc w:val="both"/>
        <w:rPr>
          <w:rFonts w:ascii="Arial" w:hAnsi="Arial"/>
          <w:sz w:val="22"/>
          <w:szCs w:val="22"/>
        </w:rPr>
      </w:pPr>
    </w:p>
    <w:p w14:paraId="0D424CA7" w14:textId="77777777" w:rsidR="00491703" w:rsidRDefault="0065239D" w:rsidP="00F41957">
      <w:pPr>
        <w:widowControl w:val="0"/>
        <w:spacing w:line="300" w:lineRule="auto"/>
        <w:jc w:val="both"/>
        <w:rPr>
          <w:rFonts w:ascii="Arial" w:hAnsi="Arial"/>
          <w:i/>
          <w:iCs/>
          <w:sz w:val="22"/>
          <w:szCs w:val="22"/>
        </w:rPr>
      </w:pPr>
      <w:r w:rsidRPr="00560EE1">
        <w:rPr>
          <w:rFonts w:ascii="Arial" w:hAnsi="Arial"/>
          <w:b/>
          <w:bCs/>
          <w:sz w:val="22"/>
          <w:szCs w:val="22"/>
        </w:rPr>
        <w:t>Content.</w:t>
      </w:r>
      <w:r w:rsidRPr="0065239D">
        <w:rPr>
          <w:rFonts w:ascii="Arial" w:hAnsi="Arial"/>
          <w:sz w:val="22"/>
          <w:szCs w:val="22"/>
        </w:rPr>
        <w:t xml:space="preserve"> Descriptive statistics regarding the number of major concepts represented were calculated for the group and for each right. Overall, most responses (58.8%) did not represent any of the meaningful components. The responses that did include a meaningful component only included one (31%) or two (10.1%) components. Frequency counts for the percent of concepts represented by the whole group across all rights are presented in Table 4, </w:t>
      </w:r>
      <w:r w:rsidRPr="0065239D">
        <w:rPr>
          <w:rFonts w:ascii="Arial" w:hAnsi="Arial"/>
          <w:i/>
          <w:iCs/>
          <w:sz w:val="22"/>
          <w:szCs w:val="22"/>
        </w:rPr>
        <w:t>Concepts Represented Across All Responses.</w:t>
      </w:r>
    </w:p>
    <w:p w14:paraId="43836DF9" w14:textId="77777777" w:rsidR="00042391" w:rsidRPr="00042391" w:rsidRDefault="00042391" w:rsidP="00F41957">
      <w:pPr>
        <w:widowControl w:val="0"/>
        <w:spacing w:line="300" w:lineRule="auto"/>
        <w:jc w:val="both"/>
        <w:rPr>
          <w:rFonts w:ascii="Arial" w:hAnsi="Arial"/>
          <w:sz w:val="22"/>
          <w:szCs w:val="22"/>
        </w:rPr>
      </w:pPr>
    </w:p>
    <w:p w14:paraId="241EB1FD" w14:textId="77777777" w:rsidR="0055619F" w:rsidRPr="0055619F" w:rsidRDefault="0055619F" w:rsidP="00902F4E">
      <w:pPr>
        <w:spacing w:line="300" w:lineRule="auto"/>
        <w:jc w:val="center"/>
        <w:rPr>
          <w:rFonts w:ascii="Arial" w:hAnsi="Arial"/>
          <w:b/>
          <w:bCs/>
          <w:i/>
          <w:iCs/>
          <w:sz w:val="21"/>
          <w:szCs w:val="21"/>
        </w:rPr>
      </w:pPr>
      <w:r w:rsidRPr="0055619F">
        <w:rPr>
          <w:rFonts w:ascii="Arial" w:hAnsi="Arial"/>
          <w:b/>
          <w:bCs/>
          <w:i/>
          <w:iCs/>
          <w:sz w:val="21"/>
          <w:szCs w:val="21"/>
        </w:rPr>
        <w:t>Table 4: Concepts Represented Across All Responses</w:t>
      </w:r>
    </w:p>
    <w:tbl>
      <w:tblPr>
        <w:tblStyle w:val="TableGrid"/>
        <w:tblW w:w="8208" w:type="dxa"/>
        <w:jc w:val="center"/>
        <w:tblLook w:val="04A0" w:firstRow="1" w:lastRow="0" w:firstColumn="1" w:lastColumn="0" w:noHBand="0" w:noVBand="1"/>
      </w:tblPr>
      <w:tblGrid>
        <w:gridCol w:w="2736"/>
        <w:gridCol w:w="2736"/>
        <w:gridCol w:w="2736"/>
      </w:tblGrid>
      <w:tr w:rsidR="0055619F" w:rsidRPr="006F0D45" w14:paraId="3262FD82" w14:textId="77777777" w:rsidTr="0055619F">
        <w:trPr>
          <w:jc w:val="center"/>
        </w:trPr>
        <w:tc>
          <w:tcPr>
            <w:tcW w:w="2736" w:type="dxa"/>
            <w:vAlign w:val="center"/>
          </w:tcPr>
          <w:p w14:paraId="489F0A28" w14:textId="77777777" w:rsidR="0055619F" w:rsidRPr="006F0D45" w:rsidRDefault="0055619F" w:rsidP="00F923E2">
            <w:pPr>
              <w:spacing w:line="276" w:lineRule="auto"/>
              <w:jc w:val="center"/>
              <w:rPr>
                <w:rFonts w:ascii="Arial" w:hAnsi="Arial"/>
                <w:b/>
                <w:bCs/>
                <w:sz w:val="18"/>
                <w:szCs w:val="18"/>
              </w:rPr>
            </w:pPr>
            <w:r w:rsidRPr="006F0D45">
              <w:rPr>
                <w:rFonts w:ascii="Arial" w:hAnsi="Arial"/>
                <w:b/>
                <w:bCs/>
                <w:sz w:val="18"/>
                <w:szCs w:val="18"/>
              </w:rPr>
              <w:t>Concepts Represented</w:t>
            </w:r>
          </w:p>
        </w:tc>
        <w:tc>
          <w:tcPr>
            <w:tcW w:w="2736" w:type="dxa"/>
            <w:vAlign w:val="center"/>
          </w:tcPr>
          <w:p w14:paraId="185572CE" w14:textId="77777777" w:rsidR="0055619F" w:rsidRPr="006F0D45" w:rsidRDefault="0055619F" w:rsidP="00F923E2">
            <w:pPr>
              <w:spacing w:line="276" w:lineRule="auto"/>
              <w:jc w:val="center"/>
              <w:rPr>
                <w:rFonts w:ascii="Arial" w:hAnsi="Arial"/>
                <w:b/>
                <w:bCs/>
                <w:sz w:val="18"/>
                <w:szCs w:val="18"/>
              </w:rPr>
            </w:pPr>
            <w:r w:rsidRPr="006F0D45">
              <w:rPr>
                <w:rFonts w:ascii="Arial" w:hAnsi="Arial"/>
                <w:b/>
                <w:bCs/>
                <w:sz w:val="18"/>
                <w:szCs w:val="18"/>
              </w:rPr>
              <w:t>Frequency</w:t>
            </w:r>
          </w:p>
        </w:tc>
        <w:tc>
          <w:tcPr>
            <w:tcW w:w="2736" w:type="dxa"/>
            <w:vAlign w:val="center"/>
          </w:tcPr>
          <w:p w14:paraId="21220D3F" w14:textId="77777777" w:rsidR="0055619F" w:rsidRPr="006F0D45" w:rsidRDefault="0055619F" w:rsidP="00F923E2">
            <w:pPr>
              <w:spacing w:line="276" w:lineRule="auto"/>
              <w:jc w:val="center"/>
              <w:rPr>
                <w:rFonts w:ascii="Arial" w:hAnsi="Arial"/>
                <w:b/>
                <w:bCs/>
                <w:sz w:val="18"/>
                <w:szCs w:val="18"/>
              </w:rPr>
            </w:pPr>
            <w:r w:rsidRPr="006F0D45">
              <w:rPr>
                <w:rFonts w:ascii="Arial" w:hAnsi="Arial"/>
                <w:b/>
                <w:bCs/>
                <w:sz w:val="18"/>
                <w:szCs w:val="18"/>
              </w:rPr>
              <w:t>Cumulative Responses</w:t>
            </w:r>
          </w:p>
        </w:tc>
      </w:tr>
      <w:tr w:rsidR="0055619F" w:rsidRPr="006F0D45" w14:paraId="37C45BEC" w14:textId="77777777" w:rsidTr="0055619F">
        <w:trPr>
          <w:jc w:val="center"/>
        </w:trPr>
        <w:tc>
          <w:tcPr>
            <w:tcW w:w="2736" w:type="dxa"/>
            <w:vAlign w:val="center"/>
          </w:tcPr>
          <w:p w14:paraId="1AA432FB" w14:textId="77777777" w:rsidR="0055619F" w:rsidRPr="006F0D45" w:rsidRDefault="0055619F" w:rsidP="00F923E2">
            <w:pPr>
              <w:spacing w:line="276" w:lineRule="auto"/>
              <w:jc w:val="center"/>
              <w:rPr>
                <w:rFonts w:ascii="Arial" w:hAnsi="Arial"/>
                <w:sz w:val="18"/>
                <w:szCs w:val="18"/>
              </w:rPr>
            </w:pPr>
            <w:r w:rsidRPr="006F0D45">
              <w:rPr>
                <w:rFonts w:ascii="Arial" w:hAnsi="Arial"/>
                <w:sz w:val="18"/>
                <w:szCs w:val="18"/>
              </w:rPr>
              <w:t>0%</w:t>
            </w:r>
          </w:p>
        </w:tc>
        <w:tc>
          <w:tcPr>
            <w:tcW w:w="2736" w:type="dxa"/>
            <w:vAlign w:val="center"/>
          </w:tcPr>
          <w:p w14:paraId="284476FD" w14:textId="77777777" w:rsidR="0055619F" w:rsidRPr="006F0D45" w:rsidRDefault="0055619F" w:rsidP="00F923E2">
            <w:pPr>
              <w:spacing w:line="276" w:lineRule="auto"/>
              <w:jc w:val="center"/>
              <w:rPr>
                <w:rFonts w:ascii="Arial" w:hAnsi="Arial"/>
                <w:sz w:val="18"/>
                <w:szCs w:val="18"/>
              </w:rPr>
            </w:pPr>
            <w:r w:rsidRPr="006F0D45">
              <w:rPr>
                <w:rFonts w:ascii="Arial" w:hAnsi="Arial"/>
                <w:sz w:val="18"/>
                <w:szCs w:val="18"/>
              </w:rPr>
              <w:t>459</w:t>
            </w:r>
          </w:p>
        </w:tc>
        <w:tc>
          <w:tcPr>
            <w:tcW w:w="2736" w:type="dxa"/>
            <w:vAlign w:val="center"/>
          </w:tcPr>
          <w:p w14:paraId="65959D67" w14:textId="77777777" w:rsidR="0055619F" w:rsidRPr="006F0D45" w:rsidRDefault="0055619F" w:rsidP="00F923E2">
            <w:pPr>
              <w:spacing w:line="276" w:lineRule="auto"/>
              <w:jc w:val="center"/>
              <w:rPr>
                <w:rFonts w:ascii="Arial" w:hAnsi="Arial"/>
                <w:sz w:val="18"/>
                <w:szCs w:val="18"/>
              </w:rPr>
            </w:pPr>
            <w:r w:rsidRPr="006F0D45">
              <w:rPr>
                <w:rFonts w:ascii="Arial" w:hAnsi="Arial"/>
                <w:sz w:val="18"/>
                <w:szCs w:val="18"/>
              </w:rPr>
              <w:t>58.85%</w:t>
            </w:r>
          </w:p>
        </w:tc>
      </w:tr>
      <w:tr w:rsidR="0055619F" w:rsidRPr="006F0D45" w14:paraId="1500A230" w14:textId="77777777" w:rsidTr="0055619F">
        <w:trPr>
          <w:jc w:val="center"/>
        </w:trPr>
        <w:tc>
          <w:tcPr>
            <w:tcW w:w="2736" w:type="dxa"/>
            <w:vAlign w:val="center"/>
          </w:tcPr>
          <w:p w14:paraId="03074EF8" w14:textId="77777777" w:rsidR="0055619F" w:rsidRPr="006F0D45" w:rsidRDefault="0055619F" w:rsidP="00F923E2">
            <w:pPr>
              <w:spacing w:line="276" w:lineRule="auto"/>
              <w:jc w:val="center"/>
              <w:rPr>
                <w:rFonts w:ascii="Arial" w:hAnsi="Arial"/>
                <w:sz w:val="18"/>
                <w:szCs w:val="18"/>
              </w:rPr>
            </w:pPr>
            <w:r w:rsidRPr="006F0D45">
              <w:rPr>
                <w:rFonts w:ascii="Arial" w:hAnsi="Arial"/>
                <w:sz w:val="18"/>
                <w:szCs w:val="18"/>
              </w:rPr>
              <w:t>15-25%</w:t>
            </w:r>
          </w:p>
        </w:tc>
        <w:tc>
          <w:tcPr>
            <w:tcW w:w="2736" w:type="dxa"/>
            <w:vAlign w:val="center"/>
          </w:tcPr>
          <w:p w14:paraId="4A6D3897" w14:textId="77777777" w:rsidR="0055619F" w:rsidRPr="006F0D45" w:rsidRDefault="0055619F" w:rsidP="00F923E2">
            <w:pPr>
              <w:spacing w:line="276" w:lineRule="auto"/>
              <w:jc w:val="center"/>
              <w:rPr>
                <w:rFonts w:ascii="Arial" w:hAnsi="Arial"/>
                <w:sz w:val="18"/>
                <w:szCs w:val="18"/>
              </w:rPr>
            </w:pPr>
            <w:r w:rsidRPr="006F0D45">
              <w:rPr>
                <w:rFonts w:ascii="Arial" w:hAnsi="Arial"/>
                <w:sz w:val="18"/>
                <w:szCs w:val="18"/>
              </w:rPr>
              <w:t>76</w:t>
            </w:r>
          </w:p>
        </w:tc>
        <w:tc>
          <w:tcPr>
            <w:tcW w:w="2736" w:type="dxa"/>
            <w:vAlign w:val="center"/>
          </w:tcPr>
          <w:p w14:paraId="5B20D10C" w14:textId="77777777" w:rsidR="0055619F" w:rsidRPr="006F0D45" w:rsidRDefault="0055619F" w:rsidP="00F923E2">
            <w:pPr>
              <w:spacing w:line="276" w:lineRule="auto"/>
              <w:jc w:val="center"/>
              <w:rPr>
                <w:rFonts w:ascii="Arial" w:hAnsi="Arial"/>
                <w:sz w:val="18"/>
                <w:szCs w:val="18"/>
              </w:rPr>
            </w:pPr>
            <w:r w:rsidRPr="006F0D45">
              <w:rPr>
                <w:rFonts w:ascii="Arial" w:hAnsi="Arial"/>
                <w:sz w:val="18"/>
                <w:szCs w:val="18"/>
              </w:rPr>
              <w:t>68.59%</w:t>
            </w:r>
          </w:p>
        </w:tc>
      </w:tr>
      <w:tr w:rsidR="0055619F" w:rsidRPr="006F0D45" w14:paraId="768E4221" w14:textId="77777777" w:rsidTr="0055619F">
        <w:trPr>
          <w:jc w:val="center"/>
        </w:trPr>
        <w:tc>
          <w:tcPr>
            <w:tcW w:w="2736" w:type="dxa"/>
            <w:vAlign w:val="center"/>
          </w:tcPr>
          <w:p w14:paraId="545AC355" w14:textId="77777777" w:rsidR="0055619F" w:rsidRPr="006F0D45" w:rsidRDefault="0055619F" w:rsidP="00F923E2">
            <w:pPr>
              <w:spacing w:line="276" w:lineRule="auto"/>
              <w:jc w:val="center"/>
              <w:rPr>
                <w:rFonts w:ascii="Arial" w:hAnsi="Arial"/>
                <w:sz w:val="18"/>
                <w:szCs w:val="18"/>
              </w:rPr>
            </w:pPr>
            <w:r w:rsidRPr="006F0D45">
              <w:rPr>
                <w:rFonts w:ascii="Arial" w:hAnsi="Arial"/>
                <w:sz w:val="18"/>
                <w:szCs w:val="18"/>
              </w:rPr>
              <w:t>30-50%</w:t>
            </w:r>
          </w:p>
        </w:tc>
        <w:tc>
          <w:tcPr>
            <w:tcW w:w="2736" w:type="dxa"/>
            <w:vAlign w:val="center"/>
          </w:tcPr>
          <w:p w14:paraId="3904810D" w14:textId="77777777" w:rsidR="0055619F" w:rsidRPr="006F0D45" w:rsidRDefault="0055619F" w:rsidP="00F923E2">
            <w:pPr>
              <w:spacing w:line="276" w:lineRule="auto"/>
              <w:jc w:val="center"/>
              <w:rPr>
                <w:rFonts w:ascii="Arial" w:hAnsi="Arial"/>
                <w:sz w:val="18"/>
                <w:szCs w:val="18"/>
              </w:rPr>
            </w:pPr>
            <w:r w:rsidRPr="006F0D45">
              <w:rPr>
                <w:rFonts w:ascii="Arial" w:hAnsi="Arial"/>
                <w:sz w:val="18"/>
                <w:szCs w:val="18"/>
              </w:rPr>
              <w:t>184</w:t>
            </w:r>
          </w:p>
        </w:tc>
        <w:tc>
          <w:tcPr>
            <w:tcW w:w="2736" w:type="dxa"/>
            <w:vAlign w:val="center"/>
          </w:tcPr>
          <w:p w14:paraId="7CD79C25" w14:textId="77777777" w:rsidR="0055619F" w:rsidRPr="006F0D45" w:rsidRDefault="0055619F" w:rsidP="00F923E2">
            <w:pPr>
              <w:spacing w:line="276" w:lineRule="auto"/>
              <w:jc w:val="center"/>
              <w:rPr>
                <w:rFonts w:ascii="Arial" w:hAnsi="Arial"/>
                <w:sz w:val="18"/>
                <w:szCs w:val="18"/>
              </w:rPr>
            </w:pPr>
            <w:r w:rsidRPr="006F0D45">
              <w:rPr>
                <w:rFonts w:ascii="Arial" w:hAnsi="Arial"/>
                <w:sz w:val="18"/>
                <w:szCs w:val="18"/>
              </w:rPr>
              <w:t>92.18%</w:t>
            </w:r>
          </w:p>
        </w:tc>
      </w:tr>
      <w:tr w:rsidR="0055619F" w:rsidRPr="006F0D45" w14:paraId="737BA14E" w14:textId="77777777" w:rsidTr="0055619F">
        <w:trPr>
          <w:jc w:val="center"/>
        </w:trPr>
        <w:tc>
          <w:tcPr>
            <w:tcW w:w="2736" w:type="dxa"/>
            <w:vAlign w:val="center"/>
          </w:tcPr>
          <w:p w14:paraId="4A8BF495" w14:textId="77777777" w:rsidR="0055619F" w:rsidRPr="006F0D45" w:rsidRDefault="0055619F" w:rsidP="00F923E2">
            <w:pPr>
              <w:spacing w:line="276" w:lineRule="auto"/>
              <w:jc w:val="center"/>
              <w:rPr>
                <w:rFonts w:ascii="Arial" w:hAnsi="Arial"/>
                <w:sz w:val="18"/>
                <w:szCs w:val="18"/>
              </w:rPr>
            </w:pPr>
            <w:r w:rsidRPr="006F0D45">
              <w:rPr>
                <w:rFonts w:ascii="Arial" w:hAnsi="Arial"/>
                <w:sz w:val="18"/>
                <w:szCs w:val="18"/>
              </w:rPr>
              <w:t>60-75%</w:t>
            </w:r>
          </w:p>
        </w:tc>
        <w:tc>
          <w:tcPr>
            <w:tcW w:w="2736" w:type="dxa"/>
            <w:vAlign w:val="center"/>
          </w:tcPr>
          <w:p w14:paraId="7632D70F" w14:textId="77777777" w:rsidR="0055619F" w:rsidRPr="006F0D45" w:rsidRDefault="0055619F" w:rsidP="00F923E2">
            <w:pPr>
              <w:spacing w:line="276" w:lineRule="auto"/>
              <w:jc w:val="center"/>
              <w:rPr>
                <w:rFonts w:ascii="Arial" w:hAnsi="Arial"/>
                <w:sz w:val="18"/>
                <w:szCs w:val="18"/>
              </w:rPr>
            </w:pPr>
            <w:r w:rsidRPr="006F0D45">
              <w:rPr>
                <w:rFonts w:ascii="Arial" w:hAnsi="Arial"/>
                <w:sz w:val="18"/>
                <w:szCs w:val="18"/>
              </w:rPr>
              <w:t>59</w:t>
            </w:r>
          </w:p>
        </w:tc>
        <w:tc>
          <w:tcPr>
            <w:tcW w:w="2736" w:type="dxa"/>
            <w:vAlign w:val="center"/>
          </w:tcPr>
          <w:p w14:paraId="17715FF9" w14:textId="77777777" w:rsidR="0055619F" w:rsidRPr="006F0D45" w:rsidRDefault="0055619F" w:rsidP="00F923E2">
            <w:pPr>
              <w:spacing w:line="276" w:lineRule="auto"/>
              <w:jc w:val="center"/>
              <w:rPr>
                <w:rFonts w:ascii="Arial" w:hAnsi="Arial"/>
                <w:sz w:val="18"/>
                <w:szCs w:val="18"/>
              </w:rPr>
            </w:pPr>
            <w:r w:rsidRPr="006F0D45">
              <w:rPr>
                <w:rFonts w:ascii="Arial" w:hAnsi="Arial"/>
                <w:sz w:val="18"/>
                <w:szCs w:val="18"/>
              </w:rPr>
              <w:t>99.74%</w:t>
            </w:r>
          </w:p>
        </w:tc>
      </w:tr>
      <w:tr w:rsidR="0055619F" w:rsidRPr="006F0D45" w14:paraId="528C967C" w14:textId="77777777" w:rsidTr="0055619F">
        <w:trPr>
          <w:jc w:val="center"/>
        </w:trPr>
        <w:tc>
          <w:tcPr>
            <w:tcW w:w="2736" w:type="dxa"/>
            <w:vAlign w:val="center"/>
          </w:tcPr>
          <w:p w14:paraId="68E822F9" w14:textId="77777777" w:rsidR="0055619F" w:rsidRPr="006F0D45" w:rsidRDefault="0055619F" w:rsidP="00F923E2">
            <w:pPr>
              <w:spacing w:line="276" w:lineRule="auto"/>
              <w:jc w:val="center"/>
              <w:rPr>
                <w:rFonts w:ascii="Arial" w:hAnsi="Arial"/>
                <w:sz w:val="18"/>
                <w:szCs w:val="18"/>
              </w:rPr>
            </w:pPr>
            <w:r w:rsidRPr="006F0D45">
              <w:rPr>
                <w:rFonts w:ascii="Arial" w:hAnsi="Arial"/>
                <w:sz w:val="18"/>
                <w:szCs w:val="18"/>
              </w:rPr>
              <w:t>100%</w:t>
            </w:r>
          </w:p>
        </w:tc>
        <w:tc>
          <w:tcPr>
            <w:tcW w:w="2736" w:type="dxa"/>
            <w:vAlign w:val="center"/>
          </w:tcPr>
          <w:p w14:paraId="2C928B31" w14:textId="77777777" w:rsidR="0055619F" w:rsidRPr="006F0D45" w:rsidRDefault="0055619F" w:rsidP="00F923E2">
            <w:pPr>
              <w:spacing w:line="276" w:lineRule="auto"/>
              <w:jc w:val="center"/>
              <w:rPr>
                <w:rFonts w:ascii="Arial" w:hAnsi="Arial"/>
                <w:sz w:val="18"/>
                <w:szCs w:val="18"/>
              </w:rPr>
            </w:pPr>
            <w:r w:rsidRPr="006F0D45">
              <w:rPr>
                <w:rFonts w:ascii="Arial" w:hAnsi="Arial"/>
                <w:sz w:val="18"/>
                <w:szCs w:val="18"/>
              </w:rPr>
              <w:t>2</w:t>
            </w:r>
          </w:p>
        </w:tc>
        <w:tc>
          <w:tcPr>
            <w:tcW w:w="2736" w:type="dxa"/>
            <w:vAlign w:val="center"/>
          </w:tcPr>
          <w:p w14:paraId="0CF29D63" w14:textId="77777777" w:rsidR="0055619F" w:rsidRPr="006F0D45" w:rsidRDefault="0055619F" w:rsidP="00F923E2">
            <w:pPr>
              <w:spacing w:line="276" w:lineRule="auto"/>
              <w:jc w:val="center"/>
              <w:rPr>
                <w:rFonts w:ascii="Arial" w:hAnsi="Arial"/>
                <w:sz w:val="18"/>
                <w:szCs w:val="18"/>
              </w:rPr>
            </w:pPr>
            <w:r w:rsidRPr="006F0D45">
              <w:rPr>
                <w:rFonts w:ascii="Arial" w:hAnsi="Arial"/>
                <w:sz w:val="18"/>
                <w:szCs w:val="18"/>
              </w:rPr>
              <w:t>100%</w:t>
            </w:r>
          </w:p>
        </w:tc>
      </w:tr>
    </w:tbl>
    <w:p w14:paraId="767603BC" w14:textId="77777777" w:rsidR="0065239D" w:rsidRDefault="0065239D" w:rsidP="00C07420">
      <w:pPr>
        <w:spacing w:line="300" w:lineRule="auto"/>
        <w:jc w:val="both"/>
        <w:rPr>
          <w:rFonts w:ascii="Arial" w:hAnsi="Arial"/>
          <w:sz w:val="22"/>
          <w:szCs w:val="22"/>
        </w:rPr>
      </w:pPr>
    </w:p>
    <w:p w14:paraId="287A4AB2" w14:textId="77777777" w:rsidR="0065239D" w:rsidRDefault="0065239D" w:rsidP="00902F4E">
      <w:pPr>
        <w:spacing w:line="300" w:lineRule="auto"/>
        <w:jc w:val="both"/>
        <w:rPr>
          <w:rFonts w:ascii="Arial" w:hAnsi="Arial"/>
          <w:sz w:val="22"/>
          <w:szCs w:val="22"/>
        </w:rPr>
      </w:pPr>
      <w:r w:rsidRPr="0065239D">
        <w:rPr>
          <w:rFonts w:ascii="Arial" w:hAnsi="Arial"/>
          <w:sz w:val="22"/>
          <w:szCs w:val="22"/>
        </w:rPr>
        <w:t>Each participant received a total score for each right. This was done by dividing the number of components represented by the total possible components. Overall, group performance was extremely low (</w:t>
      </w:r>
      <w:r w:rsidRPr="00DD1A3B">
        <w:rPr>
          <w:rFonts w:ascii="Arial" w:hAnsi="Arial"/>
          <w:i/>
          <w:iCs/>
          <w:sz w:val="22"/>
          <w:szCs w:val="22"/>
        </w:rPr>
        <w:t>M</w:t>
      </w:r>
      <w:r w:rsidRPr="0065239D">
        <w:rPr>
          <w:rFonts w:ascii="Arial" w:hAnsi="Arial"/>
          <w:sz w:val="22"/>
          <w:szCs w:val="22"/>
        </w:rPr>
        <w:t xml:space="preserve"> = 16.83%, 0-54.5%). Descriptive statistics for the group, as well as by year in school, are presented in Table 5, Total Score by Group and Year in School, along with results from paired-samples t-tests. While overall performance was low, significant differences between years in school were found for responses for two rights. First-year student responses were more likely to represent one component of the twelfth right, and one to two components of the ninth right.</w:t>
      </w:r>
    </w:p>
    <w:p w14:paraId="76904AD4" w14:textId="77777777" w:rsidR="001815C7" w:rsidRDefault="001815C7" w:rsidP="00902F4E">
      <w:pPr>
        <w:spacing w:line="300" w:lineRule="auto"/>
        <w:jc w:val="both"/>
        <w:rPr>
          <w:rFonts w:ascii="Arial" w:hAnsi="Arial"/>
          <w:sz w:val="22"/>
          <w:szCs w:val="22"/>
        </w:rPr>
      </w:pPr>
    </w:p>
    <w:p w14:paraId="1893A1C0" w14:textId="77777777" w:rsidR="00616D2E" w:rsidRPr="00616D2E" w:rsidRDefault="00616D2E" w:rsidP="00902F4E">
      <w:pPr>
        <w:spacing w:line="300" w:lineRule="auto"/>
        <w:jc w:val="center"/>
        <w:rPr>
          <w:rFonts w:ascii="Arial" w:hAnsi="Arial"/>
          <w:b/>
          <w:bCs/>
          <w:i/>
          <w:iCs/>
          <w:sz w:val="21"/>
          <w:szCs w:val="21"/>
        </w:rPr>
      </w:pPr>
      <w:r w:rsidRPr="00616D2E">
        <w:rPr>
          <w:rFonts w:ascii="Arial" w:hAnsi="Arial"/>
          <w:b/>
          <w:bCs/>
          <w:i/>
          <w:iCs/>
          <w:sz w:val="21"/>
          <w:szCs w:val="21"/>
        </w:rPr>
        <w:t>Table 5: Total Score by Group and Year in School</w:t>
      </w:r>
    </w:p>
    <w:tbl>
      <w:tblPr>
        <w:tblStyle w:val="TableGrid"/>
        <w:tblW w:w="0" w:type="auto"/>
        <w:tblLook w:val="04A0" w:firstRow="1" w:lastRow="0" w:firstColumn="1" w:lastColumn="0" w:noHBand="0" w:noVBand="1"/>
      </w:tblPr>
      <w:tblGrid>
        <w:gridCol w:w="2014"/>
        <w:gridCol w:w="2014"/>
        <w:gridCol w:w="2014"/>
        <w:gridCol w:w="2014"/>
        <w:gridCol w:w="2014"/>
      </w:tblGrid>
      <w:tr w:rsidR="00616D2E" w:rsidRPr="00F923E2" w14:paraId="08AE37BC" w14:textId="77777777" w:rsidTr="006F0D45">
        <w:trPr>
          <w:tblHeader/>
        </w:trPr>
        <w:tc>
          <w:tcPr>
            <w:tcW w:w="2014" w:type="dxa"/>
            <w:vAlign w:val="center"/>
          </w:tcPr>
          <w:p w14:paraId="72B10A9A" w14:textId="77777777" w:rsidR="00616D2E" w:rsidRPr="00F923E2" w:rsidRDefault="00616D2E" w:rsidP="00F923E2">
            <w:pPr>
              <w:spacing w:line="276" w:lineRule="auto"/>
              <w:jc w:val="center"/>
              <w:rPr>
                <w:rFonts w:ascii="Arial" w:hAnsi="Arial"/>
                <w:b/>
                <w:bCs/>
                <w:sz w:val="18"/>
                <w:szCs w:val="18"/>
              </w:rPr>
            </w:pPr>
            <w:r w:rsidRPr="00F923E2">
              <w:rPr>
                <w:rFonts w:ascii="Arial" w:hAnsi="Arial"/>
                <w:b/>
                <w:bCs/>
                <w:sz w:val="18"/>
                <w:szCs w:val="18"/>
              </w:rPr>
              <w:t>Right</w:t>
            </w:r>
          </w:p>
        </w:tc>
        <w:tc>
          <w:tcPr>
            <w:tcW w:w="2014" w:type="dxa"/>
            <w:vAlign w:val="center"/>
          </w:tcPr>
          <w:p w14:paraId="0CF0BD92" w14:textId="77777777" w:rsidR="00616D2E" w:rsidRPr="00F923E2" w:rsidRDefault="00616D2E" w:rsidP="00F923E2">
            <w:pPr>
              <w:spacing w:line="276" w:lineRule="auto"/>
              <w:jc w:val="center"/>
              <w:rPr>
                <w:rFonts w:ascii="Arial" w:hAnsi="Arial"/>
                <w:b/>
                <w:bCs/>
                <w:sz w:val="18"/>
                <w:szCs w:val="18"/>
              </w:rPr>
            </w:pPr>
            <w:r w:rsidRPr="00F923E2">
              <w:rPr>
                <w:rFonts w:ascii="Arial" w:hAnsi="Arial"/>
                <w:b/>
                <w:bCs/>
                <w:sz w:val="18"/>
                <w:szCs w:val="18"/>
              </w:rPr>
              <w:t>Group Mean</w:t>
            </w:r>
          </w:p>
        </w:tc>
        <w:tc>
          <w:tcPr>
            <w:tcW w:w="2014" w:type="dxa"/>
            <w:vAlign w:val="center"/>
          </w:tcPr>
          <w:p w14:paraId="0AA534D4" w14:textId="77777777" w:rsidR="00616D2E" w:rsidRPr="00F923E2" w:rsidRDefault="00616D2E" w:rsidP="00F923E2">
            <w:pPr>
              <w:spacing w:line="276" w:lineRule="auto"/>
              <w:jc w:val="center"/>
              <w:rPr>
                <w:rFonts w:ascii="Arial" w:hAnsi="Arial"/>
                <w:b/>
                <w:bCs/>
                <w:sz w:val="18"/>
                <w:szCs w:val="18"/>
              </w:rPr>
            </w:pPr>
            <w:r w:rsidRPr="00F923E2">
              <w:rPr>
                <w:rFonts w:ascii="Arial" w:hAnsi="Arial"/>
                <w:b/>
                <w:bCs/>
                <w:sz w:val="18"/>
                <w:szCs w:val="18"/>
              </w:rPr>
              <w:t>Year 1 Average</w:t>
            </w:r>
          </w:p>
        </w:tc>
        <w:tc>
          <w:tcPr>
            <w:tcW w:w="2014" w:type="dxa"/>
            <w:vAlign w:val="center"/>
          </w:tcPr>
          <w:p w14:paraId="7EE851A0" w14:textId="77777777" w:rsidR="00616D2E" w:rsidRPr="00F923E2" w:rsidRDefault="00616D2E" w:rsidP="00F923E2">
            <w:pPr>
              <w:spacing w:line="276" w:lineRule="auto"/>
              <w:jc w:val="center"/>
              <w:rPr>
                <w:rFonts w:ascii="Arial" w:hAnsi="Arial"/>
                <w:b/>
                <w:bCs/>
                <w:sz w:val="18"/>
                <w:szCs w:val="18"/>
              </w:rPr>
            </w:pPr>
            <w:r w:rsidRPr="00F923E2">
              <w:rPr>
                <w:rFonts w:ascii="Arial" w:hAnsi="Arial"/>
                <w:b/>
                <w:bCs/>
                <w:sz w:val="18"/>
                <w:szCs w:val="18"/>
              </w:rPr>
              <w:t>Year 2 Average</w:t>
            </w:r>
          </w:p>
        </w:tc>
        <w:tc>
          <w:tcPr>
            <w:tcW w:w="2014" w:type="dxa"/>
            <w:vAlign w:val="center"/>
          </w:tcPr>
          <w:p w14:paraId="31905233" w14:textId="77777777" w:rsidR="00616D2E" w:rsidRPr="00F923E2" w:rsidRDefault="00616D2E" w:rsidP="00F923E2">
            <w:pPr>
              <w:spacing w:line="276" w:lineRule="auto"/>
              <w:jc w:val="center"/>
              <w:rPr>
                <w:rFonts w:ascii="Arial" w:hAnsi="Arial"/>
                <w:b/>
                <w:bCs/>
                <w:sz w:val="18"/>
                <w:szCs w:val="18"/>
              </w:rPr>
            </w:pPr>
            <w:r w:rsidRPr="00F923E2">
              <w:rPr>
                <w:rFonts w:ascii="Arial" w:hAnsi="Arial"/>
                <w:b/>
                <w:bCs/>
                <w:i/>
                <w:iCs/>
                <w:sz w:val="18"/>
                <w:szCs w:val="18"/>
              </w:rPr>
              <w:t>p</w:t>
            </w:r>
            <w:r w:rsidRPr="00F923E2">
              <w:rPr>
                <w:rFonts w:ascii="Arial" w:hAnsi="Arial"/>
                <w:b/>
                <w:bCs/>
                <w:sz w:val="18"/>
                <w:szCs w:val="18"/>
              </w:rPr>
              <w:t>-value</w:t>
            </w:r>
          </w:p>
        </w:tc>
      </w:tr>
      <w:tr w:rsidR="00616D2E" w:rsidRPr="00F923E2" w14:paraId="647BD722" w14:textId="77777777" w:rsidTr="00103CCD">
        <w:tc>
          <w:tcPr>
            <w:tcW w:w="2014" w:type="dxa"/>
            <w:vAlign w:val="center"/>
          </w:tcPr>
          <w:p w14:paraId="1E9CEC88" w14:textId="77777777" w:rsidR="00616D2E" w:rsidRPr="00F923E2" w:rsidRDefault="00616D2E" w:rsidP="00F923E2">
            <w:pPr>
              <w:spacing w:line="276" w:lineRule="auto"/>
              <w:jc w:val="center"/>
              <w:rPr>
                <w:rFonts w:ascii="Arial" w:hAnsi="Arial"/>
                <w:b/>
                <w:bCs/>
                <w:sz w:val="18"/>
                <w:szCs w:val="18"/>
              </w:rPr>
            </w:pPr>
            <w:r w:rsidRPr="00F923E2">
              <w:rPr>
                <w:rFonts w:ascii="Arial" w:hAnsi="Arial"/>
                <w:b/>
                <w:bCs/>
                <w:sz w:val="18"/>
                <w:szCs w:val="18"/>
              </w:rPr>
              <w:t>1</w:t>
            </w:r>
          </w:p>
        </w:tc>
        <w:tc>
          <w:tcPr>
            <w:tcW w:w="2014" w:type="dxa"/>
            <w:vAlign w:val="center"/>
          </w:tcPr>
          <w:p w14:paraId="052AF0F5"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19.2%</w:t>
            </w:r>
          </w:p>
        </w:tc>
        <w:tc>
          <w:tcPr>
            <w:tcW w:w="2014" w:type="dxa"/>
            <w:vAlign w:val="center"/>
          </w:tcPr>
          <w:p w14:paraId="5B6A886C"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19.2%</w:t>
            </w:r>
          </w:p>
        </w:tc>
        <w:tc>
          <w:tcPr>
            <w:tcW w:w="2014" w:type="dxa"/>
            <w:vAlign w:val="center"/>
          </w:tcPr>
          <w:p w14:paraId="21007186"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18.7%</w:t>
            </w:r>
          </w:p>
        </w:tc>
        <w:tc>
          <w:tcPr>
            <w:tcW w:w="2014" w:type="dxa"/>
            <w:vAlign w:val="center"/>
          </w:tcPr>
          <w:p w14:paraId="290FF6CD"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1.00</w:t>
            </w:r>
          </w:p>
        </w:tc>
      </w:tr>
      <w:tr w:rsidR="00616D2E" w:rsidRPr="00F923E2" w14:paraId="40CE9C5D" w14:textId="77777777" w:rsidTr="00103CCD">
        <w:tc>
          <w:tcPr>
            <w:tcW w:w="2014" w:type="dxa"/>
            <w:vAlign w:val="center"/>
          </w:tcPr>
          <w:p w14:paraId="7DF92A2F" w14:textId="77777777" w:rsidR="00616D2E" w:rsidRPr="00F923E2" w:rsidRDefault="00616D2E" w:rsidP="00F923E2">
            <w:pPr>
              <w:spacing w:line="276" w:lineRule="auto"/>
              <w:jc w:val="center"/>
              <w:rPr>
                <w:rFonts w:ascii="Arial" w:hAnsi="Arial"/>
                <w:b/>
                <w:bCs/>
                <w:sz w:val="18"/>
                <w:szCs w:val="18"/>
              </w:rPr>
            </w:pPr>
            <w:r w:rsidRPr="00F923E2">
              <w:rPr>
                <w:rFonts w:ascii="Arial" w:hAnsi="Arial"/>
                <w:b/>
                <w:bCs/>
                <w:sz w:val="18"/>
                <w:szCs w:val="18"/>
              </w:rPr>
              <w:t>2</w:t>
            </w:r>
          </w:p>
        </w:tc>
        <w:tc>
          <w:tcPr>
            <w:tcW w:w="2014" w:type="dxa"/>
            <w:vAlign w:val="center"/>
          </w:tcPr>
          <w:p w14:paraId="5AD4506C"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8.8%</w:t>
            </w:r>
          </w:p>
        </w:tc>
        <w:tc>
          <w:tcPr>
            <w:tcW w:w="2014" w:type="dxa"/>
            <w:vAlign w:val="center"/>
          </w:tcPr>
          <w:p w14:paraId="1E1E291C"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8.5%</w:t>
            </w:r>
          </w:p>
        </w:tc>
        <w:tc>
          <w:tcPr>
            <w:tcW w:w="2014" w:type="dxa"/>
            <w:vAlign w:val="center"/>
          </w:tcPr>
          <w:p w14:paraId="061BE3E7"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9.6%</w:t>
            </w:r>
          </w:p>
        </w:tc>
        <w:tc>
          <w:tcPr>
            <w:tcW w:w="2014" w:type="dxa"/>
            <w:vAlign w:val="center"/>
          </w:tcPr>
          <w:p w14:paraId="7702C864"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0.802</w:t>
            </w:r>
          </w:p>
        </w:tc>
      </w:tr>
      <w:tr w:rsidR="00616D2E" w:rsidRPr="00F923E2" w14:paraId="694E4E94" w14:textId="77777777" w:rsidTr="00103CCD">
        <w:tc>
          <w:tcPr>
            <w:tcW w:w="2014" w:type="dxa"/>
            <w:vAlign w:val="center"/>
          </w:tcPr>
          <w:p w14:paraId="51517553" w14:textId="77777777" w:rsidR="00616D2E" w:rsidRPr="00F923E2" w:rsidRDefault="00616D2E" w:rsidP="00F923E2">
            <w:pPr>
              <w:spacing w:line="276" w:lineRule="auto"/>
              <w:jc w:val="center"/>
              <w:rPr>
                <w:rFonts w:ascii="Arial" w:hAnsi="Arial"/>
                <w:b/>
                <w:bCs/>
                <w:sz w:val="18"/>
                <w:szCs w:val="18"/>
              </w:rPr>
            </w:pPr>
            <w:r w:rsidRPr="00F923E2">
              <w:rPr>
                <w:rFonts w:ascii="Arial" w:hAnsi="Arial"/>
                <w:b/>
                <w:bCs/>
                <w:sz w:val="18"/>
                <w:szCs w:val="18"/>
              </w:rPr>
              <w:t>3</w:t>
            </w:r>
          </w:p>
        </w:tc>
        <w:tc>
          <w:tcPr>
            <w:tcW w:w="2014" w:type="dxa"/>
            <w:vAlign w:val="center"/>
          </w:tcPr>
          <w:p w14:paraId="3D0ECD51"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18.5%</w:t>
            </w:r>
          </w:p>
        </w:tc>
        <w:tc>
          <w:tcPr>
            <w:tcW w:w="2014" w:type="dxa"/>
            <w:vAlign w:val="center"/>
          </w:tcPr>
          <w:p w14:paraId="7BE75FEF"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20.0%</w:t>
            </w:r>
          </w:p>
        </w:tc>
        <w:tc>
          <w:tcPr>
            <w:tcW w:w="2014" w:type="dxa"/>
            <w:vAlign w:val="center"/>
          </w:tcPr>
          <w:p w14:paraId="765846E9"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16.8%</w:t>
            </w:r>
          </w:p>
        </w:tc>
        <w:tc>
          <w:tcPr>
            <w:tcW w:w="2014" w:type="dxa"/>
            <w:vAlign w:val="center"/>
          </w:tcPr>
          <w:p w14:paraId="33A558D9"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0.356</w:t>
            </w:r>
          </w:p>
        </w:tc>
      </w:tr>
      <w:tr w:rsidR="00616D2E" w:rsidRPr="00F923E2" w14:paraId="48CC7E90" w14:textId="77777777" w:rsidTr="00103CCD">
        <w:tc>
          <w:tcPr>
            <w:tcW w:w="2014" w:type="dxa"/>
            <w:vAlign w:val="center"/>
          </w:tcPr>
          <w:p w14:paraId="7C29641F" w14:textId="77777777" w:rsidR="00616D2E" w:rsidRPr="00F923E2" w:rsidRDefault="00616D2E" w:rsidP="00F923E2">
            <w:pPr>
              <w:spacing w:line="276" w:lineRule="auto"/>
              <w:jc w:val="center"/>
              <w:rPr>
                <w:rFonts w:ascii="Arial" w:hAnsi="Arial"/>
                <w:b/>
                <w:bCs/>
                <w:sz w:val="18"/>
                <w:szCs w:val="18"/>
              </w:rPr>
            </w:pPr>
            <w:r w:rsidRPr="00F923E2">
              <w:rPr>
                <w:rFonts w:ascii="Arial" w:hAnsi="Arial"/>
                <w:b/>
                <w:bCs/>
                <w:sz w:val="18"/>
                <w:szCs w:val="18"/>
              </w:rPr>
              <w:t>4</w:t>
            </w:r>
          </w:p>
        </w:tc>
        <w:tc>
          <w:tcPr>
            <w:tcW w:w="2014" w:type="dxa"/>
            <w:vAlign w:val="center"/>
          </w:tcPr>
          <w:p w14:paraId="5AF2E9BA"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54.5%</w:t>
            </w:r>
          </w:p>
        </w:tc>
        <w:tc>
          <w:tcPr>
            <w:tcW w:w="2014" w:type="dxa"/>
            <w:vAlign w:val="center"/>
          </w:tcPr>
          <w:p w14:paraId="33FD7723"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52.6%</w:t>
            </w:r>
          </w:p>
        </w:tc>
        <w:tc>
          <w:tcPr>
            <w:tcW w:w="2014" w:type="dxa"/>
            <w:vAlign w:val="center"/>
          </w:tcPr>
          <w:p w14:paraId="1DD04924"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53.3%</w:t>
            </w:r>
          </w:p>
        </w:tc>
        <w:tc>
          <w:tcPr>
            <w:tcW w:w="2014" w:type="dxa"/>
            <w:vAlign w:val="center"/>
          </w:tcPr>
          <w:p w14:paraId="5A92B23C"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0.417</w:t>
            </w:r>
          </w:p>
        </w:tc>
      </w:tr>
      <w:tr w:rsidR="00616D2E" w:rsidRPr="00F923E2" w14:paraId="78821A92" w14:textId="77777777" w:rsidTr="00103CCD">
        <w:tc>
          <w:tcPr>
            <w:tcW w:w="2014" w:type="dxa"/>
            <w:vAlign w:val="center"/>
          </w:tcPr>
          <w:p w14:paraId="68204130" w14:textId="77777777" w:rsidR="00616D2E" w:rsidRPr="00F923E2" w:rsidRDefault="00616D2E" w:rsidP="00F923E2">
            <w:pPr>
              <w:spacing w:line="276" w:lineRule="auto"/>
              <w:jc w:val="center"/>
              <w:rPr>
                <w:rFonts w:ascii="Arial" w:hAnsi="Arial"/>
                <w:b/>
                <w:bCs/>
                <w:sz w:val="18"/>
                <w:szCs w:val="18"/>
              </w:rPr>
            </w:pPr>
            <w:r w:rsidRPr="00F923E2">
              <w:rPr>
                <w:rFonts w:ascii="Arial" w:hAnsi="Arial"/>
                <w:b/>
                <w:bCs/>
                <w:sz w:val="18"/>
                <w:szCs w:val="18"/>
              </w:rPr>
              <w:t>5</w:t>
            </w:r>
          </w:p>
        </w:tc>
        <w:tc>
          <w:tcPr>
            <w:tcW w:w="2014" w:type="dxa"/>
            <w:vAlign w:val="center"/>
          </w:tcPr>
          <w:p w14:paraId="3871B757"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48.1%</w:t>
            </w:r>
          </w:p>
        </w:tc>
        <w:tc>
          <w:tcPr>
            <w:tcW w:w="2014" w:type="dxa"/>
            <w:vAlign w:val="center"/>
          </w:tcPr>
          <w:p w14:paraId="7D934378"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46.2%</w:t>
            </w:r>
          </w:p>
        </w:tc>
        <w:tc>
          <w:tcPr>
            <w:tcW w:w="2014" w:type="dxa"/>
            <w:vAlign w:val="center"/>
          </w:tcPr>
          <w:p w14:paraId="15903BA5"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50.0%</w:t>
            </w:r>
          </w:p>
        </w:tc>
        <w:tc>
          <w:tcPr>
            <w:tcW w:w="2014" w:type="dxa"/>
            <w:vAlign w:val="center"/>
          </w:tcPr>
          <w:p w14:paraId="594CF5E4"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0.327</w:t>
            </w:r>
          </w:p>
        </w:tc>
      </w:tr>
      <w:tr w:rsidR="00616D2E" w:rsidRPr="00F923E2" w14:paraId="7535C868" w14:textId="77777777" w:rsidTr="00103CCD">
        <w:tc>
          <w:tcPr>
            <w:tcW w:w="2014" w:type="dxa"/>
            <w:vAlign w:val="center"/>
          </w:tcPr>
          <w:p w14:paraId="32423EB6" w14:textId="77777777" w:rsidR="00616D2E" w:rsidRPr="00F923E2" w:rsidRDefault="00616D2E" w:rsidP="00F923E2">
            <w:pPr>
              <w:spacing w:line="276" w:lineRule="auto"/>
              <w:jc w:val="center"/>
              <w:rPr>
                <w:rFonts w:ascii="Arial" w:hAnsi="Arial"/>
                <w:b/>
                <w:bCs/>
                <w:sz w:val="18"/>
                <w:szCs w:val="18"/>
              </w:rPr>
            </w:pPr>
            <w:r w:rsidRPr="00F923E2">
              <w:rPr>
                <w:rFonts w:ascii="Arial" w:hAnsi="Arial"/>
                <w:b/>
                <w:bCs/>
                <w:sz w:val="18"/>
                <w:szCs w:val="18"/>
              </w:rPr>
              <w:t>6</w:t>
            </w:r>
          </w:p>
        </w:tc>
        <w:tc>
          <w:tcPr>
            <w:tcW w:w="2014" w:type="dxa"/>
            <w:vAlign w:val="center"/>
          </w:tcPr>
          <w:p w14:paraId="326CA6B5"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20.2%</w:t>
            </w:r>
          </w:p>
        </w:tc>
        <w:tc>
          <w:tcPr>
            <w:tcW w:w="2014" w:type="dxa"/>
            <w:vAlign w:val="center"/>
          </w:tcPr>
          <w:p w14:paraId="0D443863"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21.1%</w:t>
            </w:r>
          </w:p>
        </w:tc>
        <w:tc>
          <w:tcPr>
            <w:tcW w:w="2014" w:type="dxa"/>
            <w:vAlign w:val="center"/>
          </w:tcPr>
          <w:p w14:paraId="0D33DE26"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20.%</w:t>
            </w:r>
          </w:p>
        </w:tc>
        <w:tc>
          <w:tcPr>
            <w:tcW w:w="2014" w:type="dxa"/>
            <w:vAlign w:val="center"/>
          </w:tcPr>
          <w:p w14:paraId="19DE036A"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1.00</w:t>
            </w:r>
          </w:p>
        </w:tc>
      </w:tr>
      <w:tr w:rsidR="00616D2E" w:rsidRPr="00F923E2" w14:paraId="61346562" w14:textId="77777777" w:rsidTr="00103CCD">
        <w:tc>
          <w:tcPr>
            <w:tcW w:w="2014" w:type="dxa"/>
            <w:vAlign w:val="center"/>
          </w:tcPr>
          <w:p w14:paraId="2B5621E3" w14:textId="77777777" w:rsidR="00616D2E" w:rsidRPr="00F923E2" w:rsidRDefault="00616D2E" w:rsidP="00F923E2">
            <w:pPr>
              <w:spacing w:line="276" w:lineRule="auto"/>
              <w:jc w:val="center"/>
              <w:rPr>
                <w:rFonts w:ascii="Arial" w:hAnsi="Arial"/>
                <w:b/>
                <w:bCs/>
                <w:sz w:val="18"/>
                <w:szCs w:val="18"/>
              </w:rPr>
            </w:pPr>
            <w:r w:rsidRPr="00F923E2">
              <w:rPr>
                <w:rFonts w:ascii="Arial" w:hAnsi="Arial"/>
                <w:b/>
                <w:bCs/>
                <w:sz w:val="18"/>
                <w:szCs w:val="18"/>
              </w:rPr>
              <w:t>7</w:t>
            </w:r>
          </w:p>
        </w:tc>
        <w:tc>
          <w:tcPr>
            <w:tcW w:w="2014" w:type="dxa"/>
            <w:vAlign w:val="center"/>
          </w:tcPr>
          <w:p w14:paraId="225ECEB8"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15.4%</w:t>
            </w:r>
          </w:p>
        </w:tc>
        <w:tc>
          <w:tcPr>
            <w:tcW w:w="2014" w:type="dxa"/>
            <w:vAlign w:val="center"/>
          </w:tcPr>
          <w:p w14:paraId="2A2D26BC"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13.5%</w:t>
            </w:r>
          </w:p>
        </w:tc>
        <w:tc>
          <w:tcPr>
            <w:tcW w:w="2014" w:type="dxa"/>
            <w:vAlign w:val="center"/>
          </w:tcPr>
          <w:p w14:paraId="2133D57D"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18.0%</w:t>
            </w:r>
          </w:p>
        </w:tc>
        <w:tc>
          <w:tcPr>
            <w:tcW w:w="2014" w:type="dxa"/>
            <w:vAlign w:val="center"/>
          </w:tcPr>
          <w:p w14:paraId="5C91D20F"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0.554</w:t>
            </w:r>
          </w:p>
        </w:tc>
      </w:tr>
      <w:tr w:rsidR="00616D2E" w:rsidRPr="00F923E2" w14:paraId="3E53DECC" w14:textId="77777777" w:rsidTr="00103CCD">
        <w:tc>
          <w:tcPr>
            <w:tcW w:w="2014" w:type="dxa"/>
            <w:vAlign w:val="center"/>
          </w:tcPr>
          <w:p w14:paraId="32225BEF" w14:textId="77777777" w:rsidR="00616D2E" w:rsidRPr="00F923E2" w:rsidRDefault="00616D2E" w:rsidP="00F923E2">
            <w:pPr>
              <w:spacing w:line="276" w:lineRule="auto"/>
              <w:jc w:val="center"/>
              <w:rPr>
                <w:rFonts w:ascii="Arial" w:hAnsi="Arial"/>
                <w:b/>
                <w:bCs/>
                <w:sz w:val="18"/>
                <w:szCs w:val="18"/>
              </w:rPr>
            </w:pPr>
            <w:r w:rsidRPr="00F923E2">
              <w:rPr>
                <w:rFonts w:ascii="Arial" w:hAnsi="Arial"/>
                <w:b/>
                <w:bCs/>
                <w:sz w:val="18"/>
                <w:szCs w:val="18"/>
              </w:rPr>
              <w:t>8</w:t>
            </w:r>
          </w:p>
        </w:tc>
        <w:tc>
          <w:tcPr>
            <w:tcW w:w="2014" w:type="dxa"/>
            <w:vAlign w:val="center"/>
          </w:tcPr>
          <w:p w14:paraId="6B2DB8E9"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0.0%</w:t>
            </w:r>
          </w:p>
        </w:tc>
        <w:tc>
          <w:tcPr>
            <w:tcW w:w="2014" w:type="dxa"/>
            <w:vAlign w:val="center"/>
          </w:tcPr>
          <w:p w14:paraId="541BC1B9"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0.0%</w:t>
            </w:r>
          </w:p>
        </w:tc>
        <w:tc>
          <w:tcPr>
            <w:tcW w:w="2014" w:type="dxa"/>
            <w:vAlign w:val="center"/>
          </w:tcPr>
          <w:p w14:paraId="47E3B272"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0.0%</w:t>
            </w:r>
          </w:p>
        </w:tc>
        <w:tc>
          <w:tcPr>
            <w:tcW w:w="2014" w:type="dxa"/>
            <w:vAlign w:val="center"/>
          </w:tcPr>
          <w:p w14:paraId="054189E6" w14:textId="77777777" w:rsidR="00616D2E" w:rsidRPr="00F923E2" w:rsidRDefault="00616D2E" w:rsidP="00F923E2">
            <w:pPr>
              <w:spacing w:line="276" w:lineRule="auto"/>
              <w:jc w:val="center"/>
              <w:rPr>
                <w:rFonts w:ascii="Arial" w:hAnsi="Arial"/>
                <w:sz w:val="18"/>
                <w:szCs w:val="18"/>
              </w:rPr>
            </w:pPr>
          </w:p>
        </w:tc>
      </w:tr>
      <w:tr w:rsidR="00616D2E" w:rsidRPr="00F923E2" w14:paraId="748F5580" w14:textId="77777777" w:rsidTr="00103CCD">
        <w:tc>
          <w:tcPr>
            <w:tcW w:w="2014" w:type="dxa"/>
            <w:vAlign w:val="center"/>
          </w:tcPr>
          <w:p w14:paraId="32971253" w14:textId="77777777" w:rsidR="00616D2E" w:rsidRPr="00F923E2" w:rsidRDefault="00616D2E" w:rsidP="00F923E2">
            <w:pPr>
              <w:spacing w:line="276" w:lineRule="auto"/>
              <w:jc w:val="center"/>
              <w:rPr>
                <w:rFonts w:ascii="Arial" w:hAnsi="Arial"/>
                <w:b/>
                <w:bCs/>
                <w:sz w:val="18"/>
                <w:szCs w:val="18"/>
              </w:rPr>
            </w:pPr>
            <w:r w:rsidRPr="00F923E2">
              <w:rPr>
                <w:rFonts w:ascii="Arial" w:hAnsi="Arial"/>
                <w:b/>
                <w:bCs/>
                <w:sz w:val="18"/>
                <w:szCs w:val="18"/>
              </w:rPr>
              <w:t>9</w:t>
            </w:r>
          </w:p>
        </w:tc>
        <w:tc>
          <w:tcPr>
            <w:tcW w:w="2014" w:type="dxa"/>
            <w:vAlign w:val="center"/>
          </w:tcPr>
          <w:p w14:paraId="68A6C84D"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25.6%</w:t>
            </w:r>
          </w:p>
        </w:tc>
        <w:tc>
          <w:tcPr>
            <w:tcW w:w="2014" w:type="dxa"/>
            <w:vAlign w:val="center"/>
          </w:tcPr>
          <w:p w14:paraId="615F1D1E"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33.3%</w:t>
            </w:r>
          </w:p>
        </w:tc>
        <w:tc>
          <w:tcPr>
            <w:tcW w:w="2014" w:type="dxa"/>
            <w:vAlign w:val="center"/>
          </w:tcPr>
          <w:p w14:paraId="18ECFE5D"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17.3%</w:t>
            </w:r>
          </w:p>
        </w:tc>
        <w:tc>
          <w:tcPr>
            <w:tcW w:w="2014" w:type="dxa"/>
            <w:vAlign w:val="center"/>
          </w:tcPr>
          <w:p w14:paraId="56E6EFEE"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0.005*</w:t>
            </w:r>
          </w:p>
        </w:tc>
      </w:tr>
      <w:tr w:rsidR="00616D2E" w:rsidRPr="00F923E2" w14:paraId="1B9E9DBB" w14:textId="77777777" w:rsidTr="00103CCD">
        <w:tc>
          <w:tcPr>
            <w:tcW w:w="2014" w:type="dxa"/>
            <w:vAlign w:val="center"/>
          </w:tcPr>
          <w:p w14:paraId="39CFF9C0" w14:textId="77777777" w:rsidR="00616D2E" w:rsidRPr="00F923E2" w:rsidRDefault="00616D2E" w:rsidP="00F923E2">
            <w:pPr>
              <w:spacing w:line="276" w:lineRule="auto"/>
              <w:jc w:val="center"/>
              <w:rPr>
                <w:rFonts w:ascii="Arial" w:hAnsi="Arial"/>
                <w:b/>
                <w:bCs/>
                <w:sz w:val="18"/>
                <w:szCs w:val="18"/>
              </w:rPr>
            </w:pPr>
            <w:r w:rsidRPr="00F923E2">
              <w:rPr>
                <w:rFonts w:ascii="Arial" w:hAnsi="Arial"/>
                <w:b/>
                <w:bCs/>
                <w:sz w:val="18"/>
                <w:szCs w:val="18"/>
              </w:rPr>
              <w:t>10</w:t>
            </w:r>
          </w:p>
        </w:tc>
        <w:tc>
          <w:tcPr>
            <w:tcW w:w="2014" w:type="dxa"/>
            <w:vAlign w:val="center"/>
          </w:tcPr>
          <w:p w14:paraId="7AAD041A"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0.6%</w:t>
            </w:r>
          </w:p>
        </w:tc>
        <w:tc>
          <w:tcPr>
            <w:tcW w:w="2014" w:type="dxa"/>
            <w:vAlign w:val="center"/>
          </w:tcPr>
          <w:p w14:paraId="5A8352FA"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0.0%</w:t>
            </w:r>
          </w:p>
        </w:tc>
        <w:tc>
          <w:tcPr>
            <w:tcW w:w="2014" w:type="dxa"/>
            <w:vAlign w:val="center"/>
          </w:tcPr>
          <w:p w14:paraId="7B1332A2"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1.3%</w:t>
            </w:r>
          </w:p>
        </w:tc>
        <w:tc>
          <w:tcPr>
            <w:tcW w:w="2014" w:type="dxa"/>
            <w:vAlign w:val="center"/>
          </w:tcPr>
          <w:p w14:paraId="2A8A6DAF"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0.327</w:t>
            </w:r>
          </w:p>
        </w:tc>
      </w:tr>
      <w:tr w:rsidR="00616D2E" w:rsidRPr="00F923E2" w14:paraId="1996E054" w14:textId="77777777" w:rsidTr="00103CCD">
        <w:tc>
          <w:tcPr>
            <w:tcW w:w="2014" w:type="dxa"/>
            <w:vAlign w:val="center"/>
          </w:tcPr>
          <w:p w14:paraId="2F15C987" w14:textId="77777777" w:rsidR="00616D2E" w:rsidRPr="00F923E2" w:rsidRDefault="00616D2E" w:rsidP="00F923E2">
            <w:pPr>
              <w:spacing w:line="276" w:lineRule="auto"/>
              <w:jc w:val="center"/>
              <w:rPr>
                <w:rFonts w:ascii="Arial" w:hAnsi="Arial"/>
                <w:b/>
                <w:bCs/>
                <w:sz w:val="18"/>
                <w:szCs w:val="18"/>
              </w:rPr>
            </w:pPr>
            <w:r w:rsidRPr="00F923E2">
              <w:rPr>
                <w:rFonts w:ascii="Arial" w:hAnsi="Arial"/>
                <w:b/>
                <w:bCs/>
                <w:sz w:val="18"/>
                <w:szCs w:val="18"/>
              </w:rPr>
              <w:t>11</w:t>
            </w:r>
          </w:p>
        </w:tc>
        <w:tc>
          <w:tcPr>
            <w:tcW w:w="2014" w:type="dxa"/>
            <w:vAlign w:val="center"/>
          </w:tcPr>
          <w:p w14:paraId="71E11B87"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35.3%</w:t>
            </w:r>
          </w:p>
        </w:tc>
        <w:tc>
          <w:tcPr>
            <w:tcW w:w="2014" w:type="dxa"/>
            <w:vAlign w:val="center"/>
          </w:tcPr>
          <w:p w14:paraId="63EA01ED"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33.3%</w:t>
            </w:r>
          </w:p>
        </w:tc>
        <w:tc>
          <w:tcPr>
            <w:tcW w:w="2014" w:type="dxa"/>
            <w:vAlign w:val="center"/>
          </w:tcPr>
          <w:p w14:paraId="2358D2EA"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37.3%</w:t>
            </w:r>
          </w:p>
        </w:tc>
        <w:tc>
          <w:tcPr>
            <w:tcW w:w="2014" w:type="dxa"/>
            <w:vAlign w:val="center"/>
          </w:tcPr>
          <w:p w14:paraId="21A0317A"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0.502</w:t>
            </w:r>
          </w:p>
        </w:tc>
      </w:tr>
      <w:tr w:rsidR="00616D2E" w:rsidRPr="00F923E2" w14:paraId="082214AC" w14:textId="77777777" w:rsidTr="00103CCD">
        <w:tc>
          <w:tcPr>
            <w:tcW w:w="2014" w:type="dxa"/>
            <w:vAlign w:val="center"/>
          </w:tcPr>
          <w:p w14:paraId="4C28A32C" w14:textId="77777777" w:rsidR="00616D2E" w:rsidRPr="00F923E2" w:rsidRDefault="00616D2E" w:rsidP="00F923E2">
            <w:pPr>
              <w:spacing w:line="276" w:lineRule="auto"/>
              <w:jc w:val="center"/>
              <w:rPr>
                <w:rFonts w:ascii="Arial" w:hAnsi="Arial"/>
                <w:b/>
                <w:bCs/>
                <w:sz w:val="18"/>
                <w:szCs w:val="18"/>
              </w:rPr>
            </w:pPr>
            <w:r w:rsidRPr="00F923E2">
              <w:rPr>
                <w:rFonts w:ascii="Arial" w:hAnsi="Arial"/>
                <w:b/>
                <w:bCs/>
                <w:sz w:val="18"/>
                <w:szCs w:val="18"/>
              </w:rPr>
              <w:t>12</w:t>
            </w:r>
          </w:p>
        </w:tc>
        <w:tc>
          <w:tcPr>
            <w:tcW w:w="2014" w:type="dxa"/>
            <w:vAlign w:val="center"/>
          </w:tcPr>
          <w:p w14:paraId="4E08B2B7"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2.6%</w:t>
            </w:r>
          </w:p>
        </w:tc>
        <w:tc>
          <w:tcPr>
            <w:tcW w:w="2014" w:type="dxa"/>
            <w:vAlign w:val="center"/>
          </w:tcPr>
          <w:p w14:paraId="3EBCE741"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4.5%</w:t>
            </w:r>
          </w:p>
        </w:tc>
        <w:tc>
          <w:tcPr>
            <w:tcW w:w="2014" w:type="dxa"/>
            <w:vAlign w:val="center"/>
          </w:tcPr>
          <w:p w14:paraId="70007B1B"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0.7%</w:t>
            </w:r>
          </w:p>
        </w:tc>
        <w:tc>
          <w:tcPr>
            <w:tcW w:w="2014" w:type="dxa"/>
            <w:vAlign w:val="center"/>
          </w:tcPr>
          <w:p w14:paraId="5D7FBA7C"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0.011*</w:t>
            </w:r>
          </w:p>
        </w:tc>
      </w:tr>
      <w:tr w:rsidR="00616D2E" w:rsidRPr="00F923E2" w14:paraId="5F32B730" w14:textId="77777777" w:rsidTr="00103CCD">
        <w:tc>
          <w:tcPr>
            <w:tcW w:w="2014" w:type="dxa"/>
            <w:vAlign w:val="center"/>
          </w:tcPr>
          <w:p w14:paraId="1E7FB3FF" w14:textId="77777777" w:rsidR="00616D2E" w:rsidRPr="00F923E2" w:rsidRDefault="00616D2E" w:rsidP="00F923E2">
            <w:pPr>
              <w:spacing w:line="276" w:lineRule="auto"/>
              <w:jc w:val="center"/>
              <w:rPr>
                <w:rFonts w:ascii="Arial" w:hAnsi="Arial"/>
                <w:b/>
                <w:bCs/>
                <w:sz w:val="18"/>
                <w:szCs w:val="18"/>
              </w:rPr>
            </w:pPr>
            <w:r w:rsidRPr="00F923E2">
              <w:rPr>
                <w:rFonts w:ascii="Arial" w:hAnsi="Arial"/>
                <w:b/>
                <w:bCs/>
                <w:sz w:val="18"/>
                <w:szCs w:val="18"/>
              </w:rPr>
              <w:t>13</w:t>
            </w:r>
          </w:p>
        </w:tc>
        <w:tc>
          <w:tcPr>
            <w:tcW w:w="2014" w:type="dxa"/>
            <w:vAlign w:val="center"/>
          </w:tcPr>
          <w:p w14:paraId="2429093E"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0.0%</w:t>
            </w:r>
          </w:p>
        </w:tc>
        <w:tc>
          <w:tcPr>
            <w:tcW w:w="2014" w:type="dxa"/>
            <w:vAlign w:val="center"/>
          </w:tcPr>
          <w:p w14:paraId="55544D90"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0.0%</w:t>
            </w:r>
          </w:p>
        </w:tc>
        <w:tc>
          <w:tcPr>
            <w:tcW w:w="2014" w:type="dxa"/>
            <w:vAlign w:val="center"/>
          </w:tcPr>
          <w:p w14:paraId="1E307670"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0.0%</w:t>
            </w:r>
          </w:p>
        </w:tc>
        <w:tc>
          <w:tcPr>
            <w:tcW w:w="2014" w:type="dxa"/>
            <w:vAlign w:val="center"/>
          </w:tcPr>
          <w:p w14:paraId="443C7A75" w14:textId="77777777" w:rsidR="00616D2E" w:rsidRPr="00F923E2" w:rsidRDefault="00616D2E" w:rsidP="00F923E2">
            <w:pPr>
              <w:spacing w:line="276" w:lineRule="auto"/>
              <w:jc w:val="center"/>
              <w:rPr>
                <w:rFonts w:ascii="Arial" w:hAnsi="Arial"/>
                <w:sz w:val="18"/>
                <w:szCs w:val="18"/>
              </w:rPr>
            </w:pPr>
          </w:p>
        </w:tc>
      </w:tr>
      <w:tr w:rsidR="00616D2E" w:rsidRPr="00F923E2" w14:paraId="411AAAB5" w14:textId="77777777" w:rsidTr="00103CCD">
        <w:tc>
          <w:tcPr>
            <w:tcW w:w="2014" w:type="dxa"/>
            <w:vAlign w:val="center"/>
          </w:tcPr>
          <w:p w14:paraId="37AAA0BA" w14:textId="77777777" w:rsidR="00616D2E" w:rsidRPr="00F923E2" w:rsidRDefault="00616D2E" w:rsidP="00F923E2">
            <w:pPr>
              <w:spacing w:line="276" w:lineRule="auto"/>
              <w:jc w:val="center"/>
              <w:rPr>
                <w:rFonts w:ascii="Arial" w:hAnsi="Arial"/>
                <w:b/>
                <w:bCs/>
                <w:sz w:val="18"/>
                <w:szCs w:val="18"/>
              </w:rPr>
            </w:pPr>
            <w:r w:rsidRPr="00F923E2">
              <w:rPr>
                <w:rFonts w:ascii="Arial" w:hAnsi="Arial"/>
                <w:b/>
                <w:bCs/>
                <w:sz w:val="18"/>
                <w:szCs w:val="18"/>
              </w:rPr>
              <w:t>14</w:t>
            </w:r>
          </w:p>
        </w:tc>
        <w:tc>
          <w:tcPr>
            <w:tcW w:w="2014" w:type="dxa"/>
            <w:vAlign w:val="center"/>
          </w:tcPr>
          <w:p w14:paraId="27E4D5D1"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3.2%</w:t>
            </w:r>
          </w:p>
        </w:tc>
        <w:tc>
          <w:tcPr>
            <w:tcW w:w="2014" w:type="dxa"/>
            <w:vAlign w:val="center"/>
          </w:tcPr>
          <w:p w14:paraId="10EB6907"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3.2%</w:t>
            </w:r>
          </w:p>
        </w:tc>
        <w:tc>
          <w:tcPr>
            <w:tcW w:w="2014" w:type="dxa"/>
            <w:vAlign w:val="center"/>
          </w:tcPr>
          <w:p w14:paraId="3228EA91"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2.7%</w:t>
            </w:r>
          </w:p>
        </w:tc>
        <w:tc>
          <w:tcPr>
            <w:tcW w:w="2014" w:type="dxa"/>
            <w:vAlign w:val="center"/>
          </w:tcPr>
          <w:p w14:paraId="66BB78EB"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0.664</w:t>
            </w:r>
          </w:p>
        </w:tc>
      </w:tr>
      <w:tr w:rsidR="00616D2E" w:rsidRPr="00F923E2" w14:paraId="3F96719C" w14:textId="77777777" w:rsidTr="00103CCD">
        <w:tc>
          <w:tcPr>
            <w:tcW w:w="2014" w:type="dxa"/>
            <w:vAlign w:val="center"/>
          </w:tcPr>
          <w:p w14:paraId="3713CBB4" w14:textId="77777777" w:rsidR="00616D2E" w:rsidRPr="00F923E2" w:rsidRDefault="00616D2E" w:rsidP="00F923E2">
            <w:pPr>
              <w:spacing w:line="276" w:lineRule="auto"/>
              <w:jc w:val="center"/>
              <w:rPr>
                <w:rFonts w:ascii="Arial" w:hAnsi="Arial"/>
                <w:b/>
                <w:bCs/>
                <w:sz w:val="18"/>
                <w:szCs w:val="18"/>
              </w:rPr>
            </w:pPr>
            <w:r w:rsidRPr="00F923E2">
              <w:rPr>
                <w:rFonts w:ascii="Arial" w:hAnsi="Arial"/>
                <w:b/>
                <w:bCs/>
                <w:sz w:val="18"/>
                <w:szCs w:val="18"/>
              </w:rPr>
              <w:t>15</w:t>
            </w:r>
          </w:p>
        </w:tc>
        <w:tc>
          <w:tcPr>
            <w:tcW w:w="2014" w:type="dxa"/>
            <w:vAlign w:val="center"/>
          </w:tcPr>
          <w:p w14:paraId="0D7A8C17"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0.6%</w:t>
            </w:r>
          </w:p>
        </w:tc>
        <w:tc>
          <w:tcPr>
            <w:tcW w:w="2014" w:type="dxa"/>
            <w:vAlign w:val="center"/>
          </w:tcPr>
          <w:p w14:paraId="315CFDB6"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0.6%</w:t>
            </w:r>
          </w:p>
        </w:tc>
        <w:tc>
          <w:tcPr>
            <w:tcW w:w="2014" w:type="dxa"/>
            <w:vAlign w:val="center"/>
          </w:tcPr>
          <w:p w14:paraId="577E012A"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1.3%</w:t>
            </w:r>
          </w:p>
        </w:tc>
        <w:tc>
          <w:tcPr>
            <w:tcW w:w="2014" w:type="dxa"/>
            <w:vAlign w:val="center"/>
          </w:tcPr>
          <w:p w14:paraId="17FF7E21" w14:textId="77777777" w:rsidR="00616D2E" w:rsidRPr="00F923E2" w:rsidRDefault="00616D2E" w:rsidP="00F923E2">
            <w:pPr>
              <w:spacing w:line="276" w:lineRule="auto"/>
              <w:jc w:val="center"/>
              <w:rPr>
                <w:rFonts w:ascii="Arial" w:hAnsi="Arial"/>
                <w:sz w:val="18"/>
                <w:szCs w:val="18"/>
              </w:rPr>
            </w:pPr>
            <w:r w:rsidRPr="00F923E2">
              <w:rPr>
                <w:rFonts w:ascii="Arial" w:hAnsi="Arial"/>
                <w:sz w:val="18"/>
                <w:szCs w:val="18"/>
              </w:rPr>
              <w:t>0.327</w:t>
            </w:r>
          </w:p>
        </w:tc>
      </w:tr>
    </w:tbl>
    <w:p w14:paraId="09913B4D" w14:textId="77777777" w:rsidR="0065239D" w:rsidRDefault="0065239D" w:rsidP="00C07420">
      <w:pPr>
        <w:spacing w:line="300" w:lineRule="auto"/>
        <w:jc w:val="both"/>
        <w:rPr>
          <w:rFonts w:ascii="Arial" w:hAnsi="Arial"/>
          <w:sz w:val="22"/>
          <w:szCs w:val="22"/>
        </w:rPr>
      </w:pPr>
    </w:p>
    <w:p w14:paraId="239CB358" w14:textId="77777777" w:rsidR="0065239D" w:rsidRDefault="0065239D" w:rsidP="00C07420">
      <w:pPr>
        <w:spacing w:line="300" w:lineRule="auto"/>
        <w:jc w:val="both"/>
        <w:rPr>
          <w:rFonts w:ascii="Arial" w:hAnsi="Arial"/>
          <w:sz w:val="22"/>
          <w:szCs w:val="22"/>
        </w:rPr>
      </w:pPr>
      <w:r w:rsidRPr="00560EE1">
        <w:rPr>
          <w:rFonts w:ascii="Arial" w:hAnsi="Arial"/>
          <w:b/>
          <w:bCs/>
          <w:sz w:val="22"/>
          <w:szCs w:val="22"/>
        </w:rPr>
        <w:t xml:space="preserve">Word </w:t>
      </w:r>
      <w:r w:rsidR="00560EE1" w:rsidRPr="00560EE1">
        <w:rPr>
          <w:rFonts w:ascii="Arial" w:hAnsi="Arial"/>
          <w:b/>
          <w:bCs/>
          <w:sz w:val="22"/>
          <w:szCs w:val="22"/>
        </w:rPr>
        <w:t>c</w:t>
      </w:r>
      <w:r w:rsidRPr="00560EE1">
        <w:rPr>
          <w:rFonts w:ascii="Arial" w:hAnsi="Arial"/>
          <w:b/>
          <w:bCs/>
          <w:sz w:val="22"/>
          <w:szCs w:val="22"/>
        </w:rPr>
        <w:t>ount.</w:t>
      </w:r>
      <w:r w:rsidRPr="0065239D">
        <w:rPr>
          <w:rFonts w:ascii="Arial" w:hAnsi="Arial"/>
          <w:sz w:val="22"/>
          <w:szCs w:val="22"/>
        </w:rPr>
        <w:t xml:space="preserve"> Descriptive statistics regarding the number of words participants typed in response to each symbol are presented in Table 6, Word Count by Right. More than half of the responses included only one to two words (56.54%), with one- to three-word responses constituting 75% of all responses. The Communication Bill of Rights (Brady et. al., 2016) averages 10 words per right (5-18).</w:t>
      </w:r>
    </w:p>
    <w:p w14:paraId="4D98FD8D" w14:textId="77777777" w:rsidR="0065239D" w:rsidRDefault="0065239D" w:rsidP="00C07420">
      <w:pPr>
        <w:spacing w:line="300" w:lineRule="auto"/>
        <w:jc w:val="both"/>
        <w:rPr>
          <w:rFonts w:ascii="Arial" w:hAnsi="Arial"/>
          <w:sz w:val="22"/>
          <w:szCs w:val="22"/>
        </w:rPr>
      </w:pPr>
    </w:p>
    <w:p w14:paraId="0143E81D" w14:textId="77777777" w:rsidR="00CB309E" w:rsidRPr="00CB309E" w:rsidRDefault="00CB309E" w:rsidP="002F65E0">
      <w:pPr>
        <w:spacing w:line="288" w:lineRule="auto"/>
        <w:jc w:val="center"/>
        <w:rPr>
          <w:rFonts w:ascii="Arial" w:hAnsi="Arial"/>
          <w:b/>
          <w:bCs/>
          <w:i/>
          <w:iCs/>
          <w:sz w:val="21"/>
          <w:szCs w:val="21"/>
        </w:rPr>
      </w:pPr>
      <w:r w:rsidRPr="00CB309E">
        <w:rPr>
          <w:rFonts w:ascii="Arial" w:hAnsi="Arial"/>
          <w:b/>
          <w:bCs/>
          <w:i/>
          <w:iCs/>
          <w:sz w:val="21"/>
          <w:szCs w:val="21"/>
        </w:rPr>
        <w:t>Table 6: Word Count by Right</w:t>
      </w:r>
    </w:p>
    <w:tbl>
      <w:tblPr>
        <w:tblStyle w:val="TableGrid"/>
        <w:tblW w:w="0" w:type="auto"/>
        <w:tblLook w:val="04A0" w:firstRow="1" w:lastRow="0" w:firstColumn="1" w:lastColumn="0" w:noHBand="0" w:noVBand="1"/>
      </w:tblPr>
      <w:tblGrid>
        <w:gridCol w:w="2014"/>
        <w:gridCol w:w="2014"/>
        <w:gridCol w:w="2014"/>
        <w:gridCol w:w="2014"/>
        <w:gridCol w:w="2014"/>
      </w:tblGrid>
      <w:tr w:rsidR="00CB309E" w:rsidRPr="00F923E2" w14:paraId="61B55D5B" w14:textId="77777777" w:rsidTr="00042391">
        <w:trPr>
          <w:cantSplit/>
          <w:tblHeader/>
        </w:trPr>
        <w:tc>
          <w:tcPr>
            <w:tcW w:w="2014" w:type="dxa"/>
            <w:vAlign w:val="center"/>
          </w:tcPr>
          <w:p w14:paraId="252C4481" w14:textId="77777777" w:rsidR="00CB309E" w:rsidRPr="00F923E2" w:rsidRDefault="00CB309E" w:rsidP="00F923E2">
            <w:pPr>
              <w:spacing w:line="276" w:lineRule="auto"/>
              <w:jc w:val="center"/>
              <w:rPr>
                <w:rFonts w:ascii="Arial" w:hAnsi="Arial"/>
                <w:b/>
                <w:bCs/>
                <w:sz w:val="18"/>
                <w:szCs w:val="18"/>
              </w:rPr>
            </w:pPr>
            <w:r w:rsidRPr="00F923E2">
              <w:rPr>
                <w:rFonts w:ascii="Arial" w:hAnsi="Arial"/>
                <w:b/>
                <w:bCs/>
                <w:sz w:val="18"/>
                <w:szCs w:val="18"/>
              </w:rPr>
              <w:t>Right</w:t>
            </w:r>
          </w:p>
        </w:tc>
        <w:tc>
          <w:tcPr>
            <w:tcW w:w="2014" w:type="dxa"/>
            <w:vAlign w:val="center"/>
          </w:tcPr>
          <w:p w14:paraId="2E4CC389" w14:textId="77777777" w:rsidR="00CB309E" w:rsidRPr="00F923E2" w:rsidRDefault="00CB309E" w:rsidP="00F923E2">
            <w:pPr>
              <w:spacing w:line="276" w:lineRule="auto"/>
              <w:jc w:val="center"/>
              <w:rPr>
                <w:rFonts w:ascii="Arial" w:hAnsi="Arial"/>
                <w:b/>
                <w:bCs/>
                <w:sz w:val="18"/>
                <w:szCs w:val="18"/>
              </w:rPr>
            </w:pPr>
            <w:r w:rsidRPr="00F923E2">
              <w:rPr>
                <w:rFonts w:ascii="Arial" w:hAnsi="Arial"/>
                <w:b/>
                <w:bCs/>
                <w:sz w:val="18"/>
                <w:szCs w:val="18"/>
              </w:rPr>
              <w:t>0-2 Words Used</w:t>
            </w:r>
          </w:p>
        </w:tc>
        <w:tc>
          <w:tcPr>
            <w:tcW w:w="2014" w:type="dxa"/>
            <w:vAlign w:val="center"/>
          </w:tcPr>
          <w:p w14:paraId="51F6265D" w14:textId="77777777" w:rsidR="00CB309E" w:rsidRPr="00F923E2" w:rsidRDefault="00CB309E" w:rsidP="00F923E2">
            <w:pPr>
              <w:spacing w:line="276" w:lineRule="auto"/>
              <w:jc w:val="center"/>
              <w:rPr>
                <w:rFonts w:ascii="Arial" w:hAnsi="Arial"/>
                <w:b/>
                <w:bCs/>
                <w:sz w:val="18"/>
                <w:szCs w:val="18"/>
              </w:rPr>
            </w:pPr>
            <w:r w:rsidRPr="00F923E2">
              <w:rPr>
                <w:rFonts w:ascii="Arial" w:hAnsi="Arial"/>
                <w:b/>
                <w:bCs/>
                <w:sz w:val="18"/>
                <w:szCs w:val="18"/>
              </w:rPr>
              <w:t>Minimum</w:t>
            </w:r>
          </w:p>
        </w:tc>
        <w:tc>
          <w:tcPr>
            <w:tcW w:w="2014" w:type="dxa"/>
            <w:vAlign w:val="center"/>
          </w:tcPr>
          <w:p w14:paraId="6B2A99D5" w14:textId="77777777" w:rsidR="00CB309E" w:rsidRPr="00F923E2" w:rsidRDefault="00CB309E" w:rsidP="00F923E2">
            <w:pPr>
              <w:spacing w:line="276" w:lineRule="auto"/>
              <w:jc w:val="center"/>
              <w:rPr>
                <w:rFonts w:ascii="Arial" w:hAnsi="Arial"/>
                <w:b/>
                <w:bCs/>
                <w:sz w:val="18"/>
                <w:szCs w:val="18"/>
              </w:rPr>
            </w:pPr>
            <w:r w:rsidRPr="00F923E2">
              <w:rPr>
                <w:rFonts w:ascii="Arial" w:hAnsi="Arial"/>
                <w:b/>
                <w:bCs/>
                <w:sz w:val="18"/>
                <w:szCs w:val="18"/>
              </w:rPr>
              <w:t>Maximum</w:t>
            </w:r>
          </w:p>
        </w:tc>
        <w:tc>
          <w:tcPr>
            <w:tcW w:w="2014" w:type="dxa"/>
            <w:vAlign w:val="center"/>
          </w:tcPr>
          <w:p w14:paraId="5C5C7305" w14:textId="77777777" w:rsidR="00CB309E" w:rsidRPr="00F923E2" w:rsidRDefault="00CB309E" w:rsidP="00F923E2">
            <w:pPr>
              <w:spacing w:line="276" w:lineRule="auto"/>
              <w:jc w:val="center"/>
              <w:rPr>
                <w:rFonts w:ascii="Arial" w:hAnsi="Arial"/>
                <w:b/>
                <w:bCs/>
                <w:sz w:val="18"/>
                <w:szCs w:val="18"/>
              </w:rPr>
            </w:pPr>
            <w:r w:rsidRPr="00F923E2">
              <w:rPr>
                <w:rFonts w:ascii="Arial" w:hAnsi="Arial"/>
                <w:b/>
                <w:bCs/>
                <w:sz w:val="18"/>
                <w:szCs w:val="18"/>
              </w:rPr>
              <w:t>Mean</w:t>
            </w:r>
          </w:p>
        </w:tc>
      </w:tr>
      <w:tr w:rsidR="00CB309E" w:rsidRPr="00F923E2" w14:paraId="04CBD1BB" w14:textId="77777777" w:rsidTr="00042391">
        <w:trPr>
          <w:cantSplit/>
        </w:trPr>
        <w:tc>
          <w:tcPr>
            <w:tcW w:w="2014" w:type="dxa"/>
            <w:vAlign w:val="center"/>
          </w:tcPr>
          <w:p w14:paraId="05CB6466" w14:textId="77777777" w:rsidR="00CB309E" w:rsidRPr="00F923E2" w:rsidRDefault="00CB309E" w:rsidP="00F923E2">
            <w:pPr>
              <w:spacing w:line="276" w:lineRule="auto"/>
              <w:jc w:val="center"/>
              <w:rPr>
                <w:rFonts w:ascii="Arial" w:hAnsi="Arial"/>
                <w:b/>
                <w:bCs/>
                <w:sz w:val="18"/>
                <w:szCs w:val="18"/>
              </w:rPr>
            </w:pPr>
            <w:r w:rsidRPr="00F923E2">
              <w:rPr>
                <w:rFonts w:ascii="Arial" w:hAnsi="Arial"/>
                <w:b/>
                <w:bCs/>
                <w:sz w:val="18"/>
                <w:szCs w:val="18"/>
              </w:rPr>
              <w:t>1</w:t>
            </w:r>
          </w:p>
        </w:tc>
        <w:tc>
          <w:tcPr>
            <w:tcW w:w="2014" w:type="dxa"/>
            <w:vAlign w:val="center"/>
          </w:tcPr>
          <w:p w14:paraId="66D74597"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38.5%</w:t>
            </w:r>
          </w:p>
        </w:tc>
        <w:tc>
          <w:tcPr>
            <w:tcW w:w="2014" w:type="dxa"/>
            <w:vAlign w:val="center"/>
          </w:tcPr>
          <w:p w14:paraId="6B9595F5"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1</w:t>
            </w:r>
          </w:p>
        </w:tc>
        <w:tc>
          <w:tcPr>
            <w:tcW w:w="2014" w:type="dxa"/>
            <w:vAlign w:val="center"/>
          </w:tcPr>
          <w:p w14:paraId="64A6CB9E"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12</w:t>
            </w:r>
          </w:p>
        </w:tc>
        <w:tc>
          <w:tcPr>
            <w:tcW w:w="2014" w:type="dxa"/>
            <w:vAlign w:val="center"/>
          </w:tcPr>
          <w:p w14:paraId="6DDE50BA"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3.38</w:t>
            </w:r>
          </w:p>
        </w:tc>
      </w:tr>
      <w:tr w:rsidR="00CB309E" w:rsidRPr="00F923E2" w14:paraId="75B7DA74" w14:textId="77777777" w:rsidTr="00042391">
        <w:trPr>
          <w:cantSplit/>
        </w:trPr>
        <w:tc>
          <w:tcPr>
            <w:tcW w:w="2014" w:type="dxa"/>
            <w:vAlign w:val="center"/>
          </w:tcPr>
          <w:p w14:paraId="1A39A49D" w14:textId="77777777" w:rsidR="00CB309E" w:rsidRPr="00F923E2" w:rsidRDefault="00CB309E" w:rsidP="00F923E2">
            <w:pPr>
              <w:spacing w:line="276" w:lineRule="auto"/>
              <w:jc w:val="center"/>
              <w:rPr>
                <w:rFonts w:ascii="Arial" w:hAnsi="Arial"/>
                <w:b/>
                <w:bCs/>
                <w:sz w:val="18"/>
                <w:szCs w:val="18"/>
              </w:rPr>
            </w:pPr>
            <w:r w:rsidRPr="00F923E2">
              <w:rPr>
                <w:rFonts w:ascii="Arial" w:hAnsi="Arial"/>
                <w:b/>
                <w:bCs/>
                <w:sz w:val="18"/>
                <w:szCs w:val="18"/>
              </w:rPr>
              <w:t>2</w:t>
            </w:r>
          </w:p>
        </w:tc>
        <w:tc>
          <w:tcPr>
            <w:tcW w:w="2014" w:type="dxa"/>
            <w:vAlign w:val="center"/>
          </w:tcPr>
          <w:p w14:paraId="306CDEEC"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63.5%</w:t>
            </w:r>
          </w:p>
        </w:tc>
        <w:tc>
          <w:tcPr>
            <w:tcW w:w="2014" w:type="dxa"/>
            <w:vAlign w:val="center"/>
          </w:tcPr>
          <w:p w14:paraId="5BB0CCF0"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1</w:t>
            </w:r>
          </w:p>
        </w:tc>
        <w:tc>
          <w:tcPr>
            <w:tcW w:w="2014" w:type="dxa"/>
            <w:vAlign w:val="center"/>
          </w:tcPr>
          <w:p w14:paraId="28B2FEC9"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5</w:t>
            </w:r>
          </w:p>
        </w:tc>
        <w:tc>
          <w:tcPr>
            <w:tcW w:w="2014" w:type="dxa"/>
            <w:vAlign w:val="center"/>
          </w:tcPr>
          <w:p w14:paraId="75E53890"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2.29</w:t>
            </w:r>
          </w:p>
        </w:tc>
      </w:tr>
      <w:tr w:rsidR="00CB309E" w:rsidRPr="00F923E2" w14:paraId="646CD918" w14:textId="77777777" w:rsidTr="00042391">
        <w:trPr>
          <w:cantSplit/>
        </w:trPr>
        <w:tc>
          <w:tcPr>
            <w:tcW w:w="2014" w:type="dxa"/>
            <w:vAlign w:val="center"/>
          </w:tcPr>
          <w:p w14:paraId="294494F2" w14:textId="77777777" w:rsidR="00CB309E" w:rsidRPr="00F923E2" w:rsidRDefault="00CB309E" w:rsidP="00F923E2">
            <w:pPr>
              <w:spacing w:line="276" w:lineRule="auto"/>
              <w:jc w:val="center"/>
              <w:rPr>
                <w:rFonts w:ascii="Arial" w:hAnsi="Arial"/>
                <w:b/>
                <w:bCs/>
                <w:sz w:val="18"/>
                <w:szCs w:val="18"/>
              </w:rPr>
            </w:pPr>
            <w:r w:rsidRPr="00F923E2">
              <w:rPr>
                <w:rFonts w:ascii="Arial" w:hAnsi="Arial"/>
                <w:b/>
                <w:bCs/>
                <w:sz w:val="18"/>
                <w:szCs w:val="18"/>
              </w:rPr>
              <w:t>3</w:t>
            </w:r>
          </w:p>
        </w:tc>
        <w:tc>
          <w:tcPr>
            <w:tcW w:w="2014" w:type="dxa"/>
            <w:vAlign w:val="center"/>
          </w:tcPr>
          <w:p w14:paraId="4712C4AE"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80.8%</w:t>
            </w:r>
          </w:p>
        </w:tc>
        <w:tc>
          <w:tcPr>
            <w:tcW w:w="2014" w:type="dxa"/>
            <w:vAlign w:val="center"/>
          </w:tcPr>
          <w:p w14:paraId="36102CF7"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1</w:t>
            </w:r>
          </w:p>
        </w:tc>
        <w:tc>
          <w:tcPr>
            <w:tcW w:w="2014" w:type="dxa"/>
            <w:vAlign w:val="center"/>
          </w:tcPr>
          <w:p w14:paraId="2599CCD5"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5</w:t>
            </w:r>
          </w:p>
        </w:tc>
        <w:tc>
          <w:tcPr>
            <w:tcW w:w="2014" w:type="dxa"/>
            <w:vAlign w:val="center"/>
          </w:tcPr>
          <w:p w14:paraId="1853DDB3"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1.88</w:t>
            </w:r>
          </w:p>
        </w:tc>
      </w:tr>
      <w:tr w:rsidR="00CB309E" w:rsidRPr="00F923E2" w14:paraId="07712FC4" w14:textId="77777777" w:rsidTr="00042391">
        <w:trPr>
          <w:cantSplit/>
        </w:trPr>
        <w:tc>
          <w:tcPr>
            <w:tcW w:w="2014" w:type="dxa"/>
            <w:vAlign w:val="center"/>
          </w:tcPr>
          <w:p w14:paraId="3ED148FB" w14:textId="77777777" w:rsidR="00CB309E" w:rsidRPr="00F923E2" w:rsidRDefault="00CB309E" w:rsidP="00F923E2">
            <w:pPr>
              <w:spacing w:line="276" w:lineRule="auto"/>
              <w:jc w:val="center"/>
              <w:rPr>
                <w:rFonts w:ascii="Arial" w:hAnsi="Arial"/>
                <w:b/>
                <w:bCs/>
                <w:sz w:val="18"/>
                <w:szCs w:val="18"/>
              </w:rPr>
            </w:pPr>
            <w:r w:rsidRPr="00F923E2">
              <w:rPr>
                <w:rFonts w:ascii="Arial" w:hAnsi="Arial"/>
                <w:b/>
                <w:bCs/>
                <w:sz w:val="18"/>
                <w:szCs w:val="18"/>
              </w:rPr>
              <w:t>4</w:t>
            </w:r>
          </w:p>
        </w:tc>
        <w:tc>
          <w:tcPr>
            <w:tcW w:w="2014" w:type="dxa"/>
            <w:vAlign w:val="center"/>
          </w:tcPr>
          <w:p w14:paraId="7DE9A829"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61.5%</w:t>
            </w:r>
          </w:p>
        </w:tc>
        <w:tc>
          <w:tcPr>
            <w:tcW w:w="2014" w:type="dxa"/>
            <w:vAlign w:val="center"/>
          </w:tcPr>
          <w:p w14:paraId="07E52B14"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1</w:t>
            </w:r>
          </w:p>
        </w:tc>
        <w:tc>
          <w:tcPr>
            <w:tcW w:w="2014" w:type="dxa"/>
            <w:vAlign w:val="center"/>
          </w:tcPr>
          <w:p w14:paraId="7DB24D3E"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9</w:t>
            </w:r>
          </w:p>
        </w:tc>
        <w:tc>
          <w:tcPr>
            <w:tcW w:w="2014" w:type="dxa"/>
            <w:vAlign w:val="center"/>
          </w:tcPr>
          <w:p w14:paraId="3C4A3F75"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2.63</w:t>
            </w:r>
          </w:p>
        </w:tc>
      </w:tr>
      <w:tr w:rsidR="00CB309E" w:rsidRPr="00F923E2" w14:paraId="1D9A215C" w14:textId="77777777" w:rsidTr="00042391">
        <w:trPr>
          <w:cantSplit/>
        </w:trPr>
        <w:tc>
          <w:tcPr>
            <w:tcW w:w="2014" w:type="dxa"/>
            <w:vAlign w:val="center"/>
          </w:tcPr>
          <w:p w14:paraId="1C4237E4" w14:textId="77777777" w:rsidR="00CB309E" w:rsidRPr="00F923E2" w:rsidRDefault="00CB309E" w:rsidP="00F923E2">
            <w:pPr>
              <w:spacing w:line="276" w:lineRule="auto"/>
              <w:jc w:val="center"/>
              <w:rPr>
                <w:rFonts w:ascii="Arial" w:hAnsi="Arial"/>
                <w:b/>
                <w:bCs/>
                <w:sz w:val="18"/>
                <w:szCs w:val="18"/>
              </w:rPr>
            </w:pPr>
            <w:r w:rsidRPr="00F923E2">
              <w:rPr>
                <w:rFonts w:ascii="Arial" w:hAnsi="Arial"/>
                <w:b/>
                <w:bCs/>
                <w:sz w:val="18"/>
                <w:szCs w:val="18"/>
              </w:rPr>
              <w:t>5</w:t>
            </w:r>
          </w:p>
        </w:tc>
        <w:tc>
          <w:tcPr>
            <w:tcW w:w="2014" w:type="dxa"/>
            <w:vAlign w:val="center"/>
          </w:tcPr>
          <w:p w14:paraId="3366D675"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78.8%</w:t>
            </w:r>
          </w:p>
        </w:tc>
        <w:tc>
          <w:tcPr>
            <w:tcW w:w="2014" w:type="dxa"/>
            <w:vAlign w:val="center"/>
          </w:tcPr>
          <w:p w14:paraId="0B3E1BED"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1</w:t>
            </w:r>
          </w:p>
        </w:tc>
        <w:tc>
          <w:tcPr>
            <w:tcW w:w="2014" w:type="dxa"/>
            <w:vAlign w:val="center"/>
          </w:tcPr>
          <w:p w14:paraId="68C20945"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7</w:t>
            </w:r>
          </w:p>
        </w:tc>
        <w:tc>
          <w:tcPr>
            <w:tcW w:w="2014" w:type="dxa"/>
            <w:vAlign w:val="center"/>
          </w:tcPr>
          <w:p w14:paraId="76EA826A"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1.79</w:t>
            </w:r>
          </w:p>
        </w:tc>
      </w:tr>
      <w:tr w:rsidR="00CB309E" w:rsidRPr="00F923E2" w14:paraId="512E8293" w14:textId="77777777" w:rsidTr="00042391">
        <w:trPr>
          <w:cantSplit/>
        </w:trPr>
        <w:tc>
          <w:tcPr>
            <w:tcW w:w="2014" w:type="dxa"/>
            <w:vAlign w:val="center"/>
          </w:tcPr>
          <w:p w14:paraId="3CFE7BD9" w14:textId="77777777" w:rsidR="00CB309E" w:rsidRPr="00F923E2" w:rsidRDefault="00CB309E" w:rsidP="00F923E2">
            <w:pPr>
              <w:spacing w:line="276" w:lineRule="auto"/>
              <w:jc w:val="center"/>
              <w:rPr>
                <w:rFonts w:ascii="Arial" w:hAnsi="Arial"/>
                <w:b/>
                <w:bCs/>
                <w:sz w:val="18"/>
                <w:szCs w:val="18"/>
              </w:rPr>
            </w:pPr>
            <w:r w:rsidRPr="00F923E2">
              <w:rPr>
                <w:rFonts w:ascii="Arial" w:hAnsi="Arial"/>
                <w:b/>
                <w:bCs/>
                <w:sz w:val="18"/>
                <w:szCs w:val="18"/>
              </w:rPr>
              <w:t>6</w:t>
            </w:r>
          </w:p>
        </w:tc>
        <w:tc>
          <w:tcPr>
            <w:tcW w:w="2014" w:type="dxa"/>
            <w:vAlign w:val="center"/>
          </w:tcPr>
          <w:p w14:paraId="09E1FADE"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50%</w:t>
            </w:r>
          </w:p>
        </w:tc>
        <w:tc>
          <w:tcPr>
            <w:tcW w:w="2014" w:type="dxa"/>
            <w:vAlign w:val="center"/>
          </w:tcPr>
          <w:p w14:paraId="3D61D19E"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1</w:t>
            </w:r>
          </w:p>
        </w:tc>
        <w:tc>
          <w:tcPr>
            <w:tcW w:w="2014" w:type="dxa"/>
            <w:vAlign w:val="center"/>
          </w:tcPr>
          <w:p w14:paraId="6CB3725D"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6</w:t>
            </w:r>
          </w:p>
        </w:tc>
        <w:tc>
          <w:tcPr>
            <w:tcW w:w="2014" w:type="dxa"/>
            <w:vAlign w:val="center"/>
          </w:tcPr>
          <w:p w14:paraId="3B373D11"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2.38</w:t>
            </w:r>
          </w:p>
        </w:tc>
      </w:tr>
      <w:tr w:rsidR="00CB309E" w:rsidRPr="00F923E2" w14:paraId="50011101" w14:textId="77777777" w:rsidTr="00042391">
        <w:trPr>
          <w:cantSplit/>
        </w:trPr>
        <w:tc>
          <w:tcPr>
            <w:tcW w:w="2014" w:type="dxa"/>
            <w:vAlign w:val="center"/>
          </w:tcPr>
          <w:p w14:paraId="00543399" w14:textId="77777777" w:rsidR="00CB309E" w:rsidRPr="00F923E2" w:rsidRDefault="00CB309E" w:rsidP="00F923E2">
            <w:pPr>
              <w:spacing w:line="276" w:lineRule="auto"/>
              <w:jc w:val="center"/>
              <w:rPr>
                <w:rFonts w:ascii="Arial" w:hAnsi="Arial"/>
                <w:b/>
                <w:bCs/>
                <w:sz w:val="18"/>
                <w:szCs w:val="18"/>
              </w:rPr>
            </w:pPr>
            <w:r w:rsidRPr="00F923E2">
              <w:rPr>
                <w:rFonts w:ascii="Arial" w:hAnsi="Arial"/>
                <w:b/>
                <w:bCs/>
                <w:sz w:val="18"/>
                <w:szCs w:val="18"/>
              </w:rPr>
              <w:t>7</w:t>
            </w:r>
          </w:p>
        </w:tc>
        <w:tc>
          <w:tcPr>
            <w:tcW w:w="2014" w:type="dxa"/>
            <w:vAlign w:val="center"/>
          </w:tcPr>
          <w:p w14:paraId="394C212A"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46.2%</w:t>
            </w:r>
          </w:p>
        </w:tc>
        <w:tc>
          <w:tcPr>
            <w:tcW w:w="2014" w:type="dxa"/>
            <w:vAlign w:val="center"/>
          </w:tcPr>
          <w:p w14:paraId="38A12505"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0</w:t>
            </w:r>
          </w:p>
        </w:tc>
        <w:tc>
          <w:tcPr>
            <w:tcW w:w="2014" w:type="dxa"/>
            <w:vAlign w:val="center"/>
          </w:tcPr>
          <w:p w14:paraId="19161419"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10</w:t>
            </w:r>
          </w:p>
        </w:tc>
        <w:tc>
          <w:tcPr>
            <w:tcW w:w="2014" w:type="dxa"/>
            <w:vAlign w:val="center"/>
          </w:tcPr>
          <w:p w14:paraId="7F0DD068"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3.19</w:t>
            </w:r>
          </w:p>
        </w:tc>
      </w:tr>
      <w:tr w:rsidR="00CB309E" w:rsidRPr="00F923E2" w14:paraId="206C9584" w14:textId="77777777" w:rsidTr="00042391">
        <w:trPr>
          <w:cantSplit/>
        </w:trPr>
        <w:tc>
          <w:tcPr>
            <w:tcW w:w="2014" w:type="dxa"/>
            <w:vAlign w:val="center"/>
          </w:tcPr>
          <w:p w14:paraId="53F62A81" w14:textId="77777777" w:rsidR="00CB309E" w:rsidRPr="00F923E2" w:rsidRDefault="00CB309E" w:rsidP="00F923E2">
            <w:pPr>
              <w:spacing w:line="276" w:lineRule="auto"/>
              <w:jc w:val="center"/>
              <w:rPr>
                <w:rFonts w:ascii="Arial" w:hAnsi="Arial"/>
                <w:b/>
                <w:bCs/>
                <w:sz w:val="18"/>
                <w:szCs w:val="18"/>
              </w:rPr>
            </w:pPr>
            <w:r w:rsidRPr="00F923E2">
              <w:rPr>
                <w:rFonts w:ascii="Arial" w:hAnsi="Arial"/>
                <w:b/>
                <w:bCs/>
                <w:sz w:val="18"/>
                <w:szCs w:val="18"/>
              </w:rPr>
              <w:t>8</w:t>
            </w:r>
          </w:p>
        </w:tc>
        <w:tc>
          <w:tcPr>
            <w:tcW w:w="2014" w:type="dxa"/>
            <w:vAlign w:val="center"/>
          </w:tcPr>
          <w:p w14:paraId="25C97A38"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50%</w:t>
            </w:r>
          </w:p>
        </w:tc>
        <w:tc>
          <w:tcPr>
            <w:tcW w:w="2014" w:type="dxa"/>
            <w:vAlign w:val="center"/>
          </w:tcPr>
          <w:p w14:paraId="3D628AA3"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1</w:t>
            </w:r>
          </w:p>
        </w:tc>
        <w:tc>
          <w:tcPr>
            <w:tcW w:w="2014" w:type="dxa"/>
            <w:vAlign w:val="center"/>
          </w:tcPr>
          <w:p w14:paraId="086D7652"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11</w:t>
            </w:r>
          </w:p>
        </w:tc>
        <w:tc>
          <w:tcPr>
            <w:tcW w:w="2014" w:type="dxa"/>
            <w:vAlign w:val="center"/>
          </w:tcPr>
          <w:p w14:paraId="6A60D8DD"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3.37</w:t>
            </w:r>
          </w:p>
        </w:tc>
      </w:tr>
      <w:tr w:rsidR="00CB309E" w:rsidRPr="00F923E2" w14:paraId="3ACF06B3" w14:textId="77777777" w:rsidTr="00042391">
        <w:trPr>
          <w:cantSplit/>
        </w:trPr>
        <w:tc>
          <w:tcPr>
            <w:tcW w:w="2014" w:type="dxa"/>
            <w:vAlign w:val="center"/>
          </w:tcPr>
          <w:p w14:paraId="00B0ACC4" w14:textId="77777777" w:rsidR="00CB309E" w:rsidRPr="00F923E2" w:rsidRDefault="00CB309E" w:rsidP="00F923E2">
            <w:pPr>
              <w:spacing w:line="276" w:lineRule="auto"/>
              <w:jc w:val="center"/>
              <w:rPr>
                <w:rFonts w:ascii="Arial" w:hAnsi="Arial"/>
                <w:b/>
                <w:bCs/>
                <w:sz w:val="18"/>
                <w:szCs w:val="18"/>
              </w:rPr>
            </w:pPr>
            <w:r w:rsidRPr="00F923E2">
              <w:rPr>
                <w:rFonts w:ascii="Arial" w:hAnsi="Arial"/>
                <w:b/>
                <w:bCs/>
                <w:sz w:val="18"/>
                <w:szCs w:val="18"/>
              </w:rPr>
              <w:t>9</w:t>
            </w:r>
          </w:p>
        </w:tc>
        <w:tc>
          <w:tcPr>
            <w:tcW w:w="2014" w:type="dxa"/>
            <w:vAlign w:val="center"/>
          </w:tcPr>
          <w:p w14:paraId="14E09D71"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42.3%</w:t>
            </w:r>
          </w:p>
        </w:tc>
        <w:tc>
          <w:tcPr>
            <w:tcW w:w="2014" w:type="dxa"/>
            <w:vAlign w:val="center"/>
          </w:tcPr>
          <w:p w14:paraId="0804C169"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0</w:t>
            </w:r>
          </w:p>
        </w:tc>
        <w:tc>
          <w:tcPr>
            <w:tcW w:w="2014" w:type="dxa"/>
            <w:vAlign w:val="center"/>
          </w:tcPr>
          <w:p w14:paraId="397C9174"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11</w:t>
            </w:r>
          </w:p>
        </w:tc>
        <w:tc>
          <w:tcPr>
            <w:tcW w:w="2014" w:type="dxa"/>
            <w:vAlign w:val="center"/>
          </w:tcPr>
          <w:p w14:paraId="7AE4E917"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3.29</w:t>
            </w:r>
          </w:p>
        </w:tc>
      </w:tr>
      <w:tr w:rsidR="00CB309E" w:rsidRPr="00F923E2" w14:paraId="420B2845" w14:textId="77777777" w:rsidTr="00042391">
        <w:trPr>
          <w:cantSplit/>
        </w:trPr>
        <w:tc>
          <w:tcPr>
            <w:tcW w:w="2014" w:type="dxa"/>
            <w:vAlign w:val="center"/>
          </w:tcPr>
          <w:p w14:paraId="3340D7DF" w14:textId="77777777" w:rsidR="00CB309E" w:rsidRPr="00F923E2" w:rsidRDefault="00CB309E" w:rsidP="00F923E2">
            <w:pPr>
              <w:spacing w:line="276" w:lineRule="auto"/>
              <w:jc w:val="center"/>
              <w:rPr>
                <w:rFonts w:ascii="Arial" w:hAnsi="Arial"/>
                <w:b/>
                <w:bCs/>
                <w:sz w:val="18"/>
                <w:szCs w:val="18"/>
              </w:rPr>
            </w:pPr>
            <w:r w:rsidRPr="00F923E2">
              <w:rPr>
                <w:rFonts w:ascii="Arial" w:hAnsi="Arial"/>
                <w:b/>
                <w:bCs/>
                <w:sz w:val="18"/>
                <w:szCs w:val="18"/>
              </w:rPr>
              <w:t>10</w:t>
            </w:r>
          </w:p>
        </w:tc>
        <w:tc>
          <w:tcPr>
            <w:tcW w:w="2014" w:type="dxa"/>
            <w:vAlign w:val="center"/>
          </w:tcPr>
          <w:p w14:paraId="59A64D7E"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67.3%</w:t>
            </w:r>
          </w:p>
        </w:tc>
        <w:tc>
          <w:tcPr>
            <w:tcW w:w="2014" w:type="dxa"/>
            <w:vAlign w:val="center"/>
          </w:tcPr>
          <w:p w14:paraId="5BF7BF8D"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1</w:t>
            </w:r>
          </w:p>
        </w:tc>
        <w:tc>
          <w:tcPr>
            <w:tcW w:w="2014" w:type="dxa"/>
            <w:vAlign w:val="center"/>
          </w:tcPr>
          <w:p w14:paraId="4A7C69D3"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7</w:t>
            </w:r>
          </w:p>
        </w:tc>
        <w:tc>
          <w:tcPr>
            <w:tcW w:w="2014" w:type="dxa"/>
            <w:vAlign w:val="center"/>
          </w:tcPr>
          <w:p w14:paraId="21F4A92F"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2.12</w:t>
            </w:r>
          </w:p>
        </w:tc>
      </w:tr>
      <w:tr w:rsidR="00CB309E" w:rsidRPr="00F923E2" w14:paraId="4A285ABF" w14:textId="77777777" w:rsidTr="00042391">
        <w:trPr>
          <w:cantSplit/>
        </w:trPr>
        <w:tc>
          <w:tcPr>
            <w:tcW w:w="2014" w:type="dxa"/>
            <w:tcBorders>
              <w:bottom w:val="single" w:sz="2" w:space="0" w:color="auto"/>
            </w:tcBorders>
            <w:vAlign w:val="center"/>
          </w:tcPr>
          <w:p w14:paraId="4114C1BF" w14:textId="77777777" w:rsidR="00CB309E" w:rsidRPr="00F923E2" w:rsidRDefault="00CB309E" w:rsidP="00F923E2">
            <w:pPr>
              <w:spacing w:line="276" w:lineRule="auto"/>
              <w:jc w:val="center"/>
              <w:rPr>
                <w:rFonts w:ascii="Arial" w:hAnsi="Arial"/>
                <w:b/>
                <w:bCs/>
                <w:sz w:val="18"/>
                <w:szCs w:val="18"/>
              </w:rPr>
            </w:pPr>
            <w:r w:rsidRPr="00F923E2">
              <w:rPr>
                <w:rFonts w:ascii="Arial" w:hAnsi="Arial"/>
                <w:b/>
                <w:bCs/>
                <w:sz w:val="18"/>
                <w:szCs w:val="18"/>
              </w:rPr>
              <w:t>11</w:t>
            </w:r>
          </w:p>
        </w:tc>
        <w:tc>
          <w:tcPr>
            <w:tcW w:w="2014" w:type="dxa"/>
            <w:tcBorders>
              <w:bottom w:val="single" w:sz="2" w:space="0" w:color="auto"/>
            </w:tcBorders>
            <w:vAlign w:val="center"/>
          </w:tcPr>
          <w:p w14:paraId="54599EB1"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50%</w:t>
            </w:r>
          </w:p>
        </w:tc>
        <w:tc>
          <w:tcPr>
            <w:tcW w:w="2014" w:type="dxa"/>
            <w:tcBorders>
              <w:bottom w:val="single" w:sz="2" w:space="0" w:color="auto"/>
            </w:tcBorders>
            <w:vAlign w:val="center"/>
          </w:tcPr>
          <w:p w14:paraId="0D29D222"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1</w:t>
            </w:r>
          </w:p>
        </w:tc>
        <w:tc>
          <w:tcPr>
            <w:tcW w:w="2014" w:type="dxa"/>
            <w:tcBorders>
              <w:bottom w:val="single" w:sz="2" w:space="0" w:color="auto"/>
            </w:tcBorders>
            <w:vAlign w:val="center"/>
          </w:tcPr>
          <w:p w14:paraId="186F1010"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15</w:t>
            </w:r>
          </w:p>
        </w:tc>
        <w:tc>
          <w:tcPr>
            <w:tcW w:w="2014" w:type="dxa"/>
            <w:tcBorders>
              <w:bottom w:val="single" w:sz="2" w:space="0" w:color="auto"/>
            </w:tcBorders>
            <w:vAlign w:val="center"/>
          </w:tcPr>
          <w:p w14:paraId="77C7E1A4"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3.52</w:t>
            </w:r>
          </w:p>
        </w:tc>
      </w:tr>
      <w:tr w:rsidR="00CB309E" w:rsidRPr="00F923E2" w14:paraId="75154051" w14:textId="77777777" w:rsidTr="00042391">
        <w:trPr>
          <w:cantSplit/>
        </w:trPr>
        <w:tc>
          <w:tcPr>
            <w:tcW w:w="2014" w:type="dxa"/>
            <w:tcBorders>
              <w:top w:val="single" w:sz="2" w:space="0" w:color="auto"/>
              <w:left w:val="single" w:sz="2" w:space="0" w:color="auto"/>
              <w:bottom w:val="single" w:sz="2" w:space="0" w:color="auto"/>
              <w:right w:val="single" w:sz="2" w:space="0" w:color="auto"/>
            </w:tcBorders>
            <w:vAlign w:val="center"/>
          </w:tcPr>
          <w:p w14:paraId="092E2922" w14:textId="77777777" w:rsidR="00CB309E" w:rsidRPr="00F923E2" w:rsidRDefault="00CB309E" w:rsidP="00F923E2">
            <w:pPr>
              <w:spacing w:line="276" w:lineRule="auto"/>
              <w:jc w:val="center"/>
              <w:rPr>
                <w:rFonts w:ascii="Arial" w:hAnsi="Arial"/>
                <w:b/>
                <w:bCs/>
                <w:sz w:val="18"/>
                <w:szCs w:val="18"/>
              </w:rPr>
            </w:pPr>
            <w:r w:rsidRPr="00F923E2">
              <w:rPr>
                <w:rFonts w:ascii="Arial" w:hAnsi="Arial"/>
                <w:b/>
                <w:bCs/>
                <w:sz w:val="18"/>
                <w:szCs w:val="18"/>
              </w:rPr>
              <w:t>12</w:t>
            </w:r>
          </w:p>
        </w:tc>
        <w:tc>
          <w:tcPr>
            <w:tcW w:w="2014" w:type="dxa"/>
            <w:tcBorders>
              <w:top w:val="single" w:sz="2" w:space="0" w:color="auto"/>
              <w:left w:val="single" w:sz="2" w:space="0" w:color="auto"/>
              <w:bottom w:val="single" w:sz="2" w:space="0" w:color="auto"/>
              <w:right w:val="single" w:sz="2" w:space="0" w:color="auto"/>
            </w:tcBorders>
            <w:vAlign w:val="center"/>
          </w:tcPr>
          <w:p w14:paraId="4AECA55D"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57.7%</w:t>
            </w:r>
          </w:p>
        </w:tc>
        <w:tc>
          <w:tcPr>
            <w:tcW w:w="2014" w:type="dxa"/>
            <w:tcBorders>
              <w:top w:val="single" w:sz="2" w:space="0" w:color="auto"/>
              <w:left w:val="single" w:sz="2" w:space="0" w:color="auto"/>
              <w:bottom w:val="single" w:sz="2" w:space="0" w:color="auto"/>
              <w:right w:val="single" w:sz="2" w:space="0" w:color="auto"/>
            </w:tcBorders>
            <w:vAlign w:val="center"/>
          </w:tcPr>
          <w:p w14:paraId="7390BA79"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1</w:t>
            </w:r>
          </w:p>
        </w:tc>
        <w:tc>
          <w:tcPr>
            <w:tcW w:w="2014" w:type="dxa"/>
            <w:tcBorders>
              <w:top w:val="single" w:sz="2" w:space="0" w:color="auto"/>
              <w:left w:val="single" w:sz="2" w:space="0" w:color="auto"/>
              <w:bottom w:val="single" w:sz="2" w:space="0" w:color="auto"/>
              <w:right w:val="single" w:sz="2" w:space="0" w:color="auto"/>
            </w:tcBorders>
            <w:vAlign w:val="center"/>
          </w:tcPr>
          <w:p w14:paraId="124E9E0F"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12</w:t>
            </w:r>
          </w:p>
        </w:tc>
        <w:tc>
          <w:tcPr>
            <w:tcW w:w="2014" w:type="dxa"/>
            <w:tcBorders>
              <w:top w:val="single" w:sz="2" w:space="0" w:color="auto"/>
              <w:left w:val="single" w:sz="2" w:space="0" w:color="auto"/>
              <w:bottom w:val="single" w:sz="2" w:space="0" w:color="auto"/>
              <w:right w:val="single" w:sz="2" w:space="0" w:color="auto"/>
            </w:tcBorders>
            <w:vAlign w:val="center"/>
          </w:tcPr>
          <w:p w14:paraId="6D1260B7"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2.88</w:t>
            </w:r>
          </w:p>
        </w:tc>
      </w:tr>
      <w:tr w:rsidR="00CB309E" w:rsidRPr="00F923E2" w14:paraId="772E3907" w14:textId="77777777" w:rsidTr="00042391">
        <w:trPr>
          <w:cantSplit/>
        </w:trPr>
        <w:tc>
          <w:tcPr>
            <w:tcW w:w="2014" w:type="dxa"/>
            <w:tcBorders>
              <w:top w:val="single" w:sz="2" w:space="0" w:color="auto"/>
              <w:left w:val="single" w:sz="2" w:space="0" w:color="auto"/>
              <w:bottom w:val="single" w:sz="2" w:space="0" w:color="auto"/>
              <w:right w:val="single" w:sz="2" w:space="0" w:color="auto"/>
            </w:tcBorders>
            <w:vAlign w:val="center"/>
          </w:tcPr>
          <w:p w14:paraId="4B515CBC" w14:textId="77777777" w:rsidR="00CB309E" w:rsidRPr="00F923E2" w:rsidRDefault="00CB309E" w:rsidP="00F923E2">
            <w:pPr>
              <w:spacing w:line="276" w:lineRule="auto"/>
              <w:jc w:val="center"/>
              <w:rPr>
                <w:rFonts w:ascii="Arial" w:hAnsi="Arial"/>
                <w:b/>
                <w:bCs/>
                <w:sz w:val="18"/>
                <w:szCs w:val="18"/>
              </w:rPr>
            </w:pPr>
            <w:r w:rsidRPr="00F923E2">
              <w:rPr>
                <w:rFonts w:ascii="Arial" w:hAnsi="Arial"/>
                <w:b/>
                <w:bCs/>
                <w:sz w:val="18"/>
                <w:szCs w:val="18"/>
              </w:rPr>
              <w:t>13</w:t>
            </w:r>
          </w:p>
        </w:tc>
        <w:tc>
          <w:tcPr>
            <w:tcW w:w="2014" w:type="dxa"/>
            <w:tcBorders>
              <w:top w:val="single" w:sz="2" w:space="0" w:color="auto"/>
              <w:left w:val="single" w:sz="2" w:space="0" w:color="auto"/>
              <w:bottom w:val="single" w:sz="2" w:space="0" w:color="auto"/>
              <w:right w:val="single" w:sz="2" w:space="0" w:color="auto"/>
            </w:tcBorders>
            <w:vAlign w:val="center"/>
          </w:tcPr>
          <w:p w14:paraId="0B5F7523"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61.5%</w:t>
            </w:r>
          </w:p>
        </w:tc>
        <w:tc>
          <w:tcPr>
            <w:tcW w:w="2014" w:type="dxa"/>
            <w:tcBorders>
              <w:top w:val="single" w:sz="2" w:space="0" w:color="auto"/>
              <w:left w:val="single" w:sz="2" w:space="0" w:color="auto"/>
              <w:bottom w:val="single" w:sz="2" w:space="0" w:color="auto"/>
              <w:right w:val="single" w:sz="2" w:space="0" w:color="auto"/>
            </w:tcBorders>
            <w:vAlign w:val="center"/>
          </w:tcPr>
          <w:p w14:paraId="681D7536"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1</w:t>
            </w:r>
          </w:p>
        </w:tc>
        <w:tc>
          <w:tcPr>
            <w:tcW w:w="2014" w:type="dxa"/>
            <w:tcBorders>
              <w:top w:val="single" w:sz="2" w:space="0" w:color="auto"/>
              <w:left w:val="single" w:sz="2" w:space="0" w:color="auto"/>
              <w:bottom w:val="single" w:sz="2" w:space="0" w:color="auto"/>
              <w:right w:val="single" w:sz="2" w:space="0" w:color="auto"/>
            </w:tcBorders>
            <w:vAlign w:val="center"/>
          </w:tcPr>
          <w:p w14:paraId="4D268CFB"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5</w:t>
            </w:r>
          </w:p>
        </w:tc>
        <w:tc>
          <w:tcPr>
            <w:tcW w:w="2014" w:type="dxa"/>
            <w:tcBorders>
              <w:top w:val="single" w:sz="2" w:space="0" w:color="auto"/>
              <w:left w:val="single" w:sz="2" w:space="0" w:color="auto"/>
              <w:bottom w:val="single" w:sz="2" w:space="0" w:color="auto"/>
              <w:right w:val="single" w:sz="2" w:space="0" w:color="auto"/>
            </w:tcBorders>
            <w:vAlign w:val="center"/>
          </w:tcPr>
          <w:p w14:paraId="5AFB5665"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2.19</w:t>
            </w:r>
          </w:p>
        </w:tc>
      </w:tr>
      <w:tr w:rsidR="00CB309E" w:rsidRPr="00F923E2" w14:paraId="172FEB2E" w14:textId="77777777" w:rsidTr="00042391">
        <w:trPr>
          <w:cantSplit/>
        </w:trPr>
        <w:tc>
          <w:tcPr>
            <w:tcW w:w="2014" w:type="dxa"/>
            <w:tcBorders>
              <w:top w:val="single" w:sz="2" w:space="0" w:color="auto"/>
              <w:left w:val="single" w:sz="2" w:space="0" w:color="auto"/>
              <w:bottom w:val="single" w:sz="2" w:space="0" w:color="auto"/>
              <w:right w:val="single" w:sz="2" w:space="0" w:color="auto"/>
            </w:tcBorders>
            <w:vAlign w:val="center"/>
          </w:tcPr>
          <w:p w14:paraId="434EC7AA" w14:textId="77777777" w:rsidR="00CB309E" w:rsidRPr="00F923E2" w:rsidRDefault="00CB309E" w:rsidP="00F923E2">
            <w:pPr>
              <w:spacing w:line="276" w:lineRule="auto"/>
              <w:jc w:val="center"/>
              <w:rPr>
                <w:rFonts w:ascii="Arial" w:hAnsi="Arial"/>
                <w:b/>
                <w:bCs/>
                <w:sz w:val="18"/>
                <w:szCs w:val="18"/>
              </w:rPr>
            </w:pPr>
            <w:r w:rsidRPr="00F923E2">
              <w:rPr>
                <w:rFonts w:ascii="Arial" w:hAnsi="Arial"/>
                <w:b/>
                <w:bCs/>
                <w:sz w:val="18"/>
                <w:szCs w:val="18"/>
              </w:rPr>
              <w:t>14</w:t>
            </w:r>
          </w:p>
        </w:tc>
        <w:tc>
          <w:tcPr>
            <w:tcW w:w="2014" w:type="dxa"/>
            <w:tcBorders>
              <w:top w:val="single" w:sz="2" w:space="0" w:color="auto"/>
              <w:left w:val="single" w:sz="2" w:space="0" w:color="auto"/>
              <w:bottom w:val="single" w:sz="2" w:space="0" w:color="auto"/>
              <w:right w:val="single" w:sz="2" w:space="0" w:color="auto"/>
            </w:tcBorders>
            <w:vAlign w:val="center"/>
          </w:tcPr>
          <w:p w14:paraId="404EA3FE"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46.2%</w:t>
            </w:r>
          </w:p>
        </w:tc>
        <w:tc>
          <w:tcPr>
            <w:tcW w:w="2014" w:type="dxa"/>
            <w:tcBorders>
              <w:top w:val="single" w:sz="2" w:space="0" w:color="auto"/>
              <w:left w:val="single" w:sz="2" w:space="0" w:color="auto"/>
              <w:bottom w:val="single" w:sz="2" w:space="0" w:color="auto"/>
              <w:right w:val="single" w:sz="2" w:space="0" w:color="auto"/>
            </w:tcBorders>
            <w:vAlign w:val="center"/>
          </w:tcPr>
          <w:p w14:paraId="23F61BF2"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0</w:t>
            </w:r>
          </w:p>
        </w:tc>
        <w:tc>
          <w:tcPr>
            <w:tcW w:w="2014" w:type="dxa"/>
            <w:tcBorders>
              <w:top w:val="single" w:sz="2" w:space="0" w:color="auto"/>
              <w:left w:val="single" w:sz="2" w:space="0" w:color="auto"/>
              <w:bottom w:val="single" w:sz="2" w:space="0" w:color="auto"/>
              <w:right w:val="single" w:sz="2" w:space="0" w:color="auto"/>
            </w:tcBorders>
            <w:vAlign w:val="center"/>
          </w:tcPr>
          <w:p w14:paraId="339AD022"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7</w:t>
            </w:r>
          </w:p>
        </w:tc>
        <w:tc>
          <w:tcPr>
            <w:tcW w:w="2014" w:type="dxa"/>
            <w:tcBorders>
              <w:top w:val="single" w:sz="2" w:space="0" w:color="auto"/>
              <w:left w:val="single" w:sz="2" w:space="0" w:color="auto"/>
              <w:bottom w:val="single" w:sz="2" w:space="0" w:color="auto"/>
              <w:right w:val="single" w:sz="2" w:space="0" w:color="auto"/>
            </w:tcBorders>
            <w:vAlign w:val="center"/>
          </w:tcPr>
          <w:p w14:paraId="552F6B30"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2.67</w:t>
            </w:r>
          </w:p>
        </w:tc>
      </w:tr>
      <w:tr w:rsidR="00CB309E" w:rsidRPr="00F923E2" w14:paraId="6DB69B08" w14:textId="77777777" w:rsidTr="00042391">
        <w:trPr>
          <w:cantSplit/>
        </w:trPr>
        <w:tc>
          <w:tcPr>
            <w:tcW w:w="2014" w:type="dxa"/>
            <w:tcBorders>
              <w:top w:val="single" w:sz="2" w:space="0" w:color="auto"/>
              <w:left w:val="single" w:sz="2" w:space="0" w:color="auto"/>
              <w:bottom w:val="single" w:sz="8" w:space="0" w:color="auto"/>
              <w:right w:val="single" w:sz="2" w:space="0" w:color="auto"/>
            </w:tcBorders>
            <w:vAlign w:val="center"/>
          </w:tcPr>
          <w:p w14:paraId="245DF5EA" w14:textId="77777777" w:rsidR="00CB309E" w:rsidRPr="00F923E2" w:rsidRDefault="00CB309E" w:rsidP="00F923E2">
            <w:pPr>
              <w:spacing w:line="276" w:lineRule="auto"/>
              <w:jc w:val="center"/>
              <w:rPr>
                <w:rFonts w:ascii="Arial" w:hAnsi="Arial"/>
                <w:b/>
                <w:bCs/>
                <w:sz w:val="18"/>
                <w:szCs w:val="18"/>
              </w:rPr>
            </w:pPr>
            <w:r w:rsidRPr="00F923E2">
              <w:rPr>
                <w:rFonts w:ascii="Arial" w:hAnsi="Arial"/>
                <w:b/>
                <w:bCs/>
                <w:sz w:val="18"/>
                <w:szCs w:val="18"/>
              </w:rPr>
              <w:t>15</w:t>
            </w:r>
          </w:p>
        </w:tc>
        <w:tc>
          <w:tcPr>
            <w:tcW w:w="2014" w:type="dxa"/>
            <w:tcBorders>
              <w:top w:val="single" w:sz="2" w:space="0" w:color="auto"/>
              <w:left w:val="single" w:sz="2" w:space="0" w:color="auto"/>
              <w:bottom w:val="single" w:sz="8" w:space="0" w:color="auto"/>
              <w:right w:val="single" w:sz="2" w:space="0" w:color="auto"/>
            </w:tcBorders>
            <w:vAlign w:val="center"/>
          </w:tcPr>
          <w:p w14:paraId="43AFE04F"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53.8%</w:t>
            </w:r>
          </w:p>
        </w:tc>
        <w:tc>
          <w:tcPr>
            <w:tcW w:w="2014" w:type="dxa"/>
            <w:tcBorders>
              <w:top w:val="single" w:sz="2" w:space="0" w:color="auto"/>
              <w:left w:val="single" w:sz="2" w:space="0" w:color="auto"/>
              <w:bottom w:val="single" w:sz="8" w:space="0" w:color="auto"/>
              <w:right w:val="single" w:sz="2" w:space="0" w:color="auto"/>
            </w:tcBorders>
            <w:vAlign w:val="center"/>
          </w:tcPr>
          <w:p w14:paraId="4D3D096B"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1</w:t>
            </w:r>
          </w:p>
        </w:tc>
        <w:tc>
          <w:tcPr>
            <w:tcW w:w="2014" w:type="dxa"/>
            <w:tcBorders>
              <w:top w:val="single" w:sz="2" w:space="0" w:color="auto"/>
              <w:left w:val="single" w:sz="2" w:space="0" w:color="auto"/>
              <w:bottom w:val="single" w:sz="8" w:space="0" w:color="auto"/>
              <w:right w:val="single" w:sz="2" w:space="0" w:color="auto"/>
            </w:tcBorders>
            <w:vAlign w:val="center"/>
          </w:tcPr>
          <w:p w14:paraId="399F3C17"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8</w:t>
            </w:r>
          </w:p>
        </w:tc>
        <w:tc>
          <w:tcPr>
            <w:tcW w:w="2014" w:type="dxa"/>
            <w:tcBorders>
              <w:top w:val="single" w:sz="2" w:space="0" w:color="auto"/>
              <w:left w:val="single" w:sz="2" w:space="0" w:color="auto"/>
              <w:bottom w:val="single" w:sz="8" w:space="0" w:color="auto"/>
              <w:right w:val="single" w:sz="2" w:space="0" w:color="auto"/>
            </w:tcBorders>
            <w:vAlign w:val="center"/>
          </w:tcPr>
          <w:p w14:paraId="2CD11F9D"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3.02</w:t>
            </w:r>
          </w:p>
        </w:tc>
      </w:tr>
      <w:tr w:rsidR="00CB309E" w:rsidRPr="00F923E2" w14:paraId="2F9E76E5" w14:textId="77777777" w:rsidTr="00042391">
        <w:trPr>
          <w:cantSplit/>
        </w:trPr>
        <w:tc>
          <w:tcPr>
            <w:tcW w:w="2014" w:type="dxa"/>
            <w:tcBorders>
              <w:top w:val="single" w:sz="8" w:space="0" w:color="auto"/>
              <w:left w:val="single" w:sz="2" w:space="0" w:color="auto"/>
              <w:bottom w:val="single" w:sz="2" w:space="0" w:color="auto"/>
              <w:right w:val="single" w:sz="2" w:space="0" w:color="auto"/>
            </w:tcBorders>
            <w:vAlign w:val="center"/>
          </w:tcPr>
          <w:p w14:paraId="1166694F" w14:textId="77777777" w:rsidR="00CB309E" w:rsidRPr="00F923E2" w:rsidRDefault="00CB309E" w:rsidP="00F923E2">
            <w:pPr>
              <w:spacing w:line="276" w:lineRule="auto"/>
              <w:jc w:val="center"/>
              <w:rPr>
                <w:rFonts w:ascii="Arial" w:hAnsi="Arial"/>
                <w:b/>
                <w:bCs/>
                <w:sz w:val="18"/>
                <w:szCs w:val="18"/>
              </w:rPr>
            </w:pPr>
            <w:r w:rsidRPr="00F923E2">
              <w:rPr>
                <w:rFonts w:ascii="Arial" w:hAnsi="Arial"/>
                <w:b/>
                <w:bCs/>
                <w:sz w:val="18"/>
                <w:szCs w:val="18"/>
              </w:rPr>
              <w:t>Mean</w:t>
            </w:r>
          </w:p>
        </w:tc>
        <w:tc>
          <w:tcPr>
            <w:tcW w:w="2014" w:type="dxa"/>
            <w:tcBorders>
              <w:top w:val="single" w:sz="8" w:space="0" w:color="auto"/>
              <w:left w:val="single" w:sz="2" w:space="0" w:color="auto"/>
              <w:bottom w:val="single" w:sz="2" w:space="0" w:color="auto"/>
              <w:right w:val="single" w:sz="2" w:space="0" w:color="auto"/>
            </w:tcBorders>
            <w:vAlign w:val="center"/>
          </w:tcPr>
          <w:p w14:paraId="20E2C8A7"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56.54%</w:t>
            </w:r>
          </w:p>
        </w:tc>
        <w:tc>
          <w:tcPr>
            <w:tcW w:w="2014" w:type="dxa"/>
            <w:tcBorders>
              <w:top w:val="single" w:sz="8" w:space="0" w:color="auto"/>
              <w:left w:val="single" w:sz="2" w:space="0" w:color="auto"/>
              <w:bottom w:val="single" w:sz="2" w:space="0" w:color="auto"/>
              <w:right w:val="single" w:sz="2" w:space="0" w:color="auto"/>
            </w:tcBorders>
            <w:vAlign w:val="center"/>
          </w:tcPr>
          <w:p w14:paraId="3738770D"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0.73</w:t>
            </w:r>
          </w:p>
        </w:tc>
        <w:tc>
          <w:tcPr>
            <w:tcW w:w="2014" w:type="dxa"/>
            <w:tcBorders>
              <w:top w:val="single" w:sz="8" w:space="0" w:color="auto"/>
              <w:left w:val="single" w:sz="2" w:space="0" w:color="auto"/>
              <w:bottom w:val="single" w:sz="2" w:space="0" w:color="auto"/>
              <w:right w:val="single" w:sz="2" w:space="0" w:color="auto"/>
            </w:tcBorders>
            <w:vAlign w:val="center"/>
          </w:tcPr>
          <w:p w14:paraId="0C3BF309"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8.67</w:t>
            </w:r>
          </w:p>
        </w:tc>
        <w:tc>
          <w:tcPr>
            <w:tcW w:w="2014" w:type="dxa"/>
            <w:tcBorders>
              <w:top w:val="single" w:sz="8" w:space="0" w:color="auto"/>
              <w:left w:val="single" w:sz="2" w:space="0" w:color="auto"/>
              <w:bottom w:val="single" w:sz="2" w:space="0" w:color="auto"/>
              <w:right w:val="single" w:sz="2" w:space="0" w:color="auto"/>
            </w:tcBorders>
            <w:vAlign w:val="center"/>
          </w:tcPr>
          <w:p w14:paraId="72E7546B" w14:textId="77777777" w:rsidR="00CB309E" w:rsidRPr="00F923E2" w:rsidRDefault="0087137E" w:rsidP="00F923E2">
            <w:pPr>
              <w:spacing w:line="276" w:lineRule="auto"/>
              <w:jc w:val="center"/>
              <w:rPr>
                <w:rFonts w:ascii="Arial" w:hAnsi="Arial"/>
                <w:sz w:val="18"/>
                <w:szCs w:val="18"/>
              </w:rPr>
            </w:pPr>
            <w:r w:rsidRPr="00F923E2">
              <w:rPr>
                <w:rFonts w:ascii="Arial" w:hAnsi="Arial"/>
                <w:sz w:val="18"/>
                <w:szCs w:val="18"/>
              </w:rPr>
              <w:t>2.71</w:t>
            </w:r>
          </w:p>
        </w:tc>
      </w:tr>
    </w:tbl>
    <w:p w14:paraId="6D4409ED" w14:textId="77777777" w:rsidR="0065239D" w:rsidRDefault="0065239D" w:rsidP="00103CCD">
      <w:pPr>
        <w:spacing w:line="300" w:lineRule="auto"/>
        <w:jc w:val="both"/>
        <w:rPr>
          <w:rFonts w:ascii="Arial" w:hAnsi="Arial"/>
          <w:sz w:val="22"/>
          <w:szCs w:val="22"/>
        </w:rPr>
      </w:pPr>
    </w:p>
    <w:p w14:paraId="663DC806" w14:textId="77777777" w:rsidR="0065239D" w:rsidRPr="008A60F6" w:rsidRDefault="0065239D" w:rsidP="002F65E0">
      <w:pPr>
        <w:widowControl w:val="0"/>
        <w:spacing w:line="300" w:lineRule="auto"/>
        <w:jc w:val="both"/>
        <w:rPr>
          <w:rFonts w:ascii="Arial" w:hAnsi="Arial"/>
          <w:b/>
          <w:i/>
          <w:sz w:val="24"/>
          <w:szCs w:val="24"/>
        </w:rPr>
      </w:pPr>
      <w:r>
        <w:rPr>
          <w:rFonts w:ascii="Arial" w:hAnsi="Arial"/>
          <w:b/>
          <w:i/>
          <w:sz w:val="24"/>
          <w:szCs w:val="24"/>
        </w:rPr>
        <w:t>Multiple Choice</w:t>
      </w:r>
    </w:p>
    <w:p w14:paraId="6B2F82FE" w14:textId="77777777" w:rsidR="0065239D" w:rsidRDefault="0065239D" w:rsidP="002F65E0">
      <w:pPr>
        <w:widowControl w:val="0"/>
        <w:spacing w:line="300" w:lineRule="auto"/>
        <w:jc w:val="both"/>
        <w:rPr>
          <w:rFonts w:ascii="Arial" w:hAnsi="Arial"/>
          <w:sz w:val="22"/>
          <w:szCs w:val="22"/>
        </w:rPr>
      </w:pPr>
      <w:r w:rsidRPr="0065239D">
        <w:rPr>
          <w:rFonts w:ascii="Arial" w:hAnsi="Arial"/>
          <w:sz w:val="22"/>
          <w:szCs w:val="22"/>
        </w:rPr>
        <w:t>Descriptive statistics in regard to responses to all 15 symbols are shown in Table 7, Multiple Choice Results. The symbols with high percentages of correct responses were those that referred to the right to refuse (92%), express feelings (85%), make requests (83%), and to make choices (81%).</w:t>
      </w:r>
    </w:p>
    <w:p w14:paraId="18C12AEF" w14:textId="77777777" w:rsidR="0065239D" w:rsidRPr="0065239D" w:rsidRDefault="0065239D" w:rsidP="002F65E0">
      <w:pPr>
        <w:widowControl w:val="0"/>
        <w:spacing w:line="300" w:lineRule="auto"/>
        <w:jc w:val="both"/>
        <w:rPr>
          <w:rFonts w:ascii="Arial" w:hAnsi="Arial"/>
          <w:sz w:val="22"/>
          <w:szCs w:val="22"/>
        </w:rPr>
      </w:pPr>
    </w:p>
    <w:p w14:paraId="4598D297" w14:textId="77777777" w:rsidR="00491703" w:rsidRDefault="0065239D" w:rsidP="002F65E0">
      <w:pPr>
        <w:widowControl w:val="0"/>
        <w:spacing w:line="300" w:lineRule="auto"/>
        <w:jc w:val="both"/>
        <w:rPr>
          <w:rFonts w:ascii="Arial" w:hAnsi="Arial"/>
          <w:sz w:val="22"/>
          <w:szCs w:val="22"/>
        </w:rPr>
      </w:pPr>
      <w:r w:rsidRPr="0065239D">
        <w:rPr>
          <w:rFonts w:ascii="Arial" w:hAnsi="Arial"/>
          <w:sz w:val="22"/>
          <w:szCs w:val="22"/>
        </w:rPr>
        <w:t>The most poorly comprehended symbols referred to the right to be informed about people and events in one's life (0%); to have communication acts acknowledged and responded to even when the desired outcome cannot be realized (7%), and to be treated with dignity and addressed with respect and courtesy (15%). Paired-samples t-tests indicated no differences between participants performance based on year in school. Overall participants correctly matched symbols to text 48.7% of the time.</w:t>
      </w:r>
    </w:p>
    <w:p w14:paraId="12D3B470" w14:textId="77777777" w:rsidR="0065239D" w:rsidRDefault="0065239D" w:rsidP="00902F4E">
      <w:pPr>
        <w:spacing w:line="300" w:lineRule="auto"/>
        <w:jc w:val="both"/>
        <w:rPr>
          <w:rFonts w:ascii="Arial" w:hAnsi="Arial"/>
          <w:sz w:val="22"/>
          <w:szCs w:val="22"/>
        </w:rPr>
      </w:pPr>
    </w:p>
    <w:p w14:paraId="5EBDEE66" w14:textId="77777777" w:rsidR="000F0612" w:rsidRPr="000F0612" w:rsidRDefault="000F0612" w:rsidP="001815C7">
      <w:pPr>
        <w:spacing w:before="120" w:line="300" w:lineRule="auto"/>
        <w:jc w:val="center"/>
        <w:rPr>
          <w:rFonts w:ascii="Arial" w:hAnsi="Arial"/>
          <w:b/>
          <w:bCs/>
          <w:i/>
          <w:iCs/>
          <w:sz w:val="21"/>
          <w:szCs w:val="21"/>
        </w:rPr>
      </w:pPr>
      <w:r w:rsidRPr="000F0612">
        <w:rPr>
          <w:rFonts w:ascii="Arial" w:hAnsi="Arial"/>
          <w:b/>
          <w:bCs/>
          <w:i/>
          <w:iCs/>
          <w:sz w:val="21"/>
          <w:szCs w:val="21"/>
        </w:rPr>
        <w:t>Table 7: Multiple Choice Results</w:t>
      </w:r>
    </w:p>
    <w:tbl>
      <w:tblPr>
        <w:tblStyle w:val="TableGrid"/>
        <w:tblW w:w="0" w:type="auto"/>
        <w:tblLook w:val="04A0" w:firstRow="1" w:lastRow="0" w:firstColumn="1" w:lastColumn="0" w:noHBand="0" w:noVBand="1"/>
      </w:tblPr>
      <w:tblGrid>
        <w:gridCol w:w="2014"/>
        <w:gridCol w:w="2014"/>
        <w:gridCol w:w="2014"/>
        <w:gridCol w:w="2014"/>
        <w:gridCol w:w="2014"/>
      </w:tblGrid>
      <w:tr w:rsidR="0087137E" w:rsidRPr="00F923E2" w14:paraId="79B8A9B1" w14:textId="77777777" w:rsidTr="00042391">
        <w:trPr>
          <w:cantSplit/>
          <w:tblHeader/>
        </w:trPr>
        <w:tc>
          <w:tcPr>
            <w:tcW w:w="2014" w:type="dxa"/>
            <w:vAlign w:val="center"/>
          </w:tcPr>
          <w:p w14:paraId="376FA45C" w14:textId="77777777" w:rsidR="0087137E" w:rsidRPr="00F923E2" w:rsidRDefault="000F0612" w:rsidP="00F923E2">
            <w:pPr>
              <w:spacing w:line="276" w:lineRule="auto"/>
              <w:jc w:val="center"/>
              <w:rPr>
                <w:rFonts w:ascii="Arial" w:hAnsi="Arial"/>
                <w:b/>
                <w:bCs/>
                <w:sz w:val="18"/>
                <w:szCs w:val="18"/>
              </w:rPr>
            </w:pPr>
            <w:r w:rsidRPr="00F923E2">
              <w:rPr>
                <w:rFonts w:ascii="Arial" w:hAnsi="Arial"/>
                <w:b/>
                <w:bCs/>
                <w:sz w:val="18"/>
                <w:szCs w:val="18"/>
              </w:rPr>
              <w:t>Right</w:t>
            </w:r>
          </w:p>
        </w:tc>
        <w:tc>
          <w:tcPr>
            <w:tcW w:w="2014" w:type="dxa"/>
            <w:vAlign w:val="center"/>
          </w:tcPr>
          <w:p w14:paraId="51012713" w14:textId="77777777" w:rsidR="0087137E" w:rsidRPr="00F923E2" w:rsidRDefault="000F0612" w:rsidP="00F923E2">
            <w:pPr>
              <w:spacing w:line="276" w:lineRule="auto"/>
              <w:jc w:val="center"/>
              <w:rPr>
                <w:rFonts w:ascii="Arial" w:hAnsi="Arial"/>
                <w:b/>
                <w:bCs/>
                <w:sz w:val="18"/>
                <w:szCs w:val="18"/>
              </w:rPr>
            </w:pPr>
            <w:r w:rsidRPr="00F923E2">
              <w:rPr>
                <w:rFonts w:ascii="Arial" w:hAnsi="Arial"/>
                <w:b/>
                <w:bCs/>
                <w:sz w:val="18"/>
                <w:szCs w:val="18"/>
              </w:rPr>
              <w:t>Participants Correct</w:t>
            </w:r>
          </w:p>
        </w:tc>
        <w:tc>
          <w:tcPr>
            <w:tcW w:w="2014" w:type="dxa"/>
            <w:vAlign w:val="center"/>
          </w:tcPr>
          <w:p w14:paraId="3444F2F2" w14:textId="77777777" w:rsidR="0087137E" w:rsidRPr="00F923E2" w:rsidRDefault="000F0612" w:rsidP="00F923E2">
            <w:pPr>
              <w:spacing w:line="276" w:lineRule="auto"/>
              <w:jc w:val="center"/>
              <w:rPr>
                <w:rFonts w:ascii="Arial" w:hAnsi="Arial"/>
                <w:b/>
                <w:bCs/>
                <w:sz w:val="18"/>
                <w:szCs w:val="18"/>
              </w:rPr>
            </w:pPr>
            <w:r w:rsidRPr="00F923E2">
              <w:rPr>
                <w:rFonts w:ascii="Arial" w:hAnsi="Arial"/>
                <w:b/>
                <w:bCs/>
                <w:sz w:val="18"/>
                <w:szCs w:val="18"/>
              </w:rPr>
              <w:t>First Years Correct</w:t>
            </w:r>
          </w:p>
        </w:tc>
        <w:tc>
          <w:tcPr>
            <w:tcW w:w="2014" w:type="dxa"/>
            <w:vAlign w:val="center"/>
          </w:tcPr>
          <w:p w14:paraId="54290F18" w14:textId="77777777" w:rsidR="0087137E" w:rsidRPr="00F923E2" w:rsidRDefault="000F0612" w:rsidP="00F923E2">
            <w:pPr>
              <w:spacing w:line="276" w:lineRule="auto"/>
              <w:jc w:val="center"/>
              <w:rPr>
                <w:rFonts w:ascii="Arial" w:hAnsi="Arial"/>
                <w:b/>
                <w:bCs/>
                <w:sz w:val="18"/>
                <w:szCs w:val="18"/>
              </w:rPr>
            </w:pPr>
            <w:r w:rsidRPr="00F923E2">
              <w:rPr>
                <w:rFonts w:ascii="Arial" w:hAnsi="Arial"/>
                <w:b/>
                <w:bCs/>
                <w:sz w:val="18"/>
                <w:szCs w:val="18"/>
              </w:rPr>
              <w:t>Second Years Correct</w:t>
            </w:r>
          </w:p>
        </w:tc>
        <w:tc>
          <w:tcPr>
            <w:tcW w:w="2014" w:type="dxa"/>
            <w:vAlign w:val="center"/>
          </w:tcPr>
          <w:p w14:paraId="4634FC1C" w14:textId="77777777" w:rsidR="0087137E" w:rsidRPr="00F923E2" w:rsidRDefault="000F0612" w:rsidP="00F923E2">
            <w:pPr>
              <w:spacing w:line="276" w:lineRule="auto"/>
              <w:jc w:val="center"/>
              <w:rPr>
                <w:rFonts w:ascii="Arial" w:hAnsi="Arial"/>
                <w:b/>
                <w:bCs/>
                <w:sz w:val="18"/>
                <w:szCs w:val="18"/>
              </w:rPr>
            </w:pPr>
            <w:r w:rsidRPr="00F923E2">
              <w:rPr>
                <w:rFonts w:ascii="Arial" w:hAnsi="Arial"/>
                <w:b/>
                <w:bCs/>
                <w:i/>
                <w:iCs/>
                <w:sz w:val="18"/>
                <w:szCs w:val="18"/>
              </w:rPr>
              <w:t>p</w:t>
            </w:r>
            <w:r w:rsidRPr="00F923E2">
              <w:rPr>
                <w:rFonts w:ascii="Arial" w:hAnsi="Arial"/>
                <w:b/>
                <w:bCs/>
                <w:sz w:val="18"/>
                <w:szCs w:val="18"/>
              </w:rPr>
              <w:t>-value</w:t>
            </w:r>
          </w:p>
        </w:tc>
      </w:tr>
      <w:tr w:rsidR="0087137E" w:rsidRPr="00F923E2" w14:paraId="6C4E23BA" w14:textId="77777777" w:rsidTr="00042391">
        <w:trPr>
          <w:cantSplit/>
        </w:trPr>
        <w:tc>
          <w:tcPr>
            <w:tcW w:w="2014" w:type="dxa"/>
            <w:vAlign w:val="center"/>
          </w:tcPr>
          <w:p w14:paraId="3C52DE3E" w14:textId="77777777" w:rsidR="0087137E" w:rsidRPr="00F923E2" w:rsidRDefault="000F0612" w:rsidP="00F923E2">
            <w:pPr>
              <w:spacing w:line="276" w:lineRule="auto"/>
              <w:jc w:val="center"/>
              <w:rPr>
                <w:rFonts w:ascii="Arial" w:hAnsi="Arial"/>
                <w:b/>
                <w:bCs/>
                <w:sz w:val="18"/>
                <w:szCs w:val="18"/>
              </w:rPr>
            </w:pPr>
            <w:r w:rsidRPr="00F923E2">
              <w:rPr>
                <w:rFonts w:ascii="Arial" w:hAnsi="Arial"/>
                <w:b/>
                <w:bCs/>
                <w:sz w:val="18"/>
                <w:szCs w:val="18"/>
              </w:rPr>
              <w:t>1</w:t>
            </w:r>
          </w:p>
        </w:tc>
        <w:tc>
          <w:tcPr>
            <w:tcW w:w="2014" w:type="dxa"/>
            <w:vAlign w:val="center"/>
          </w:tcPr>
          <w:p w14:paraId="5224BC93" w14:textId="77777777" w:rsidR="0087137E" w:rsidRPr="00F923E2" w:rsidRDefault="000F0612" w:rsidP="00F923E2">
            <w:pPr>
              <w:spacing w:line="276" w:lineRule="auto"/>
              <w:jc w:val="center"/>
              <w:rPr>
                <w:rFonts w:ascii="Arial" w:hAnsi="Arial"/>
                <w:sz w:val="18"/>
                <w:szCs w:val="18"/>
              </w:rPr>
            </w:pPr>
            <w:r w:rsidRPr="00F923E2">
              <w:rPr>
                <w:rFonts w:ascii="Arial" w:hAnsi="Arial"/>
                <w:sz w:val="18"/>
                <w:szCs w:val="18"/>
              </w:rPr>
              <w:t>61.5%</w:t>
            </w:r>
          </w:p>
        </w:tc>
        <w:tc>
          <w:tcPr>
            <w:tcW w:w="2014" w:type="dxa"/>
            <w:vAlign w:val="center"/>
          </w:tcPr>
          <w:p w14:paraId="66633B40" w14:textId="77777777" w:rsidR="0087137E" w:rsidRPr="00F923E2" w:rsidRDefault="000F0612" w:rsidP="00F923E2">
            <w:pPr>
              <w:spacing w:line="276" w:lineRule="auto"/>
              <w:jc w:val="center"/>
              <w:rPr>
                <w:rFonts w:ascii="Arial" w:hAnsi="Arial"/>
                <w:sz w:val="18"/>
                <w:szCs w:val="18"/>
              </w:rPr>
            </w:pPr>
            <w:r w:rsidRPr="00F923E2">
              <w:rPr>
                <w:rFonts w:ascii="Arial" w:hAnsi="Arial"/>
                <w:sz w:val="18"/>
                <w:szCs w:val="18"/>
              </w:rPr>
              <w:t>53.8%</w:t>
            </w:r>
          </w:p>
        </w:tc>
        <w:tc>
          <w:tcPr>
            <w:tcW w:w="2014" w:type="dxa"/>
            <w:vAlign w:val="center"/>
          </w:tcPr>
          <w:p w14:paraId="07E4FD04"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68%</w:t>
            </w:r>
          </w:p>
        </w:tc>
        <w:tc>
          <w:tcPr>
            <w:tcW w:w="2014" w:type="dxa"/>
            <w:vAlign w:val="center"/>
          </w:tcPr>
          <w:p w14:paraId="76CB321B"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0.340</w:t>
            </w:r>
          </w:p>
        </w:tc>
      </w:tr>
      <w:tr w:rsidR="0087137E" w:rsidRPr="00F923E2" w14:paraId="3E2A92FF" w14:textId="77777777" w:rsidTr="00042391">
        <w:trPr>
          <w:cantSplit/>
        </w:trPr>
        <w:tc>
          <w:tcPr>
            <w:tcW w:w="2014" w:type="dxa"/>
            <w:vAlign w:val="center"/>
          </w:tcPr>
          <w:p w14:paraId="0CBD8265" w14:textId="77777777" w:rsidR="0087137E" w:rsidRPr="00F923E2" w:rsidRDefault="000F0612" w:rsidP="00F923E2">
            <w:pPr>
              <w:spacing w:line="276" w:lineRule="auto"/>
              <w:jc w:val="center"/>
              <w:rPr>
                <w:rFonts w:ascii="Arial" w:hAnsi="Arial"/>
                <w:b/>
                <w:bCs/>
                <w:sz w:val="18"/>
                <w:szCs w:val="18"/>
              </w:rPr>
            </w:pPr>
            <w:r w:rsidRPr="00F923E2">
              <w:rPr>
                <w:rFonts w:ascii="Arial" w:hAnsi="Arial"/>
                <w:b/>
                <w:bCs/>
                <w:sz w:val="18"/>
                <w:szCs w:val="18"/>
              </w:rPr>
              <w:t>2</w:t>
            </w:r>
          </w:p>
        </w:tc>
        <w:tc>
          <w:tcPr>
            <w:tcW w:w="2014" w:type="dxa"/>
            <w:vAlign w:val="center"/>
          </w:tcPr>
          <w:p w14:paraId="5D401EDA" w14:textId="77777777" w:rsidR="0087137E" w:rsidRPr="00F923E2" w:rsidRDefault="000F0612" w:rsidP="00F923E2">
            <w:pPr>
              <w:spacing w:line="276" w:lineRule="auto"/>
              <w:jc w:val="center"/>
              <w:rPr>
                <w:rFonts w:ascii="Arial" w:hAnsi="Arial"/>
                <w:sz w:val="18"/>
                <w:szCs w:val="18"/>
              </w:rPr>
            </w:pPr>
            <w:r w:rsidRPr="00F923E2">
              <w:rPr>
                <w:rFonts w:ascii="Arial" w:hAnsi="Arial"/>
                <w:sz w:val="18"/>
                <w:szCs w:val="18"/>
              </w:rPr>
              <w:t>82.7%</w:t>
            </w:r>
          </w:p>
        </w:tc>
        <w:tc>
          <w:tcPr>
            <w:tcW w:w="2014" w:type="dxa"/>
            <w:vAlign w:val="center"/>
          </w:tcPr>
          <w:p w14:paraId="7FEC79F1" w14:textId="77777777" w:rsidR="0087137E" w:rsidRPr="00F923E2" w:rsidRDefault="000F0612" w:rsidP="00F923E2">
            <w:pPr>
              <w:spacing w:line="276" w:lineRule="auto"/>
              <w:jc w:val="center"/>
              <w:rPr>
                <w:rFonts w:ascii="Arial" w:hAnsi="Arial"/>
                <w:sz w:val="18"/>
                <w:szCs w:val="18"/>
              </w:rPr>
            </w:pPr>
            <w:r w:rsidRPr="00F923E2">
              <w:rPr>
                <w:rFonts w:ascii="Arial" w:hAnsi="Arial"/>
                <w:sz w:val="18"/>
                <w:szCs w:val="18"/>
              </w:rPr>
              <w:t>84.6%</w:t>
            </w:r>
          </w:p>
        </w:tc>
        <w:tc>
          <w:tcPr>
            <w:tcW w:w="2014" w:type="dxa"/>
            <w:vAlign w:val="center"/>
          </w:tcPr>
          <w:p w14:paraId="2E0F1035"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80%</w:t>
            </w:r>
          </w:p>
        </w:tc>
        <w:tc>
          <w:tcPr>
            <w:tcW w:w="2014" w:type="dxa"/>
            <w:vAlign w:val="center"/>
          </w:tcPr>
          <w:p w14:paraId="12ED8C43"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0.295</w:t>
            </w:r>
          </w:p>
        </w:tc>
      </w:tr>
      <w:tr w:rsidR="0087137E" w:rsidRPr="00F923E2" w14:paraId="4E9B8C08" w14:textId="77777777" w:rsidTr="00042391">
        <w:trPr>
          <w:cantSplit/>
        </w:trPr>
        <w:tc>
          <w:tcPr>
            <w:tcW w:w="2014" w:type="dxa"/>
            <w:vAlign w:val="center"/>
          </w:tcPr>
          <w:p w14:paraId="0256245F" w14:textId="77777777" w:rsidR="0087137E" w:rsidRPr="00F923E2" w:rsidRDefault="000F0612" w:rsidP="00F923E2">
            <w:pPr>
              <w:spacing w:line="276" w:lineRule="auto"/>
              <w:jc w:val="center"/>
              <w:rPr>
                <w:rFonts w:ascii="Arial" w:hAnsi="Arial"/>
                <w:b/>
                <w:bCs/>
                <w:sz w:val="18"/>
                <w:szCs w:val="18"/>
              </w:rPr>
            </w:pPr>
            <w:r w:rsidRPr="00F923E2">
              <w:rPr>
                <w:rFonts w:ascii="Arial" w:hAnsi="Arial"/>
                <w:b/>
                <w:bCs/>
                <w:sz w:val="18"/>
                <w:szCs w:val="18"/>
              </w:rPr>
              <w:t>3</w:t>
            </w:r>
          </w:p>
        </w:tc>
        <w:tc>
          <w:tcPr>
            <w:tcW w:w="2014" w:type="dxa"/>
            <w:vAlign w:val="center"/>
          </w:tcPr>
          <w:p w14:paraId="3DBDFAEC" w14:textId="77777777" w:rsidR="0087137E" w:rsidRPr="00F923E2" w:rsidRDefault="000F0612" w:rsidP="00F923E2">
            <w:pPr>
              <w:spacing w:line="276" w:lineRule="auto"/>
              <w:jc w:val="center"/>
              <w:rPr>
                <w:rFonts w:ascii="Arial" w:hAnsi="Arial"/>
                <w:sz w:val="18"/>
                <w:szCs w:val="18"/>
              </w:rPr>
            </w:pPr>
            <w:r w:rsidRPr="00F923E2">
              <w:rPr>
                <w:rFonts w:ascii="Arial" w:hAnsi="Arial"/>
                <w:sz w:val="18"/>
                <w:szCs w:val="18"/>
              </w:rPr>
              <w:t>92.3%</w:t>
            </w:r>
          </w:p>
        </w:tc>
        <w:tc>
          <w:tcPr>
            <w:tcW w:w="2014" w:type="dxa"/>
            <w:vAlign w:val="center"/>
          </w:tcPr>
          <w:p w14:paraId="3C50023C" w14:textId="77777777" w:rsidR="0087137E" w:rsidRPr="00F923E2" w:rsidRDefault="000F0612" w:rsidP="00F923E2">
            <w:pPr>
              <w:spacing w:line="276" w:lineRule="auto"/>
              <w:jc w:val="center"/>
              <w:rPr>
                <w:rFonts w:ascii="Arial" w:hAnsi="Arial"/>
                <w:sz w:val="18"/>
                <w:szCs w:val="18"/>
              </w:rPr>
            </w:pPr>
            <w:r w:rsidRPr="00F923E2">
              <w:rPr>
                <w:rFonts w:ascii="Arial" w:hAnsi="Arial"/>
                <w:sz w:val="18"/>
                <w:szCs w:val="18"/>
              </w:rPr>
              <w:t>96.2%</w:t>
            </w:r>
          </w:p>
        </w:tc>
        <w:tc>
          <w:tcPr>
            <w:tcW w:w="2014" w:type="dxa"/>
            <w:vAlign w:val="center"/>
          </w:tcPr>
          <w:p w14:paraId="647281C0"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88%</w:t>
            </w:r>
          </w:p>
        </w:tc>
        <w:tc>
          <w:tcPr>
            <w:tcW w:w="2014" w:type="dxa"/>
            <w:vAlign w:val="center"/>
          </w:tcPr>
          <w:p w14:paraId="17E8874E"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0.720</w:t>
            </w:r>
          </w:p>
        </w:tc>
      </w:tr>
      <w:tr w:rsidR="0087137E" w:rsidRPr="00F923E2" w14:paraId="76B696CB" w14:textId="77777777" w:rsidTr="00042391">
        <w:trPr>
          <w:cantSplit/>
        </w:trPr>
        <w:tc>
          <w:tcPr>
            <w:tcW w:w="2014" w:type="dxa"/>
            <w:vAlign w:val="center"/>
          </w:tcPr>
          <w:p w14:paraId="405800CC" w14:textId="77777777" w:rsidR="0087137E" w:rsidRPr="00F923E2" w:rsidRDefault="000F0612" w:rsidP="00F923E2">
            <w:pPr>
              <w:spacing w:line="276" w:lineRule="auto"/>
              <w:jc w:val="center"/>
              <w:rPr>
                <w:rFonts w:ascii="Arial" w:hAnsi="Arial"/>
                <w:b/>
                <w:bCs/>
                <w:sz w:val="18"/>
                <w:szCs w:val="18"/>
              </w:rPr>
            </w:pPr>
            <w:r w:rsidRPr="00F923E2">
              <w:rPr>
                <w:rFonts w:ascii="Arial" w:hAnsi="Arial"/>
                <w:b/>
                <w:bCs/>
                <w:sz w:val="18"/>
                <w:szCs w:val="18"/>
              </w:rPr>
              <w:t>4</w:t>
            </w:r>
          </w:p>
        </w:tc>
        <w:tc>
          <w:tcPr>
            <w:tcW w:w="2014" w:type="dxa"/>
            <w:vAlign w:val="center"/>
          </w:tcPr>
          <w:p w14:paraId="0B236F8C" w14:textId="77777777" w:rsidR="0087137E" w:rsidRPr="00F923E2" w:rsidRDefault="000F0612" w:rsidP="00F923E2">
            <w:pPr>
              <w:spacing w:line="276" w:lineRule="auto"/>
              <w:jc w:val="center"/>
              <w:rPr>
                <w:rFonts w:ascii="Arial" w:hAnsi="Arial"/>
                <w:sz w:val="18"/>
                <w:szCs w:val="18"/>
              </w:rPr>
            </w:pPr>
            <w:r w:rsidRPr="00F923E2">
              <w:rPr>
                <w:rFonts w:ascii="Arial" w:hAnsi="Arial"/>
                <w:sz w:val="18"/>
                <w:szCs w:val="18"/>
              </w:rPr>
              <w:t>84.6%</w:t>
            </w:r>
          </w:p>
        </w:tc>
        <w:tc>
          <w:tcPr>
            <w:tcW w:w="2014" w:type="dxa"/>
            <w:vAlign w:val="center"/>
          </w:tcPr>
          <w:p w14:paraId="697B14BD" w14:textId="77777777" w:rsidR="0087137E" w:rsidRPr="00F923E2" w:rsidRDefault="000F0612" w:rsidP="00F923E2">
            <w:pPr>
              <w:spacing w:line="276" w:lineRule="auto"/>
              <w:jc w:val="center"/>
              <w:rPr>
                <w:rFonts w:ascii="Arial" w:hAnsi="Arial"/>
                <w:sz w:val="18"/>
                <w:szCs w:val="18"/>
              </w:rPr>
            </w:pPr>
            <w:r w:rsidRPr="00F923E2">
              <w:rPr>
                <w:rFonts w:ascii="Arial" w:hAnsi="Arial"/>
                <w:sz w:val="18"/>
                <w:szCs w:val="18"/>
              </w:rPr>
              <w:t>80.7%</w:t>
            </w:r>
          </w:p>
        </w:tc>
        <w:tc>
          <w:tcPr>
            <w:tcW w:w="2014" w:type="dxa"/>
            <w:vAlign w:val="center"/>
          </w:tcPr>
          <w:p w14:paraId="31D7906B"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88%</w:t>
            </w:r>
          </w:p>
        </w:tc>
        <w:tc>
          <w:tcPr>
            <w:tcW w:w="2014" w:type="dxa"/>
            <w:vAlign w:val="center"/>
          </w:tcPr>
          <w:p w14:paraId="35CC3914"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0.377</w:t>
            </w:r>
          </w:p>
        </w:tc>
      </w:tr>
      <w:tr w:rsidR="0087137E" w:rsidRPr="00F923E2" w14:paraId="41CC998A" w14:textId="77777777" w:rsidTr="00042391">
        <w:trPr>
          <w:cantSplit/>
        </w:trPr>
        <w:tc>
          <w:tcPr>
            <w:tcW w:w="2014" w:type="dxa"/>
            <w:vAlign w:val="center"/>
          </w:tcPr>
          <w:p w14:paraId="55C3E47A" w14:textId="77777777" w:rsidR="0087137E" w:rsidRPr="00F923E2" w:rsidRDefault="000F0612" w:rsidP="00F923E2">
            <w:pPr>
              <w:spacing w:line="276" w:lineRule="auto"/>
              <w:jc w:val="center"/>
              <w:rPr>
                <w:rFonts w:ascii="Arial" w:hAnsi="Arial"/>
                <w:b/>
                <w:bCs/>
                <w:sz w:val="18"/>
                <w:szCs w:val="18"/>
              </w:rPr>
            </w:pPr>
            <w:r w:rsidRPr="00F923E2">
              <w:rPr>
                <w:rFonts w:ascii="Arial" w:hAnsi="Arial"/>
                <w:b/>
                <w:bCs/>
                <w:sz w:val="18"/>
                <w:szCs w:val="18"/>
              </w:rPr>
              <w:t>5</w:t>
            </w:r>
          </w:p>
        </w:tc>
        <w:tc>
          <w:tcPr>
            <w:tcW w:w="2014" w:type="dxa"/>
            <w:vAlign w:val="center"/>
          </w:tcPr>
          <w:p w14:paraId="57210A8A" w14:textId="77777777" w:rsidR="0087137E" w:rsidRPr="00F923E2" w:rsidRDefault="000F0612" w:rsidP="00F923E2">
            <w:pPr>
              <w:spacing w:line="276" w:lineRule="auto"/>
              <w:jc w:val="center"/>
              <w:rPr>
                <w:rFonts w:ascii="Arial" w:hAnsi="Arial"/>
                <w:sz w:val="18"/>
                <w:szCs w:val="18"/>
              </w:rPr>
            </w:pPr>
            <w:r w:rsidRPr="00F923E2">
              <w:rPr>
                <w:rFonts w:ascii="Arial" w:hAnsi="Arial"/>
                <w:sz w:val="18"/>
                <w:szCs w:val="18"/>
              </w:rPr>
              <w:t>80.8%</w:t>
            </w:r>
          </w:p>
        </w:tc>
        <w:tc>
          <w:tcPr>
            <w:tcW w:w="2014" w:type="dxa"/>
            <w:vAlign w:val="center"/>
          </w:tcPr>
          <w:p w14:paraId="299E3164" w14:textId="77777777" w:rsidR="0087137E" w:rsidRPr="00F923E2" w:rsidRDefault="000F0612" w:rsidP="00F923E2">
            <w:pPr>
              <w:spacing w:line="276" w:lineRule="auto"/>
              <w:jc w:val="center"/>
              <w:rPr>
                <w:rFonts w:ascii="Arial" w:hAnsi="Arial"/>
                <w:sz w:val="18"/>
                <w:szCs w:val="18"/>
              </w:rPr>
            </w:pPr>
            <w:r w:rsidRPr="00F923E2">
              <w:rPr>
                <w:rFonts w:ascii="Arial" w:hAnsi="Arial"/>
                <w:sz w:val="18"/>
                <w:szCs w:val="18"/>
              </w:rPr>
              <w:t>80.7%</w:t>
            </w:r>
          </w:p>
        </w:tc>
        <w:tc>
          <w:tcPr>
            <w:tcW w:w="2014" w:type="dxa"/>
            <w:vAlign w:val="center"/>
          </w:tcPr>
          <w:p w14:paraId="34D99A54"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84%</w:t>
            </w:r>
          </w:p>
        </w:tc>
        <w:tc>
          <w:tcPr>
            <w:tcW w:w="2014" w:type="dxa"/>
            <w:vAlign w:val="center"/>
          </w:tcPr>
          <w:p w14:paraId="1B02498E"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0.295</w:t>
            </w:r>
          </w:p>
        </w:tc>
      </w:tr>
      <w:tr w:rsidR="0087137E" w:rsidRPr="00F923E2" w14:paraId="00B7BE7A" w14:textId="77777777" w:rsidTr="00042391">
        <w:trPr>
          <w:cantSplit/>
        </w:trPr>
        <w:tc>
          <w:tcPr>
            <w:tcW w:w="2014" w:type="dxa"/>
            <w:vAlign w:val="center"/>
          </w:tcPr>
          <w:p w14:paraId="612B0B83" w14:textId="77777777" w:rsidR="0087137E" w:rsidRPr="00F923E2" w:rsidRDefault="000F0612" w:rsidP="00F923E2">
            <w:pPr>
              <w:spacing w:line="276" w:lineRule="auto"/>
              <w:jc w:val="center"/>
              <w:rPr>
                <w:rFonts w:ascii="Arial" w:hAnsi="Arial"/>
                <w:b/>
                <w:bCs/>
                <w:sz w:val="18"/>
                <w:szCs w:val="18"/>
              </w:rPr>
            </w:pPr>
            <w:r w:rsidRPr="00F923E2">
              <w:rPr>
                <w:rFonts w:ascii="Arial" w:hAnsi="Arial"/>
                <w:b/>
                <w:bCs/>
                <w:sz w:val="18"/>
                <w:szCs w:val="18"/>
              </w:rPr>
              <w:t>6</w:t>
            </w:r>
          </w:p>
        </w:tc>
        <w:tc>
          <w:tcPr>
            <w:tcW w:w="2014" w:type="dxa"/>
            <w:vAlign w:val="center"/>
          </w:tcPr>
          <w:p w14:paraId="4B658C43" w14:textId="77777777" w:rsidR="0087137E" w:rsidRPr="00F923E2" w:rsidRDefault="000F0612" w:rsidP="00F923E2">
            <w:pPr>
              <w:spacing w:line="276" w:lineRule="auto"/>
              <w:jc w:val="center"/>
              <w:rPr>
                <w:rFonts w:ascii="Arial" w:hAnsi="Arial"/>
                <w:sz w:val="18"/>
                <w:szCs w:val="18"/>
              </w:rPr>
            </w:pPr>
            <w:r w:rsidRPr="00F923E2">
              <w:rPr>
                <w:rFonts w:ascii="Arial" w:hAnsi="Arial"/>
                <w:sz w:val="18"/>
                <w:szCs w:val="18"/>
              </w:rPr>
              <w:t>42.3%</w:t>
            </w:r>
          </w:p>
        </w:tc>
        <w:tc>
          <w:tcPr>
            <w:tcW w:w="2014" w:type="dxa"/>
            <w:vAlign w:val="center"/>
          </w:tcPr>
          <w:p w14:paraId="11C2C0DB" w14:textId="77777777" w:rsidR="0087137E" w:rsidRPr="00F923E2" w:rsidRDefault="000F0612" w:rsidP="00F923E2">
            <w:pPr>
              <w:spacing w:line="276" w:lineRule="auto"/>
              <w:jc w:val="center"/>
              <w:rPr>
                <w:rFonts w:ascii="Arial" w:hAnsi="Arial"/>
                <w:sz w:val="18"/>
                <w:szCs w:val="18"/>
              </w:rPr>
            </w:pPr>
            <w:r w:rsidRPr="00F923E2">
              <w:rPr>
                <w:rFonts w:ascii="Arial" w:hAnsi="Arial"/>
                <w:sz w:val="18"/>
                <w:szCs w:val="18"/>
              </w:rPr>
              <w:t>46.1%</w:t>
            </w:r>
          </w:p>
        </w:tc>
        <w:tc>
          <w:tcPr>
            <w:tcW w:w="2014" w:type="dxa"/>
            <w:vAlign w:val="center"/>
          </w:tcPr>
          <w:p w14:paraId="776D5537"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40%</w:t>
            </w:r>
          </w:p>
        </w:tc>
        <w:tc>
          <w:tcPr>
            <w:tcW w:w="2014" w:type="dxa"/>
            <w:vAlign w:val="center"/>
          </w:tcPr>
          <w:p w14:paraId="386B2002"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0.639</w:t>
            </w:r>
          </w:p>
        </w:tc>
      </w:tr>
      <w:tr w:rsidR="0087137E" w:rsidRPr="00F923E2" w14:paraId="11F592A8" w14:textId="77777777" w:rsidTr="00042391">
        <w:trPr>
          <w:cantSplit/>
        </w:trPr>
        <w:tc>
          <w:tcPr>
            <w:tcW w:w="2014" w:type="dxa"/>
            <w:vAlign w:val="center"/>
          </w:tcPr>
          <w:p w14:paraId="24130851" w14:textId="77777777" w:rsidR="0087137E" w:rsidRPr="00F923E2" w:rsidRDefault="000F0612" w:rsidP="00F923E2">
            <w:pPr>
              <w:spacing w:line="276" w:lineRule="auto"/>
              <w:jc w:val="center"/>
              <w:rPr>
                <w:rFonts w:ascii="Arial" w:hAnsi="Arial"/>
                <w:b/>
                <w:bCs/>
                <w:sz w:val="18"/>
                <w:szCs w:val="18"/>
              </w:rPr>
            </w:pPr>
            <w:r w:rsidRPr="00F923E2">
              <w:rPr>
                <w:rFonts w:ascii="Arial" w:hAnsi="Arial"/>
                <w:b/>
                <w:bCs/>
                <w:sz w:val="18"/>
                <w:szCs w:val="18"/>
              </w:rPr>
              <w:t>7</w:t>
            </w:r>
          </w:p>
        </w:tc>
        <w:tc>
          <w:tcPr>
            <w:tcW w:w="2014" w:type="dxa"/>
            <w:vAlign w:val="center"/>
          </w:tcPr>
          <w:p w14:paraId="0932D589" w14:textId="77777777" w:rsidR="0087137E" w:rsidRPr="00F923E2" w:rsidRDefault="000F0612" w:rsidP="00F923E2">
            <w:pPr>
              <w:spacing w:line="276" w:lineRule="auto"/>
              <w:jc w:val="center"/>
              <w:rPr>
                <w:rFonts w:ascii="Arial" w:hAnsi="Arial"/>
                <w:sz w:val="18"/>
                <w:szCs w:val="18"/>
              </w:rPr>
            </w:pPr>
            <w:r w:rsidRPr="00F923E2">
              <w:rPr>
                <w:rFonts w:ascii="Arial" w:hAnsi="Arial"/>
                <w:sz w:val="18"/>
                <w:szCs w:val="18"/>
              </w:rPr>
              <w:t>48.1%</w:t>
            </w:r>
          </w:p>
        </w:tc>
        <w:tc>
          <w:tcPr>
            <w:tcW w:w="2014" w:type="dxa"/>
            <w:vAlign w:val="center"/>
          </w:tcPr>
          <w:p w14:paraId="7E369A08" w14:textId="77777777" w:rsidR="0087137E" w:rsidRPr="00F923E2" w:rsidRDefault="000F0612" w:rsidP="00F923E2">
            <w:pPr>
              <w:spacing w:line="276" w:lineRule="auto"/>
              <w:jc w:val="center"/>
              <w:rPr>
                <w:rFonts w:ascii="Arial" w:hAnsi="Arial"/>
                <w:sz w:val="18"/>
                <w:szCs w:val="18"/>
              </w:rPr>
            </w:pPr>
            <w:r w:rsidRPr="00F923E2">
              <w:rPr>
                <w:rFonts w:ascii="Arial" w:hAnsi="Arial"/>
                <w:sz w:val="18"/>
                <w:szCs w:val="18"/>
              </w:rPr>
              <w:t>53.8%</w:t>
            </w:r>
          </w:p>
        </w:tc>
        <w:tc>
          <w:tcPr>
            <w:tcW w:w="2014" w:type="dxa"/>
            <w:vAlign w:val="center"/>
          </w:tcPr>
          <w:p w14:paraId="0FC02260"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40%</w:t>
            </w:r>
          </w:p>
        </w:tc>
        <w:tc>
          <w:tcPr>
            <w:tcW w:w="2014" w:type="dxa"/>
            <w:vAlign w:val="center"/>
          </w:tcPr>
          <w:p w14:paraId="58F389AD"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0.755</w:t>
            </w:r>
          </w:p>
        </w:tc>
      </w:tr>
      <w:tr w:rsidR="0087137E" w:rsidRPr="00F923E2" w14:paraId="658CE4B0" w14:textId="77777777" w:rsidTr="00042391">
        <w:trPr>
          <w:cantSplit/>
        </w:trPr>
        <w:tc>
          <w:tcPr>
            <w:tcW w:w="2014" w:type="dxa"/>
            <w:vAlign w:val="center"/>
          </w:tcPr>
          <w:p w14:paraId="15080496" w14:textId="77777777" w:rsidR="0087137E" w:rsidRPr="00F923E2" w:rsidRDefault="000F0612" w:rsidP="00F923E2">
            <w:pPr>
              <w:spacing w:line="276" w:lineRule="auto"/>
              <w:jc w:val="center"/>
              <w:rPr>
                <w:rFonts w:ascii="Arial" w:hAnsi="Arial"/>
                <w:b/>
                <w:bCs/>
                <w:sz w:val="18"/>
                <w:szCs w:val="18"/>
              </w:rPr>
            </w:pPr>
            <w:r w:rsidRPr="00F923E2">
              <w:rPr>
                <w:rFonts w:ascii="Arial" w:hAnsi="Arial"/>
                <w:b/>
                <w:bCs/>
                <w:sz w:val="18"/>
                <w:szCs w:val="18"/>
              </w:rPr>
              <w:t>8</w:t>
            </w:r>
          </w:p>
        </w:tc>
        <w:tc>
          <w:tcPr>
            <w:tcW w:w="2014" w:type="dxa"/>
            <w:vAlign w:val="center"/>
          </w:tcPr>
          <w:p w14:paraId="6FA4A1E4" w14:textId="77777777" w:rsidR="0087137E" w:rsidRPr="00F923E2" w:rsidRDefault="000F0612" w:rsidP="00F923E2">
            <w:pPr>
              <w:spacing w:line="276" w:lineRule="auto"/>
              <w:jc w:val="center"/>
              <w:rPr>
                <w:rFonts w:ascii="Arial" w:hAnsi="Arial"/>
                <w:sz w:val="18"/>
                <w:szCs w:val="18"/>
              </w:rPr>
            </w:pPr>
            <w:r w:rsidRPr="00F923E2">
              <w:rPr>
                <w:rFonts w:ascii="Arial" w:hAnsi="Arial"/>
                <w:sz w:val="18"/>
                <w:szCs w:val="18"/>
              </w:rPr>
              <w:t>0%</w:t>
            </w:r>
          </w:p>
        </w:tc>
        <w:tc>
          <w:tcPr>
            <w:tcW w:w="2014" w:type="dxa"/>
            <w:vAlign w:val="center"/>
          </w:tcPr>
          <w:p w14:paraId="19E398E6" w14:textId="77777777" w:rsidR="0087137E" w:rsidRPr="00F923E2" w:rsidRDefault="000F0612" w:rsidP="00F923E2">
            <w:pPr>
              <w:spacing w:line="276" w:lineRule="auto"/>
              <w:jc w:val="center"/>
              <w:rPr>
                <w:rFonts w:ascii="Arial" w:hAnsi="Arial"/>
                <w:sz w:val="18"/>
                <w:szCs w:val="18"/>
              </w:rPr>
            </w:pPr>
            <w:r w:rsidRPr="00F923E2">
              <w:rPr>
                <w:rFonts w:ascii="Arial" w:hAnsi="Arial"/>
                <w:sz w:val="18"/>
                <w:szCs w:val="18"/>
              </w:rPr>
              <w:t>0%</w:t>
            </w:r>
          </w:p>
        </w:tc>
        <w:tc>
          <w:tcPr>
            <w:tcW w:w="2014" w:type="dxa"/>
            <w:vAlign w:val="center"/>
          </w:tcPr>
          <w:p w14:paraId="4B6D66C7"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0%</w:t>
            </w:r>
          </w:p>
        </w:tc>
        <w:tc>
          <w:tcPr>
            <w:tcW w:w="2014" w:type="dxa"/>
            <w:vAlign w:val="center"/>
          </w:tcPr>
          <w:p w14:paraId="3F0CB51D" w14:textId="77777777" w:rsidR="0087137E" w:rsidRPr="00F923E2" w:rsidRDefault="0087137E" w:rsidP="00F923E2">
            <w:pPr>
              <w:spacing w:line="276" w:lineRule="auto"/>
              <w:jc w:val="center"/>
              <w:rPr>
                <w:rFonts w:ascii="Arial" w:hAnsi="Arial"/>
                <w:sz w:val="18"/>
                <w:szCs w:val="18"/>
              </w:rPr>
            </w:pPr>
          </w:p>
        </w:tc>
      </w:tr>
      <w:tr w:rsidR="0087137E" w:rsidRPr="00F923E2" w14:paraId="5151C559" w14:textId="77777777" w:rsidTr="00042391">
        <w:trPr>
          <w:cantSplit/>
        </w:trPr>
        <w:tc>
          <w:tcPr>
            <w:tcW w:w="2014" w:type="dxa"/>
            <w:vAlign w:val="center"/>
          </w:tcPr>
          <w:p w14:paraId="692E14E4" w14:textId="77777777" w:rsidR="0087137E" w:rsidRPr="00F923E2" w:rsidRDefault="000F0612" w:rsidP="00F923E2">
            <w:pPr>
              <w:spacing w:line="276" w:lineRule="auto"/>
              <w:jc w:val="center"/>
              <w:rPr>
                <w:rFonts w:ascii="Arial" w:hAnsi="Arial"/>
                <w:b/>
                <w:bCs/>
                <w:sz w:val="18"/>
                <w:szCs w:val="18"/>
              </w:rPr>
            </w:pPr>
            <w:r w:rsidRPr="00F923E2">
              <w:rPr>
                <w:rFonts w:ascii="Arial" w:hAnsi="Arial"/>
                <w:b/>
                <w:bCs/>
                <w:sz w:val="18"/>
                <w:szCs w:val="18"/>
              </w:rPr>
              <w:t>9</w:t>
            </w:r>
          </w:p>
        </w:tc>
        <w:tc>
          <w:tcPr>
            <w:tcW w:w="2014" w:type="dxa"/>
            <w:vAlign w:val="center"/>
          </w:tcPr>
          <w:p w14:paraId="27E470AE" w14:textId="77777777" w:rsidR="0087137E" w:rsidRPr="00F923E2" w:rsidRDefault="000F0612" w:rsidP="00F923E2">
            <w:pPr>
              <w:spacing w:line="276" w:lineRule="auto"/>
              <w:jc w:val="center"/>
              <w:rPr>
                <w:rFonts w:ascii="Arial" w:hAnsi="Arial"/>
                <w:sz w:val="18"/>
                <w:szCs w:val="18"/>
              </w:rPr>
            </w:pPr>
            <w:r w:rsidRPr="00F923E2">
              <w:rPr>
                <w:rFonts w:ascii="Arial" w:hAnsi="Arial"/>
                <w:sz w:val="18"/>
                <w:szCs w:val="18"/>
              </w:rPr>
              <w:t>36.5%</w:t>
            </w:r>
          </w:p>
        </w:tc>
        <w:tc>
          <w:tcPr>
            <w:tcW w:w="2014" w:type="dxa"/>
            <w:vAlign w:val="center"/>
          </w:tcPr>
          <w:p w14:paraId="01C394BD" w14:textId="77777777" w:rsidR="0087137E" w:rsidRPr="00F923E2" w:rsidRDefault="000F0612" w:rsidP="00F923E2">
            <w:pPr>
              <w:spacing w:line="276" w:lineRule="auto"/>
              <w:jc w:val="center"/>
              <w:rPr>
                <w:rFonts w:ascii="Arial" w:hAnsi="Arial"/>
                <w:sz w:val="18"/>
                <w:szCs w:val="18"/>
              </w:rPr>
            </w:pPr>
            <w:r w:rsidRPr="00F923E2">
              <w:rPr>
                <w:rFonts w:ascii="Arial" w:hAnsi="Arial"/>
                <w:sz w:val="18"/>
                <w:szCs w:val="18"/>
              </w:rPr>
              <w:t>42.3%</w:t>
            </w:r>
          </w:p>
        </w:tc>
        <w:tc>
          <w:tcPr>
            <w:tcW w:w="2014" w:type="dxa"/>
            <w:vAlign w:val="center"/>
          </w:tcPr>
          <w:p w14:paraId="472DBBC0"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32%</w:t>
            </w:r>
          </w:p>
        </w:tc>
        <w:tc>
          <w:tcPr>
            <w:tcW w:w="2014" w:type="dxa"/>
            <w:vAlign w:val="center"/>
          </w:tcPr>
          <w:p w14:paraId="40888B38"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0.694</w:t>
            </w:r>
          </w:p>
        </w:tc>
      </w:tr>
      <w:tr w:rsidR="0087137E" w:rsidRPr="00F923E2" w14:paraId="2BC582AC" w14:textId="77777777" w:rsidTr="00042391">
        <w:trPr>
          <w:cantSplit/>
        </w:trPr>
        <w:tc>
          <w:tcPr>
            <w:tcW w:w="2014" w:type="dxa"/>
            <w:vAlign w:val="center"/>
          </w:tcPr>
          <w:p w14:paraId="490CD7A6" w14:textId="77777777" w:rsidR="0087137E" w:rsidRPr="00F923E2" w:rsidRDefault="000F0612" w:rsidP="00F923E2">
            <w:pPr>
              <w:spacing w:line="276" w:lineRule="auto"/>
              <w:jc w:val="center"/>
              <w:rPr>
                <w:rFonts w:ascii="Arial" w:hAnsi="Arial"/>
                <w:b/>
                <w:bCs/>
                <w:sz w:val="18"/>
                <w:szCs w:val="18"/>
              </w:rPr>
            </w:pPr>
            <w:r w:rsidRPr="00F923E2">
              <w:rPr>
                <w:rFonts w:ascii="Arial" w:hAnsi="Arial"/>
                <w:b/>
                <w:bCs/>
                <w:sz w:val="18"/>
                <w:szCs w:val="18"/>
              </w:rPr>
              <w:t>10</w:t>
            </w:r>
          </w:p>
        </w:tc>
        <w:tc>
          <w:tcPr>
            <w:tcW w:w="2014" w:type="dxa"/>
            <w:vAlign w:val="center"/>
          </w:tcPr>
          <w:p w14:paraId="0CB9DFDD" w14:textId="77777777" w:rsidR="0087137E" w:rsidRPr="00F923E2" w:rsidRDefault="000F0612" w:rsidP="00F923E2">
            <w:pPr>
              <w:spacing w:line="276" w:lineRule="auto"/>
              <w:jc w:val="center"/>
              <w:rPr>
                <w:rFonts w:ascii="Arial" w:hAnsi="Arial"/>
                <w:sz w:val="18"/>
                <w:szCs w:val="18"/>
              </w:rPr>
            </w:pPr>
            <w:r w:rsidRPr="00F923E2">
              <w:rPr>
                <w:rFonts w:ascii="Arial" w:hAnsi="Arial"/>
                <w:sz w:val="18"/>
                <w:szCs w:val="18"/>
              </w:rPr>
              <w:t>7.7%</w:t>
            </w:r>
          </w:p>
        </w:tc>
        <w:tc>
          <w:tcPr>
            <w:tcW w:w="2014" w:type="dxa"/>
            <w:vAlign w:val="center"/>
          </w:tcPr>
          <w:p w14:paraId="51CDCB9E" w14:textId="77777777" w:rsidR="0087137E" w:rsidRPr="00F923E2" w:rsidRDefault="000F0612" w:rsidP="00F923E2">
            <w:pPr>
              <w:spacing w:line="276" w:lineRule="auto"/>
              <w:jc w:val="center"/>
              <w:rPr>
                <w:rFonts w:ascii="Arial" w:hAnsi="Arial"/>
                <w:sz w:val="18"/>
                <w:szCs w:val="18"/>
              </w:rPr>
            </w:pPr>
            <w:r w:rsidRPr="00F923E2">
              <w:rPr>
                <w:rFonts w:ascii="Arial" w:hAnsi="Arial"/>
                <w:sz w:val="18"/>
                <w:szCs w:val="18"/>
              </w:rPr>
              <w:t>3.8%</w:t>
            </w:r>
          </w:p>
        </w:tc>
        <w:tc>
          <w:tcPr>
            <w:tcW w:w="2014" w:type="dxa"/>
            <w:vAlign w:val="center"/>
          </w:tcPr>
          <w:p w14:paraId="5F095E4A"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12%</w:t>
            </w:r>
          </w:p>
        </w:tc>
        <w:tc>
          <w:tcPr>
            <w:tcW w:w="2014" w:type="dxa"/>
            <w:vAlign w:val="center"/>
          </w:tcPr>
          <w:p w14:paraId="05731A53"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0.720</w:t>
            </w:r>
          </w:p>
        </w:tc>
      </w:tr>
      <w:tr w:rsidR="0087137E" w:rsidRPr="00F923E2" w14:paraId="60D48DF7" w14:textId="77777777" w:rsidTr="00042391">
        <w:trPr>
          <w:cantSplit/>
        </w:trPr>
        <w:tc>
          <w:tcPr>
            <w:tcW w:w="2014" w:type="dxa"/>
            <w:vAlign w:val="center"/>
          </w:tcPr>
          <w:p w14:paraId="5332D3E1" w14:textId="77777777" w:rsidR="0087137E" w:rsidRPr="00F923E2" w:rsidRDefault="000F0612" w:rsidP="00F923E2">
            <w:pPr>
              <w:spacing w:line="276" w:lineRule="auto"/>
              <w:jc w:val="center"/>
              <w:rPr>
                <w:rFonts w:ascii="Arial" w:hAnsi="Arial"/>
                <w:b/>
                <w:bCs/>
                <w:sz w:val="18"/>
                <w:szCs w:val="18"/>
              </w:rPr>
            </w:pPr>
            <w:r w:rsidRPr="00F923E2">
              <w:rPr>
                <w:rFonts w:ascii="Arial" w:hAnsi="Arial"/>
                <w:b/>
                <w:bCs/>
                <w:sz w:val="18"/>
                <w:szCs w:val="18"/>
              </w:rPr>
              <w:t>11</w:t>
            </w:r>
          </w:p>
        </w:tc>
        <w:tc>
          <w:tcPr>
            <w:tcW w:w="2014" w:type="dxa"/>
            <w:vAlign w:val="center"/>
          </w:tcPr>
          <w:p w14:paraId="5FF73EF2" w14:textId="77777777" w:rsidR="0087137E" w:rsidRPr="00F923E2" w:rsidRDefault="000F0612" w:rsidP="00F923E2">
            <w:pPr>
              <w:spacing w:line="276" w:lineRule="auto"/>
              <w:jc w:val="center"/>
              <w:rPr>
                <w:rFonts w:ascii="Arial" w:hAnsi="Arial"/>
                <w:sz w:val="18"/>
                <w:szCs w:val="18"/>
              </w:rPr>
            </w:pPr>
            <w:r w:rsidRPr="00F923E2">
              <w:rPr>
                <w:rFonts w:ascii="Arial" w:hAnsi="Arial"/>
                <w:sz w:val="18"/>
                <w:szCs w:val="18"/>
              </w:rPr>
              <w:t>71.2%</w:t>
            </w:r>
          </w:p>
        </w:tc>
        <w:tc>
          <w:tcPr>
            <w:tcW w:w="2014" w:type="dxa"/>
            <w:vAlign w:val="center"/>
          </w:tcPr>
          <w:p w14:paraId="2B36AC72"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76.9%</w:t>
            </w:r>
          </w:p>
        </w:tc>
        <w:tc>
          <w:tcPr>
            <w:tcW w:w="2014" w:type="dxa"/>
            <w:vAlign w:val="center"/>
          </w:tcPr>
          <w:p w14:paraId="6B8265C8"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68%</w:t>
            </w:r>
          </w:p>
        </w:tc>
        <w:tc>
          <w:tcPr>
            <w:tcW w:w="2014" w:type="dxa"/>
            <w:vAlign w:val="center"/>
          </w:tcPr>
          <w:p w14:paraId="048797BB"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0.377</w:t>
            </w:r>
          </w:p>
        </w:tc>
      </w:tr>
      <w:tr w:rsidR="0087137E" w:rsidRPr="00F923E2" w14:paraId="46C22916" w14:textId="77777777" w:rsidTr="00042391">
        <w:trPr>
          <w:cantSplit/>
        </w:trPr>
        <w:tc>
          <w:tcPr>
            <w:tcW w:w="2014" w:type="dxa"/>
            <w:vAlign w:val="center"/>
          </w:tcPr>
          <w:p w14:paraId="55571CF0" w14:textId="77777777" w:rsidR="0087137E" w:rsidRPr="00F923E2" w:rsidRDefault="000F0612" w:rsidP="00F923E2">
            <w:pPr>
              <w:spacing w:line="276" w:lineRule="auto"/>
              <w:jc w:val="center"/>
              <w:rPr>
                <w:rFonts w:ascii="Arial" w:hAnsi="Arial"/>
                <w:b/>
                <w:bCs/>
                <w:sz w:val="18"/>
                <w:szCs w:val="18"/>
              </w:rPr>
            </w:pPr>
            <w:r w:rsidRPr="00F923E2">
              <w:rPr>
                <w:rFonts w:ascii="Arial" w:hAnsi="Arial"/>
                <w:b/>
                <w:bCs/>
                <w:sz w:val="18"/>
                <w:szCs w:val="18"/>
              </w:rPr>
              <w:t>12</w:t>
            </w:r>
          </w:p>
        </w:tc>
        <w:tc>
          <w:tcPr>
            <w:tcW w:w="2014" w:type="dxa"/>
            <w:vAlign w:val="center"/>
          </w:tcPr>
          <w:p w14:paraId="09FE05B9" w14:textId="77777777" w:rsidR="0087137E" w:rsidRPr="00F923E2" w:rsidRDefault="000F0612" w:rsidP="00F923E2">
            <w:pPr>
              <w:spacing w:line="276" w:lineRule="auto"/>
              <w:jc w:val="center"/>
              <w:rPr>
                <w:rFonts w:ascii="Arial" w:hAnsi="Arial"/>
                <w:sz w:val="18"/>
                <w:szCs w:val="18"/>
              </w:rPr>
            </w:pPr>
            <w:r w:rsidRPr="00F923E2">
              <w:rPr>
                <w:rFonts w:ascii="Arial" w:hAnsi="Arial"/>
                <w:sz w:val="18"/>
                <w:szCs w:val="18"/>
              </w:rPr>
              <w:t>11.5%</w:t>
            </w:r>
          </w:p>
        </w:tc>
        <w:tc>
          <w:tcPr>
            <w:tcW w:w="2014" w:type="dxa"/>
            <w:vAlign w:val="center"/>
          </w:tcPr>
          <w:p w14:paraId="712E3836"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7.7%</w:t>
            </w:r>
          </w:p>
        </w:tc>
        <w:tc>
          <w:tcPr>
            <w:tcW w:w="2014" w:type="dxa"/>
            <w:vAlign w:val="center"/>
          </w:tcPr>
          <w:p w14:paraId="152F5DB1"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16%</w:t>
            </w:r>
          </w:p>
        </w:tc>
        <w:tc>
          <w:tcPr>
            <w:tcW w:w="2014" w:type="dxa"/>
            <w:vAlign w:val="center"/>
          </w:tcPr>
          <w:p w14:paraId="5529FC55"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0.540</w:t>
            </w:r>
          </w:p>
        </w:tc>
      </w:tr>
      <w:tr w:rsidR="0087137E" w:rsidRPr="00F923E2" w14:paraId="5879B958" w14:textId="77777777" w:rsidTr="00042391">
        <w:trPr>
          <w:cantSplit/>
        </w:trPr>
        <w:tc>
          <w:tcPr>
            <w:tcW w:w="2014" w:type="dxa"/>
            <w:vAlign w:val="center"/>
          </w:tcPr>
          <w:p w14:paraId="21AF1386" w14:textId="77777777" w:rsidR="0087137E" w:rsidRPr="00F923E2" w:rsidRDefault="000F0612" w:rsidP="00F923E2">
            <w:pPr>
              <w:spacing w:line="276" w:lineRule="auto"/>
              <w:jc w:val="center"/>
              <w:rPr>
                <w:rFonts w:ascii="Arial" w:hAnsi="Arial"/>
                <w:b/>
                <w:bCs/>
                <w:sz w:val="18"/>
                <w:szCs w:val="18"/>
              </w:rPr>
            </w:pPr>
            <w:r w:rsidRPr="00F923E2">
              <w:rPr>
                <w:rFonts w:ascii="Arial" w:hAnsi="Arial"/>
                <w:b/>
                <w:bCs/>
                <w:sz w:val="18"/>
                <w:szCs w:val="18"/>
              </w:rPr>
              <w:t>13</w:t>
            </w:r>
          </w:p>
        </w:tc>
        <w:tc>
          <w:tcPr>
            <w:tcW w:w="2014" w:type="dxa"/>
            <w:vAlign w:val="center"/>
          </w:tcPr>
          <w:p w14:paraId="548CD00C" w14:textId="77777777" w:rsidR="0087137E" w:rsidRPr="00F923E2" w:rsidRDefault="000F0612" w:rsidP="00F923E2">
            <w:pPr>
              <w:spacing w:line="276" w:lineRule="auto"/>
              <w:jc w:val="center"/>
              <w:rPr>
                <w:rFonts w:ascii="Arial" w:hAnsi="Arial"/>
                <w:sz w:val="18"/>
                <w:szCs w:val="18"/>
              </w:rPr>
            </w:pPr>
            <w:r w:rsidRPr="00F923E2">
              <w:rPr>
                <w:rFonts w:ascii="Arial" w:hAnsi="Arial"/>
                <w:sz w:val="18"/>
                <w:szCs w:val="18"/>
              </w:rPr>
              <w:t>15.4%</w:t>
            </w:r>
          </w:p>
        </w:tc>
        <w:tc>
          <w:tcPr>
            <w:tcW w:w="2014" w:type="dxa"/>
            <w:vAlign w:val="center"/>
          </w:tcPr>
          <w:p w14:paraId="39164A6E"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7.7%</w:t>
            </w:r>
          </w:p>
        </w:tc>
        <w:tc>
          <w:tcPr>
            <w:tcW w:w="2014" w:type="dxa"/>
            <w:vAlign w:val="center"/>
          </w:tcPr>
          <w:p w14:paraId="27323148"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24%</w:t>
            </w:r>
          </w:p>
        </w:tc>
        <w:tc>
          <w:tcPr>
            <w:tcW w:w="2014" w:type="dxa"/>
            <w:vAlign w:val="center"/>
          </w:tcPr>
          <w:p w14:paraId="4B997065"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0.074</w:t>
            </w:r>
          </w:p>
        </w:tc>
      </w:tr>
      <w:tr w:rsidR="0087137E" w:rsidRPr="00F923E2" w14:paraId="6567BBF0" w14:textId="77777777" w:rsidTr="00042391">
        <w:trPr>
          <w:cantSplit/>
        </w:trPr>
        <w:tc>
          <w:tcPr>
            <w:tcW w:w="2014" w:type="dxa"/>
            <w:vAlign w:val="center"/>
          </w:tcPr>
          <w:p w14:paraId="50C838F6" w14:textId="77777777" w:rsidR="0087137E" w:rsidRPr="00F923E2" w:rsidRDefault="000F0612" w:rsidP="00F923E2">
            <w:pPr>
              <w:spacing w:line="276" w:lineRule="auto"/>
              <w:jc w:val="center"/>
              <w:rPr>
                <w:rFonts w:ascii="Arial" w:hAnsi="Arial"/>
                <w:b/>
                <w:bCs/>
                <w:sz w:val="18"/>
                <w:szCs w:val="18"/>
              </w:rPr>
            </w:pPr>
            <w:r w:rsidRPr="00F923E2">
              <w:rPr>
                <w:rFonts w:ascii="Arial" w:hAnsi="Arial"/>
                <w:b/>
                <w:bCs/>
                <w:sz w:val="18"/>
                <w:szCs w:val="18"/>
              </w:rPr>
              <w:t>14</w:t>
            </w:r>
          </w:p>
        </w:tc>
        <w:tc>
          <w:tcPr>
            <w:tcW w:w="2014" w:type="dxa"/>
            <w:vAlign w:val="center"/>
          </w:tcPr>
          <w:p w14:paraId="2C3E26F6" w14:textId="77777777" w:rsidR="0087137E" w:rsidRPr="00F923E2" w:rsidRDefault="000F0612" w:rsidP="00F923E2">
            <w:pPr>
              <w:spacing w:line="276" w:lineRule="auto"/>
              <w:jc w:val="center"/>
              <w:rPr>
                <w:rFonts w:ascii="Arial" w:hAnsi="Arial"/>
                <w:sz w:val="18"/>
                <w:szCs w:val="18"/>
              </w:rPr>
            </w:pPr>
            <w:r w:rsidRPr="00F923E2">
              <w:rPr>
                <w:rFonts w:ascii="Arial" w:hAnsi="Arial"/>
                <w:sz w:val="18"/>
                <w:szCs w:val="18"/>
              </w:rPr>
              <w:t>44.2%</w:t>
            </w:r>
          </w:p>
        </w:tc>
        <w:tc>
          <w:tcPr>
            <w:tcW w:w="2014" w:type="dxa"/>
            <w:vAlign w:val="center"/>
          </w:tcPr>
          <w:p w14:paraId="67696CED"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46.2%</w:t>
            </w:r>
          </w:p>
        </w:tc>
        <w:tc>
          <w:tcPr>
            <w:tcW w:w="2014" w:type="dxa"/>
            <w:vAlign w:val="center"/>
          </w:tcPr>
          <w:p w14:paraId="5284BDD4"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40%</w:t>
            </w:r>
          </w:p>
        </w:tc>
        <w:tc>
          <w:tcPr>
            <w:tcW w:w="2014" w:type="dxa"/>
            <w:vAlign w:val="center"/>
          </w:tcPr>
          <w:p w14:paraId="49733FE9"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0.877</w:t>
            </w:r>
          </w:p>
        </w:tc>
      </w:tr>
      <w:tr w:rsidR="0087137E" w:rsidRPr="00F923E2" w14:paraId="4DDA7769" w14:textId="77777777" w:rsidTr="00042391">
        <w:trPr>
          <w:cantSplit/>
        </w:trPr>
        <w:tc>
          <w:tcPr>
            <w:tcW w:w="2014" w:type="dxa"/>
            <w:vAlign w:val="center"/>
          </w:tcPr>
          <w:p w14:paraId="57A1CE69" w14:textId="77777777" w:rsidR="0087137E" w:rsidRPr="00F923E2" w:rsidRDefault="000F0612" w:rsidP="00F923E2">
            <w:pPr>
              <w:spacing w:line="276" w:lineRule="auto"/>
              <w:jc w:val="center"/>
              <w:rPr>
                <w:rFonts w:ascii="Arial" w:hAnsi="Arial"/>
                <w:b/>
                <w:bCs/>
                <w:sz w:val="18"/>
                <w:szCs w:val="18"/>
              </w:rPr>
            </w:pPr>
            <w:r w:rsidRPr="00F923E2">
              <w:rPr>
                <w:rFonts w:ascii="Arial" w:hAnsi="Arial"/>
                <w:b/>
                <w:bCs/>
                <w:sz w:val="18"/>
                <w:szCs w:val="18"/>
              </w:rPr>
              <w:t>15</w:t>
            </w:r>
          </w:p>
        </w:tc>
        <w:tc>
          <w:tcPr>
            <w:tcW w:w="2014" w:type="dxa"/>
            <w:vAlign w:val="center"/>
          </w:tcPr>
          <w:p w14:paraId="75788562" w14:textId="77777777" w:rsidR="0087137E" w:rsidRPr="00F923E2" w:rsidRDefault="000F0612" w:rsidP="00F923E2">
            <w:pPr>
              <w:spacing w:line="276" w:lineRule="auto"/>
              <w:jc w:val="center"/>
              <w:rPr>
                <w:rFonts w:ascii="Arial" w:hAnsi="Arial"/>
                <w:sz w:val="18"/>
                <w:szCs w:val="18"/>
              </w:rPr>
            </w:pPr>
            <w:r w:rsidRPr="00F923E2">
              <w:rPr>
                <w:rFonts w:ascii="Arial" w:hAnsi="Arial"/>
                <w:sz w:val="18"/>
                <w:szCs w:val="18"/>
              </w:rPr>
              <w:t>51.3%</w:t>
            </w:r>
          </w:p>
        </w:tc>
        <w:tc>
          <w:tcPr>
            <w:tcW w:w="2014" w:type="dxa"/>
            <w:vAlign w:val="center"/>
          </w:tcPr>
          <w:p w14:paraId="2BA1E861"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50%</w:t>
            </w:r>
          </w:p>
        </w:tc>
        <w:tc>
          <w:tcPr>
            <w:tcW w:w="2014" w:type="dxa"/>
            <w:vAlign w:val="center"/>
          </w:tcPr>
          <w:p w14:paraId="7D5C9ABD"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52%</w:t>
            </w:r>
          </w:p>
        </w:tc>
        <w:tc>
          <w:tcPr>
            <w:tcW w:w="2014" w:type="dxa"/>
            <w:vAlign w:val="center"/>
          </w:tcPr>
          <w:p w14:paraId="64A94C21" w14:textId="77777777" w:rsidR="0087137E" w:rsidRPr="00F923E2" w:rsidRDefault="003B00D2" w:rsidP="00F923E2">
            <w:pPr>
              <w:spacing w:line="276" w:lineRule="auto"/>
              <w:jc w:val="center"/>
              <w:rPr>
                <w:rFonts w:ascii="Arial" w:hAnsi="Arial"/>
                <w:sz w:val="18"/>
                <w:szCs w:val="18"/>
              </w:rPr>
            </w:pPr>
            <w:r w:rsidRPr="00F923E2">
              <w:rPr>
                <w:rFonts w:ascii="Arial" w:hAnsi="Arial"/>
                <w:sz w:val="18"/>
                <w:szCs w:val="18"/>
              </w:rPr>
              <w:t>0.562</w:t>
            </w:r>
          </w:p>
        </w:tc>
      </w:tr>
    </w:tbl>
    <w:p w14:paraId="5123E6C9" w14:textId="77777777" w:rsidR="0065239D" w:rsidRDefault="0065239D" w:rsidP="00103CCD">
      <w:pPr>
        <w:spacing w:line="300" w:lineRule="auto"/>
        <w:jc w:val="both"/>
        <w:rPr>
          <w:rFonts w:ascii="Arial" w:hAnsi="Arial"/>
          <w:sz w:val="22"/>
          <w:szCs w:val="22"/>
        </w:rPr>
      </w:pPr>
    </w:p>
    <w:p w14:paraId="69599F95" w14:textId="77777777" w:rsidR="0065239D" w:rsidRDefault="0065239D" w:rsidP="00902F4E">
      <w:pPr>
        <w:spacing w:line="300" w:lineRule="auto"/>
        <w:jc w:val="both"/>
        <w:rPr>
          <w:rFonts w:ascii="Arial" w:hAnsi="Arial"/>
          <w:sz w:val="22"/>
          <w:szCs w:val="22"/>
        </w:rPr>
      </w:pPr>
      <w:r w:rsidRPr="0065239D">
        <w:rPr>
          <w:rFonts w:ascii="Arial" w:hAnsi="Arial"/>
          <w:sz w:val="22"/>
          <w:szCs w:val="22"/>
        </w:rPr>
        <w:t>An item-analysis was completed to arrive at a difficulty and discrimination score for each symbol (see Table 8, Item Analysis Results). The majority of the items were moderately, very, or extremely difficult for the participants (</w:t>
      </w:r>
      <w:r w:rsidRPr="00DD1A3B">
        <w:rPr>
          <w:rFonts w:ascii="Arial" w:hAnsi="Arial"/>
          <w:i/>
          <w:iCs/>
          <w:sz w:val="22"/>
          <w:szCs w:val="22"/>
        </w:rPr>
        <w:t>M</w:t>
      </w:r>
      <w:r w:rsidRPr="0065239D">
        <w:rPr>
          <w:rFonts w:ascii="Arial" w:hAnsi="Arial"/>
          <w:sz w:val="22"/>
          <w:szCs w:val="22"/>
        </w:rPr>
        <w:t xml:space="preserve"> = 67%). The remaining items received difficulty indexes that are interpreted as moderately easy (27%), with only one item receiving a very easy difficulty index score. The discriminating abilities of the items were predominately fair (60%). Two items had good discrimination, and three had poor discrimination. One item did not receive a discrimination score as no participants correctly identified the right associated with that</w:t>
      </w:r>
      <w:r>
        <w:rPr>
          <w:rFonts w:ascii="Arial" w:hAnsi="Arial"/>
          <w:sz w:val="22"/>
          <w:szCs w:val="22"/>
        </w:rPr>
        <w:t xml:space="preserve"> symbol.</w:t>
      </w:r>
    </w:p>
    <w:p w14:paraId="2E4C0CEB" w14:textId="77777777" w:rsidR="00A80AF0" w:rsidRDefault="00A80AF0" w:rsidP="00902F4E">
      <w:pPr>
        <w:spacing w:line="300" w:lineRule="auto"/>
        <w:jc w:val="both"/>
        <w:rPr>
          <w:rFonts w:ascii="Arial" w:hAnsi="Arial"/>
          <w:sz w:val="22"/>
          <w:szCs w:val="22"/>
        </w:rPr>
      </w:pPr>
    </w:p>
    <w:p w14:paraId="36985B87" w14:textId="77777777" w:rsidR="00A80AF0" w:rsidRPr="00A80AF0" w:rsidRDefault="00A80AF0" w:rsidP="00F41957">
      <w:pPr>
        <w:spacing w:line="300" w:lineRule="auto"/>
        <w:jc w:val="center"/>
        <w:rPr>
          <w:rFonts w:ascii="Arial" w:hAnsi="Arial"/>
          <w:b/>
          <w:bCs/>
          <w:i/>
          <w:iCs/>
          <w:sz w:val="21"/>
          <w:szCs w:val="21"/>
        </w:rPr>
      </w:pPr>
      <w:r w:rsidRPr="00A80AF0">
        <w:rPr>
          <w:rFonts w:ascii="Arial" w:hAnsi="Arial"/>
          <w:b/>
          <w:bCs/>
          <w:i/>
          <w:iCs/>
          <w:sz w:val="21"/>
          <w:szCs w:val="21"/>
        </w:rPr>
        <w:t xml:space="preserve">Table 8: </w:t>
      </w:r>
      <w:r>
        <w:rPr>
          <w:rFonts w:ascii="Arial" w:hAnsi="Arial"/>
          <w:b/>
          <w:bCs/>
          <w:i/>
          <w:iCs/>
          <w:sz w:val="21"/>
          <w:szCs w:val="21"/>
        </w:rPr>
        <w:t>Item Analysis Results</w:t>
      </w:r>
    </w:p>
    <w:tbl>
      <w:tblPr>
        <w:tblStyle w:val="TableGrid"/>
        <w:tblW w:w="10367" w:type="dxa"/>
        <w:jc w:val="center"/>
        <w:tblLook w:val="04A0" w:firstRow="1" w:lastRow="0" w:firstColumn="1" w:lastColumn="0" w:noHBand="0" w:noVBand="1"/>
      </w:tblPr>
      <w:tblGrid>
        <w:gridCol w:w="1152"/>
        <w:gridCol w:w="2160"/>
        <w:gridCol w:w="2447"/>
        <w:gridCol w:w="2160"/>
        <w:gridCol w:w="2448"/>
      </w:tblGrid>
      <w:tr w:rsidR="00A80AF0" w:rsidRPr="00F923E2" w14:paraId="27614DF1" w14:textId="77777777" w:rsidTr="002A07E3">
        <w:trPr>
          <w:jc w:val="center"/>
        </w:trPr>
        <w:tc>
          <w:tcPr>
            <w:tcW w:w="1152" w:type="dxa"/>
            <w:vAlign w:val="center"/>
          </w:tcPr>
          <w:p w14:paraId="0DFC20D0" w14:textId="77777777" w:rsidR="00A80AF0" w:rsidRPr="00F923E2" w:rsidRDefault="00040F8C" w:rsidP="00F923E2">
            <w:pPr>
              <w:spacing w:line="276" w:lineRule="auto"/>
              <w:jc w:val="center"/>
              <w:rPr>
                <w:rFonts w:ascii="Arial" w:hAnsi="Arial"/>
                <w:b/>
                <w:bCs/>
                <w:sz w:val="18"/>
                <w:szCs w:val="18"/>
              </w:rPr>
            </w:pPr>
            <w:r w:rsidRPr="00F923E2">
              <w:rPr>
                <w:rFonts w:ascii="Arial" w:hAnsi="Arial"/>
                <w:b/>
                <w:bCs/>
                <w:sz w:val="18"/>
                <w:szCs w:val="18"/>
              </w:rPr>
              <w:t>Right</w:t>
            </w:r>
          </w:p>
        </w:tc>
        <w:tc>
          <w:tcPr>
            <w:tcW w:w="2160" w:type="dxa"/>
            <w:vAlign w:val="center"/>
          </w:tcPr>
          <w:p w14:paraId="1C838C14" w14:textId="77777777" w:rsidR="00A80AF0" w:rsidRPr="00F923E2" w:rsidRDefault="00040F8C" w:rsidP="00F923E2">
            <w:pPr>
              <w:spacing w:line="276" w:lineRule="auto"/>
              <w:jc w:val="center"/>
              <w:rPr>
                <w:rFonts w:ascii="Arial" w:hAnsi="Arial"/>
                <w:b/>
                <w:bCs/>
                <w:sz w:val="18"/>
                <w:szCs w:val="18"/>
              </w:rPr>
            </w:pPr>
            <w:r w:rsidRPr="00F923E2">
              <w:rPr>
                <w:rFonts w:ascii="Arial" w:hAnsi="Arial"/>
                <w:b/>
                <w:bCs/>
                <w:sz w:val="18"/>
                <w:szCs w:val="18"/>
              </w:rPr>
              <w:t>Difficulty</w:t>
            </w:r>
          </w:p>
        </w:tc>
        <w:tc>
          <w:tcPr>
            <w:tcW w:w="2447" w:type="dxa"/>
            <w:vAlign w:val="center"/>
          </w:tcPr>
          <w:p w14:paraId="7DA19DCC" w14:textId="77777777" w:rsidR="00A80AF0" w:rsidRPr="00F923E2" w:rsidRDefault="00040F8C" w:rsidP="00F923E2">
            <w:pPr>
              <w:spacing w:line="276" w:lineRule="auto"/>
              <w:jc w:val="center"/>
              <w:rPr>
                <w:rFonts w:ascii="Arial" w:hAnsi="Arial"/>
                <w:b/>
                <w:bCs/>
                <w:sz w:val="18"/>
                <w:szCs w:val="18"/>
              </w:rPr>
            </w:pPr>
            <w:r w:rsidRPr="00F923E2">
              <w:rPr>
                <w:rFonts w:ascii="Arial" w:hAnsi="Arial"/>
                <w:b/>
                <w:bCs/>
                <w:sz w:val="18"/>
                <w:szCs w:val="18"/>
              </w:rPr>
              <w:t>Interpretation</w:t>
            </w:r>
          </w:p>
        </w:tc>
        <w:tc>
          <w:tcPr>
            <w:tcW w:w="2160" w:type="dxa"/>
            <w:vAlign w:val="center"/>
          </w:tcPr>
          <w:p w14:paraId="3C2FA6B4" w14:textId="77777777" w:rsidR="00A80AF0" w:rsidRPr="00F923E2" w:rsidRDefault="00040F8C" w:rsidP="00F923E2">
            <w:pPr>
              <w:spacing w:line="276" w:lineRule="auto"/>
              <w:jc w:val="center"/>
              <w:rPr>
                <w:rFonts w:ascii="Arial" w:hAnsi="Arial"/>
                <w:b/>
                <w:bCs/>
                <w:sz w:val="18"/>
                <w:szCs w:val="18"/>
              </w:rPr>
            </w:pPr>
            <w:r w:rsidRPr="00F923E2">
              <w:rPr>
                <w:rFonts w:ascii="Arial" w:hAnsi="Arial"/>
                <w:b/>
                <w:bCs/>
                <w:sz w:val="18"/>
                <w:szCs w:val="18"/>
              </w:rPr>
              <w:t>Discrimination</w:t>
            </w:r>
          </w:p>
        </w:tc>
        <w:tc>
          <w:tcPr>
            <w:tcW w:w="2448" w:type="dxa"/>
            <w:vAlign w:val="center"/>
          </w:tcPr>
          <w:p w14:paraId="0B1B0A28" w14:textId="77777777" w:rsidR="00A80AF0" w:rsidRPr="00F923E2" w:rsidRDefault="00040F8C" w:rsidP="00F923E2">
            <w:pPr>
              <w:spacing w:line="276" w:lineRule="auto"/>
              <w:jc w:val="center"/>
              <w:rPr>
                <w:rFonts w:ascii="Arial" w:hAnsi="Arial"/>
                <w:b/>
                <w:bCs/>
                <w:sz w:val="18"/>
                <w:szCs w:val="18"/>
              </w:rPr>
            </w:pPr>
            <w:r w:rsidRPr="00F923E2">
              <w:rPr>
                <w:rFonts w:ascii="Arial" w:hAnsi="Arial"/>
                <w:b/>
                <w:bCs/>
                <w:sz w:val="18"/>
                <w:szCs w:val="18"/>
              </w:rPr>
              <w:t>Interpretation</w:t>
            </w:r>
          </w:p>
        </w:tc>
      </w:tr>
      <w:tr w:rsidR="00A80AF0" w:rsidRPr="00F923E2" w14:paraId="525859B1" w14:textId="77777777" w:rsidTr="002A07E3">
        <w:trPr>
          <w:jc w:val="center"/>
        </w:trPr>
        <w:tc>
          <w:tcPr>
            <w:tcW w:w="1152" w:type="dxa"/>
            <w:vAlign w:val="center"/>
          </w:tcPr>
          <w:p w14:paraId="5AF7CCDF" w14:textId="77777777" w:rsidR="00A80AF0" w:rsidRPr="00F923E2" w:rsidRDefault="00040F8C" w:rsidP="00F923E2">
            <w:pPr>
              <w:spacing w:line="276" w:lineRule="auto"/>
              <w:jc w:val="center"/>
              <w:rPr>
                <w:rFonts w:ascii="Arial" w:hAnsi="Arial"/>
                <w:b/>
                <w:bCs/>
                <w:sz w:val="18"/>
                <w:szCs w:val="18"/>
              </w:rPr>
            </w:pPr>
            <w:r w:rsidRPr="00F923E2">
              <w:rPr>
                <w:rFonts w:ascii="Arial" w:hAnsi="Arial"/>
                <w:b/>
                <w:bCs/>
                <w:sz w:val="18"/>
                <w:szCs w:val="18"/>
              </w:rPr>
              <w:t>1</w:t>
            </w:r>
          </w:p>
        </w:tc>
        <w:tc>
          <w:tcPr>
            <w:tcW w:w="2160" w:type="dxa"/>
            <w:vAlign w:val="center"/>
          </w:tcPr>
          <w:p w14:paraId="6F7B7B4C" w14:textId="77777777" w:rsidR="00A80AF0" w:rsidRPr="00F923E2" w:rsidRDefault="00040F8C" w:rsidP="00F923E2">
            <w:pPr>
              <w:spacing w:line="276" w:lineRule="auto"/>
              <w:jc w:val="center"/>
              <w:rPr>
                <w:rFonts w:ascii="Arial" w:hAnsi="Arial"/>
                <w:sz w:val="18"/>
                <w:szCs w:val="18"/>
              </w:rPr>
            </w:pPr>
            <w:r w:rsidRPr="00F923E2">
              <w:rPr>
                <w:rFonts w:ascii="Arial" w:hAnsi="Arial"/>
                <w:sz w:val="18"/>
                <w:szCs w:val="18"/>
              </w:rPr>
              <w:t>0.6154</w:t>
            </w:r>
          </w:p>
        </w:tc>
        <w:tc>
          <w:tcPr>
            <w:tcW w:w="2447" w:type="dxa"/>
            <w:vAlign w:val="center"/>
          </w:tcPr>
          <w:p w14:paraId="6F360F36" w14:textId="77777777" w:rsidR="00A80AF0" w:rsidRPr="00F923E2" w:rsidRDefault="00040F8C" w:rsidP="00F923E2">
            <w:pPr>
              <w:spacing w:line="276" w:lineRule="auto"/>
              <w:jc w:val="center"/>
              <w:rPr>
                <w:rFonts w:ascii="Arial" w:hAnsi="Arial"/>
                <w:sz w:val="18"/>
                <w:szCs w:val="18"/>
              </w:rPr>
            </w:pPr>
            <w:r w:rsidRPr="00F923E2">
              <w:rPr>
                <w:rFonts w:ascii="Arial" w:hAnsi="Arial"/>
                <w:sz w:val="18"/>
                <w:szCs w:val="18"/>
              </w:rPr>
              <w:t>Moderately Difficult</w:t>
            </w:r>
          </w:p>
        </w:tc>
        <w:tc>
          <w:tcPr>
            <w:tcW w:w="2160" w:type="dxa"/>
            <w:vAlign w:val="center"/>
          </w:tcPr>
          <w:p w14:paraId="07F28D85" w14:textId="77777777" w:rsidR="00A80AF0" w:rsidRPr="00F923E2" w:rsidRDefault="002A07E3" w:rsidP="00F923E2">
            <w:pPr>
              <w:spacing w:line="276" w:lineRule="auto"/>
              <w:jc w:val="center"/>
              <w:rPr>
                <w:rFonts w:ascii="Arial" w:hAnsi="Arial"/>
                <w:sz w:val="18"/>
                <w:szCs w:val="18"/>
              </w:rPr>
            </w:pPr>
            <w:r w:rsidRPr="00F923E2">
              <w:rPr>
                <w:rFonts w:ascii="Arial" w:hAnsi="Arial"/>
                <w:sz w:val="18"/>
                <w:szCs w:val="18"/>
              </w:rPr>
              <w:t>0.0894</w:t>
            </w:r>
          </w:p>
        </w:tc>
        <w:tc>
          <w:tcPr>
            <w:tcW w:w="2448" w:type="dxa"/>
            <w:vAlign w:val="center"/>
          </w:tcPr>
          <w:p w14:paraId="7F2BE760" w14:textId="77777777" w:rsidR="00A80AF0" w:rsidRPr="00F923E2" w:rsidRDefault="002A07E3" w:rsidP="00F923E2">
            <w:pPr>
              <w:spacing w:line="276" w:lineRule="auto"/>
              <w:jc w:val="center"/>
              <w:rPr>
                <w:rFonts w:ascii="Arial" w:hAnsi="Arial"/>
                <w:sz w:val="18"/>
                <w:szCs w:val="18"/>
              </w:rPr>
            </w:pPr>
            <w:r w:rsidRPr="00F923E2">
              <w:rPr>
                <w:rFonts w:ascii="Arial" w:hAnsi="Arial"/>
                <w:sz w:val="18"/>
                <w:szCs w:val="18"/>
              </w:rPr>
              <w:t>Poor</w:t>
            </w:r>
          </w:p>
        </w:tc>
      </w:tr>
      <w:tr w:rsidR="00A80AF0" w:rsidRPr="00F923E2" w14:paraId="0CA3C5F5" w14:textId="77777777" w:rsidTr="002A07E3">
        <w:trPr>
          <w:jc w:val="center"/>
        </w:trPr>
        <w:tc>
          <w:tcPr>
            <w:tcW w:w="1152" w:type="dxa"/>
            <w:vAlign w:val="center"/>
          </w:tcPr>
          <w:p w14:paraId="2275B30B" w14:textId="77777777" w:rsidR="00A80AF0" w:rsidRPr="00F923E2" w:rsidRDefault="00040F8C" w:rsidP="00F923E2">
            <w:pPr>
              <w:spacing w:line="276" w:lineRule="auto"/>
              <w:jc w:val="center"/>
              <w:rPr>
                <w:rFonts w:ascii="Arial" w:hAnsi="Arial"/>
                <w:b/>
                <w:bCs/>
                <w:sz w:val="18"/>
                <w:szCs w:val="18"/>
              </w:rPr>
            </w:pPr>
            <w:r w:rsidRPr="00F923E2">
              <w:rPr>
                <w:rFonts w:ascii="Arial" w:hAnsi="Arial"/>
                <w:b/>
                <w:bCs/>
                <w:sz w:val="18"/>
                <w:szCs w:val="18"/>
              </w:rPr>
              <w:t>2</w:t>
            </w:r>
          </w:p>
        </w:tc>
        <w:tc>
          <w:tcPr>
            <w:tcW w:w="2160" w:type="dxa"/>
            <w:vAlign w:val="center"/>
          </w:tcPr>
          <w:p w14:paraId="18627B60" w14:textId="77777777" w:rsidR="00A80AF0" w:rsidRPr="00F923E2" w:rsidRDefault="00040F8C" w:rsidP="00F923E2">
            <w:pPr>
              <w:spacing w:line="276" w:lineRule="auto"/>
              <w:jc w:val="center"/>
              <w:rPr>
                <w:rFonts w:ascii="Arial" w:hAnsi="Arial"/>
                <w:sz w:val="18"/>
                <w:szCs w:val="18"/>
              </w:rPr>
            </w:pPr>
            <w:r w:rsidRPr="00F923E2">
              <w:rPr>
                <w:rFonts w:ascii="Arial" w:hAnsi="Arial"/>
                <w:sz w:val="18"/>
                <w:szCs w:val="18"/>
              </w:rPr>
              <w:t>0.8269</w:t>
            </w:r>
          </w:p>
        </w:tc>
        <w:tc>
          <w:tcPr>
            <w:tcW w:w="2447" w:type="dxa"/>
            <w:vAlign w:val="center"/>
          </w:tcPr>
          <w:p w14:paraId="1523C534" w14:textId="77777777" w:rsidR="00A80AF0" w:rsidRPr="00F923E2" w:rsidRDefault="00040F8C" w:rsidP="00F923E2">
            <w:pPr>
              <w:spacing w:line="276" w:lineRule="auto"/>
              <w:jc w:val="center"/>
              <w:rPr>
                <w:rFonts w:ascii="Arial" w:hAnsi="Arial"/>
                <w:sz w:val="18"/>
                <w:szCs w:val="18"/>
              </w:rPr>
            </w:pPr>
            <w:r w:rsidRPr="00F923E2">
              <w:rPr>
                <w:rFonts w:ascii="Arial" w:hAnsi="Arial"/>
                <w:sz w:val="18"/>
                <w:szCs w:val="18"/>
              </w:rPr>
              <w:t>Moderately Easy</w:t>
            </w:r>
          </w:p>
        </w:tc>
        <w:tc>
          <w:tcPr>
            <w:tcW w:w="2160" w:type="dxa"/>
            <w:vAlign w:val="center"/>
          </w:tcPr>
          <w:p w14:paraId="18511FA1" w14:textId="77777777" w:rsidR="00A80AF0" w:rsidRPr="00F923E2" w:rsidRDefault="002A07E3" w:rsidP="00F923E2">
            <w:pPr>
              <w:spacing w:line="276" w:lineRule="auto"/>
              <w:jc w:val="center"/>
              <w:rPr>
                <w:rFonts w:ascii="Arial" w:hAnsi="Arial"/>
                <w:sz w:val="18"/>
                <w:szCs w:val="18"/>
              </w:rPr>
            </w:pPr>
            <w:r w:rsidRPr="00F923E2">
              <w:rPr>
                <w:rFonts w:ascii="Arial" w:hAnsi="Arial"/>
                <w:sz w:val="18"/>
                <w:szCs w:val="18"/>
              </w:rPr>
              <w:t>0.0675</w:t>
            </w:r>
          </w:p>
        </w:tc>
        <w:tc>
          <w:tcPr>
            <w:tcW w:w="2448" w:type="dxa"/>
            <w:vAlign w:val="center"/>
          </w:tcPr>
          <w:p w14:paraId="7B371EC1" w14:textId="77777777" w:rsidR="00A80AF0" w:rsidRPr="00F923E2" w:rsidRDefault="002A07E3" w:rsidP="00F923E2">
            <w:pPr>
              <w:spacing w:line="276" w:lineRule="auto"/>
              <w:jc w:val="center"/>
              <w:rPr>
                <w:rFonts w:ascii="Arial" w:hAnsi="Arial"/>
                <w:sz w:val="18"/>
                <w:szCs w:val="18"/>
              </w:rPr>
            </w:pPr>
            <w:r w:rsidRPr="00F923E2">
              <w:rPr>
                <w:rFonts w:ascii="Arial" w:hAnsi="Arial"/>
                <w:sz w:val="18"/>
                <w:szCs w:val="18"/>
              </w:rPr>
              <w:t>Poor</w:t>
            </w:r>
          </w:p>
        </w:tc>
      </w:tr>
      <w:tr w:rsidR="00A80AF0" w:rsidRPr="00F923E2" w14:paraId="4DA9EAC9" w14:textId="77777777" w:rsidTr="002A07E3">
        <w:trPr>
          <w:jc w:val="center"/>
        </w:trPr>
        <w:tc>
          <w:tcPr>
            <w:tcW w:w="1152" w:type="dxa"/>
            <w:vAlign w:val="center"/>
          </w:tcPr>
          <w:p w14:paraId="01EDF497" w14:textId="77777777" w:rsidR="00A80AF0" w:rsidRPr="00F923E2" w:rsidRDefault="00040F8C" w:rsidP="00F923E2">
            <w:pPr>
              <w:spacing w:line="276" w:lineRule="auto"/>
              <w:jc w:val="center"/>
              <w:rPr>
                <w:rFonts w:ascii="Arial" w:hAnsi="Arial"/>
                <w:b/>
                <w:bCs/>
                <w:sz w:val="18"/>
                <w:szCs w:val="18"/>
              </w:rPr>
            </w:pPr>
            <w:r w:rsidRPr="00F923E2">
              <w:rPr>
                <w:rFonts w:ascii="Arial" w:hAnsi="Arial"/>
                <w:b/>
                <w:bCs/>
                <w:sz w:val="18"/>
                <w:szCs w:val="18"/>
              </w:rPr>
              <w:t>3</w:t>
            </w:r>
          </w:p>
        </w:tc>
        <w:tc>
          <w:tcPr>
            <w:tcW w:w="2160" w:type="dxa"/>
            <w:vAlign w:val="center"/>
          </w:tcPr>
          <w:p w14:paraId="20CCFB41" w14:textId="77777777" w:rsidR="00A80AF0" w:rsidRPr="00F923E2" w:rsidRDefault="00040F8C" w:rsidP="00F923E2">
            <w:pPr>
              <w:spacing w:line="276" w:lineRule="auto"/>
              <w:jc w:val="center"/>
              <w:rPr>
                <w:rFonts w:ascii="Arial" w:hAnsi="Arial"/>
                <w:sz w:val="18"/>
                <w:szCs w:val="18"/>
              </w:rPr>
            </w:pPr>
            <w:r w:rsidRPr="00F923E2">
              <w:rPr>
                <w:rFonts w:ascii="Arial" w:hAnsi="Arial"/>
                <w:sz w:val="18"/>
                <w:szCs w:val="18"/>
              </w:rPr>
              <w:t>0.9231</w:t>
            </w:r>
          </w:p>
        </w:tc>
        <w:tc>
          <w:tcPr>
            <w:tcW w:w="2447" w:type="dxa"/>
            <w:vAlign w:val="center"/>
          </w:tcPr>
          <w:p w14:paraId="72CFC182" w14:textId="77777777" w:rsidR="00A80AF0" w:rsidRPr="00F923E2" w:rsidRDefault="00040F8C" w:rsidP="00F923E2">
            <w:pPr>
              <w:spacing w:line="276" w:lineRule="auto"/>
              <w:jc w:val="center"/>
              <w:rPr>
                <w:rFonts w:ascii="Arial" w:hAnsi="Arial"/>
                <w:sz w:val="18"/>
                <w:szCs w:val="18"/>
              </w:rPr>
            </w:pPr>
            <w:r w:rsidRPr="00F923E2">
              <w:rPr>
                <w:rFonts w:ascii="Arial" w:hAnsi="Arial"/>
                <w:sz w:val="18"/>
                <w:szCs w:val="18"/>
              </w:rPr>
              <w:t>Very Easy</w:t>
            </w:r>
          </w:p>
        </w:tc>
        <w:tc>
          <w:tcPr>
            <w:tcW w:w="2160" w:type="dxa"/>
            <w:vAlign w:val="center"/>
          </w:tcPr>
          <w:p w14:paraId="273F815A" w14:textId="77777777" w:rsidR="00A80AF0" w:rsidRPr="00F923E2" w:rsidRDefault="002A07E3" w:rsidP="00F923E2">
            <w:pPr>
              <w:spacing w:line="276" w:lineRule="auto"/>
              <w:jc w:val="center"/>
              <w:rPr>
                <w:rFonts w:ascii="Arial" w:hAnsi="Arial"/>
                <w:sz w:val="18"/>
                <w:szCs w:val="18"/>
              </w:rPr>
            </w:pPr>
            <w:r w:rsidRPr="00F923E2">
              <w:rPr>
                <w:rFonts w:ascii="Arial" w:hAnsi="Arial"/>
                <w:sz w:val="18"/>
                <w:szCs w:val="18"/>
              </w:rPr>
              <w:t>0.2879</w:t>
            </w:r>
          </w:p>
        </w:tc>
        <w:tc>
          <w:tcPr>
            <w:tcW w:w="2448" w:type="dxa"/>
            <w:vAlign w:val="center"/>
          </w:tcPr>
          <w:p w14:paraId="4A522D8A" w14:textId="77777777" w:rsidR="00A80AF0" w:rsidRPr="00F923E2" w:rsidRDefault="002A07E3" w:rsidP="00F923E2">
            <w:pPr>
              <w:spacing w:line="276" w:lineRule="auto"/>
              <w:jc w:val="center"/>
              <w:rPr>
                <w:rFonts w:ascii="Arial" w:hAnsi="Arial"/>
                <w:sz w:val="18"/>
                <w:szCs w:val="18"/>
              </w:rPr>
            </w:pPr>
            <w:r w:rsidRPr="00F923E2">
              <w:rPr>
                <w:rFonts w:ascii="Arial" w:hAnsi="Arial"/>
                <w:sz w:val="18"/>
                <w:szCs w:val="18"/>
              </w:rPr>
              <w:t>Fair</w:t>
            </w:r>
          </w:p>
        </w:tc>
      </w:tr>
      <w:tr w:rsidR="00A80AF0" w:rsidRPr="00F923E2" w14:paraId="112FA4CD" w14:textId="77777777" w:rsidTr="002A07E3">
        <w:trPr>
          <w:jc w:val="center"/>
        </w:trPr>
        <w:tc>
          <w:tcPr>
            <w:tcW w:w="1152" w:type="dxa"/>
            <w:vAlign w:val="center"/>
          </w:tcPr>
          <w:p w14:paraId="0AA11131" w14:textId="77777777" w:rsidR="00A80AF0" w:rsidRPr="00F923E2" w:rsidRDefault="00040F8C" w:rsidP="00F923E2">
            <w:pPr>
              <w:spacing w:line="276" w:lineRule="auto"/>
              <w:jc w:val="center"/>
              <w:rPr>
                <w:rFonts w:ascii="Arial" w:hAnsi="Arial"/>
                <w:b/>
                <w:bCs/>
                <w:sz w:val="18"/>
                <w:szCs w:val="18"/>
              </w:rPr>
            </w:pPr>
            <w:r w:rsidRPr="00F923E2">
              <w:rPr>
                <w:rFonts w:ascii="Arial" w:hAnsi="Arial"/>
                <w:b/>
                <w:bCs/>
                <w:sz w:val="18"/>
                <w:szCs w:val="18"/>
              </w:rPr>
              <w:t>4</w:t>
            </w:r>
          </w:p>
        </w:tc>
        <w:tc>
          <w:tcPr>
            <w:tcW w:w="2160" w:type="dxa"/>
            <w:vAlign w:val="center"/>
          </w:tcPr>
          <w:p w14:paraId="601D350E" w14:textId="77777777" w:rsidR="00A80AF0" w:rsidRPr="00F923E2" w:rsidRDefault="00040F8C" w:rsidP="00F923E2">
            <w:pPr>
              <w:spacing w:line="276" w:lineRule="auto"/>
              <w:jc w:val="center"/>
              <w:rPr>
                <w:rFonts w:ascii="Arial" w:hAnsi="Arial"/>
                <w:sz w:val="18"/>
                <w:szCs w:val="18"/>
              </w:rPr>
            </w:pPr>
            <w:r w:rsidRPr="00F923E2">
              <w:rPr>
                <w:rFonts w:ascii="Arial" w:hAnsi="Arial"/>
                <w:sz w:val="18"/>
                <w:szCs w:val="18"/>
              </w:rPr>
              <w:t>0.8462</w:t>
            </w:r>
          </w:p>
        </w:tc>
        <w:tc>
          <w:tcPr>
            <w:tcW w:w="2447" w:type="dxa"/>
            <w:vAlign w:val="center"/>
          </w:tcPr>
          <w:p w14:paraId="5B893306" w14:textId="77777777" w:rsidR="00A80AF0" w:rsidRPr="00F923E2" w:rsidRDefault="00040F8C" w:rsidP="00F923E2">
            <w:pPr>
              <w:spacing w:line="276" w:lineRule="auto"/>
              <w:jc w:val="center"/>
              <w:rPr>
                <w:rFonts w:ascii="Arial" w:hAnsi="Arial"/>
                <w:sz w:val="18"/>
                <w:szCs w:val="18"/>
              </w:rPr>
            </w:pPr>
            <w:r w:rsidRPr="00F923E2">
              <w:rPr>
                <w:rFonts w:ascii="Arial" w:hAnsi="Arial"/>
                <w:sz w:val="18"/>
                <w:szCs w:val="18"/>
              </w:rPr>
              <w:t>Moderately Easy</w:t>
            </w:r>
          </w:p>
        </w:tc>
        <w:tc>
          <w:tcPr>
            <w:tcW w:w="2160" w:type="dxa"/>
            <w:vAlign w:val="center"/>
          </w:tcPr>
          <w:p w14:paraId="39775E52" w14:textId="77777777" w:rsidR="00A80AF0" w:rsidRPr="00F923E2" w:rsidRDefault="002A07E3" w:rsidP="00F923E2">
            <w:pPr>
              <w:spacing w:line="276" w:lineRule="auto"/>
              <w:jc w:val="center"/>
              <w:rPr>
                <w:rFonts w:ascii="Arial" w:hAnsi="Arial"/>
                <w:sz w:val="18"/>
                <w:szCs w:val="18"/>
              </w:rPr>
            </w:pPr>
            <w:r w:rsidRPr="00F923E2">
              <w:rPr>
                <w:rFonts w:ascii="Arial" w:hAnsi="Arial"/>
                <w:sz w:val="18"/>
                <w:szCs w:val="18"/>
              </w:rPr>
              <w:t>0.3770</w:t>
            </w:r>
          </w:p>
        </w:tc>
        <w:tc>
          <w:tcPr>
            <w:tcW w:w="2448" w:type="dxa"/>
            <w:vAlign w:val="center"/>
          </w:tcPr>
          <w:p w14:paraId="336A5445" w14:textId="77777777" w:rsidR="00A80AF0" w:rsidRPr="00F923E2" w:rsidRDefault="002A07E3" w:rsidP="00F923E2">
            <w:pPr>
              <w:spacing w:line="276" w:lineRule="auto"/>
              <w:jc w:val="center"/>
              <w:rPr>
                <w:rFonts w:ascii="Arial" w:hAnsi="Arial"/>
                <w:sz w:val="18"/>
                <w:szCs w:val="18"/>
              </w:rPr>
            </w:pPr>
            <w:r w:rsidRPr="00F923E2">
              <w:rPr>
                <w:rFonts w:ascii="Arial" w:hAnsi="Arial"/>
                <w:sz w:val="18"/>
                <w:szCs w:val="18"/>
              </w:rPr>
              <w:t>Good</w:t>
            </w:r>
          </w:p>
        </w:tc>
      </w:tr>
      <w:tr w:rsidR="00A80AF0" w:rsidRPr="00F923E2" w14:paraId="0F71DBFE" w14:textId="77777777" w:rsidTr="002A07E3">
        <w:trPr>
          <w:jc w:val="center"/>
        </w:trPr>
        <w:tc>
          <w:tcPr>
            <w:tcW w:w="1152" w:type="dxa"/>
            <w:vAlign w:val="center"/>
          </w:tcPr>
          <w:p w14:paraId="6BD1F5C1" w14:textId="77777777" w:rsidR="00A80AF0" w:rsidRPr="00F923E2" w:rsidRDefault="00040F8C" w:rsidP="00F923E2">
            <w:pPr>
              <w:spacing w:line="276" w:lineRule="auto"/>
              <w:jc w:val="center"/>
              <w:rPr>
                <w:rFonts w:ascii="Arial" w:hAnsi="Arial"/>
                <w:b/>
                <w:bCs/>
                <w:sz w:val="18"/>
                <w:szCs w:val="18"/>
              </w:rPr>
            </w:pPr>
            <w:r w:rsidRPr="00F923E2">
              <w:rPr>
                <w:rFonts w:ascii="Arial" w:hAnsi="Arial"/>
                <w:b/>
                <w:bCs/>
                <w:sz w:val="18"/>
                <w:szCs w:val="18"/>
              </w:rPr>
              <w:t>5</w:t>
            </w:r>
          </w:p>
        </w:tc>
        <w:tc>
          <w:tcPr>
            <w:tcW w:w="2160" w:type="dxa"/>
            <w:vAlign w:val="center"/>
          </w:tcPr>
          <w:p w14:paraId="70CDF089" w14:textId="77777777" w:rsidR="00A80AF0" w:rsidRPr="00F923E2" w:rsidRDefault="00040F8C" w:rsidP="00F923E2">
            <w:pPr>
              <w:spacing w:line="276" w:lineRule="auto"/>
              <w:jc w:val="center"/>
              <w:rPr>
                <w:rFonts w:ascii="Arial" w:hAnsi="Arial"/>
                <w:sz w:val="18"/>
                <w:szCs w:val="18"/>
              </w:rPr>
            </w:pPr>
            <w:r w:rsidRPr="00F923E2">
              <w:rPr>
                <w:rFonts w:ascii="Arial" w:hAnsi="Arial"/>
                <w:sz w:val="18"/>
                <w:szCs w:val="18"/>
              </w:rPr>
              <w:t>0.8077</w:t>
            </w:r>
          </w:p>
        </w:tc>
        <w:tc>
          <w:tcPr>
            <w:tcW w:w="2447" w:type="dxa"/>
            <w:vAlign w:val="center"/>
          </w:tcPr>
          <w:p w14:paraId="2791A8B0" w14:textId="77777777" w:rsidR="00A80AF0" w:rsidRPr="00F923E2" w:rsidRDefault="00040F8C" w:rsidP="00F923E2">
            <w:pPr>
              <w:spacing w:line="276" w:lineRule="auto"/>
              <w:jc w:val="center"/>
              <w:rPr>
                <w:rFonts w:ascii="Arial" w:hAnsi="Arial"/>
                <w:sz w:val="18"/>
                <w:szCs w:val="18"/>
              </w:rPr>
            </w:pPr>
            <w:r w:rsidRPr="00F923E2">
              <w:rPr>
                <w:rFonts w:ascii="Arial" w:hAnsi="Arial"/>
                <w:sz w:val="18"/>
                <w:szCs w:val="18"/>
              </w:rPr>
              <w:t>Moderately Easy</w:t>
            </w:r>
          </w:p>
        </w:tc>
        <w:tc>
          <w:tcPr>
            <w:tcW w:w="2160" w:type="dxa"/>
            <w:vAlign w:val="center"/>
          </w:tcPr>
          <w:p w14:paraId="1A013797" w14:textId="77777777" w:rsidR="00A80AF0" w:rsidRPr="00F923E2" w:rsidRDefault="002A07E3" w:rsidP="00F923E2">
            <w:pPr>
              <w:spacing w:line="276" w:lineRule="auto"/>
              <w:jc w:val="center"/>
              <w:rPr>
                <w:rFonts w:ascii="Arial" w:hAnsi="Arial"/>
                <w:sz w:val="18"/>
                <w:szCs w:val="18"/>
              </w:rPr>
            </w:pPr>
            <w:r w:rsidRPr="00F923E2">
              <w:rPr>
                <w:rFonts w:ascii="Arial" w:hAnsi="Arial"/>
                <w:sz w:val="18"/>
                <w:szCs w:val="18"/>
              </w:rPr>
              <w:t>0.2996</w:t>
            </w:r>
          </w:p>
        </w:tc>
        <w:tc>
          <w:tcPr>
            <w:tcW w:w="2448" w:type="dxa"/>
            <w:vAlign w:val="center"/>
          </w:tcPr>
          <w:p w14:paraId="3BBE528E" w14:textId="77777777" w:rsidR="00A80AF0" w:rsidRPr="00F923E2" w:rsidRDefault="002A07E3" w:rsidP="00F923E2">
            <w:pPr>
              <w:spacing w:line="276" w:lineRule="auto"/>
              <w:jc w:val="center"/>
              <w:rPr>
                <w:rFonts w:ascii="Arial" w:hAnsi="Arial"/>
                <w:sz w:val="18"/>
                <w:szCs w:val="18"/>
              </w:rPr>
            </w:pPr>
            <w:r w:rsidRPr="00F923E2">
              <w:rPr>
                <w:rFonts w:ascii="Arial" w:hAnsi="Arial"/>
                <w:sz w:val="18"/>
                <w:szCs w:val="18"/>
              </w:rPr>
              <w:t>Fair</w:t>
            </w:r>
          </w:p>
        </w:tc>
      </w:tr>
      <w:tr w:rsidR="00A80AF0" w:rsidRPr="00F923E2" w14:paraId="5E29F612" w14:textId="77777777" w:rsidTr="002A07E3">
        <w:trPr>
          <w:jc w:val="center"/>
        </w:trPr>
        <w:tc>
          <w:tcPr>
            <w:tcW w:w="1152" w:type="dxa"/>
            <w:vAlign w:val="center"/>
          </w:tcPr>
          <w:p w14:paraId="1E1160EA" w14:textId="77777777" w:rsidR="00A80AF0" w:rsidRPr="00F923E2" w:rsidRDefault="00040F8C" w:rsidP="00F923E2">
            <w:pPr>
              <w:spacing w:line="276" w:lineRule="auto"/>
              <w:jc w:val="center"/>
              <w:rPr>
                <w:rFonts w:ascii="Arial" w:hAnsi="Arial"/>
                <w:b/>
                <w:bCs/>
                <w:sz w:val="18"/>
                <w:szCs w:val="18"/>
              </w:rPr>
            </w:pPr>
            <w:r w:rsidRPr="00F923E2">
              <w:rPr>
                <w:rFonts w:ascii="Arial" w:hAnsi="Arial"/>
                <w:b/>
                <w:bCs/>
                <w:sz w:val="18"/>
                <w:szCs w:val="18"/>
              </w:rPr>
              <w:t>6</w:t>
            </w:r>
          </w:p>
        </w:tc>
        <w:tc>
          <w:tcPr>
            <w:tcW w:w="2160" w:type="dxa"/>
            <w:vAlign w:val="center"/>
          </w:tcPr>
          <w:p w14:paraId="1BBFA8FB" w14:textId="77777777" w:rsidR="00A80AF0" w:rsidRPr="00F923E2" w:rsidRDefault="00040F8C" w:rsidP="00F923E2">
            <w:pPr>
              <w:spacing w:line="276" w:lineRule="auto"/>
              <w:jc w:val="center"/>
              <w:rPr>
                <w:rFonts w:ascii="Arial" w:hAnsi="Arial"/>
                <w:sz w:val="18"/>
                <w:szCs w:val="18"/>
              </w:rPr>
            </w:pPr>
            <w:r w:rsidRPr="00F923E2">
              <w:rPr>
                <w:rFonts w:ascii="Arial" w:hAnsi="Arial"/>
                <w:sz w:val="18"/>
                <w:szCs w:val="18"/>
              </w:rPr>
              <w:t>0.4231</w:t>
            </w:r>
          </w:p>
        </w:tc>
        <w:tc>
          <w:tcPr>
            <w:tcW w:w="2447" w:type="dxa"/>
            <w:vAlign w:val="center"/>
          </w:tcPr>
          <w:p w14:paraId="22C272F6" w14:textId="77777777" w:rsidR="00A80AF0" w:rsidRPr="00F923E2" w:rsidRDefault="00040F8C" w:rsidP="00F923E2">
            <w:pPr>
              <w:spacing w:line="276" w:lineRule="auto"/>
              <w:jc w:val="center"/>
              <w:rPr>
                <w:rFonts w:ascii="Arial" w:hAnsi="Arial"/>
                <w:sz w:val="18"/>
                <w:szCs w:val="18"/>
              </w:rPr>
            </w:pPr>
            <w:r w:rsidRPr="00F923E2">
              <w:rPr>
                <w:rFonts w:ascii="Arial" w:hAnsi="Arial"/>
                <w:sz w:val="18"/>
                <w:szCs w:val="18"/>
              </w:rPr>
              <w:t>Very Difficult</w:t>
            </w:r>
          </w:p>
        </w:tc>
        <w:tc>
          <w:tcPr>
            <w:tcW w:w="2160" w:type="dxa"/>
            <w:vAlign w:val="center"/>
          </w:tcPr>
          <w:p w14:paraId="18C10FAD" w14:textId="77777777" w:rsidR="00A80AF0" w:rsidRPr="00F923E2" w:rsidRDefault="002A07E3" w:rsidP="00F923E2">
            <w:pPr>
              <w:spacing w:line="276" w:lineRule="auto"/>
              <w:jc w:val="center"/>
              <w:rPr>
                <w:rFonts w:ascii="Arial" w:hAnsi="Arial"/>
                <w:sz w:val="18"/>
                <w:szCs w:val="18"/>
              </w:rPr>
            </w:pPr>
            <w:r w:rsidRPr="00F923E2">
              <w:rPr>
                <w:rFonts w:ascii="Arial" w:hAnsi="Arial"/>
                <w:sz w:val="18"/>
                <w:szCs w:val="18"/>
              </w:rPr>
              <w:t>0.2086</w:t>
            </w:r>
          </w:p>
        </w:tc>
        <w:tc>
          <w:tcPr>
            <w:tcW w:w="2448" w:type="dxa"/>
            <w:vAlign w:val="center"/>
          </w:tcPr>
          <w:p w14:paraId="41831E30" w14:textId="77777777" w:rsidR="00A80AF0" w:rsidRPr="00F923E2" w:rsidRDefault="002A07E3" w:rsidP="00F923E2">
            <w:pPr>
              <w:spacing w:line="276" w:lineRule="auto"/>
              <w:jc w:val="center"/>
              <w:rPr>
                <w:rFonts w:ascii="Arial" w:hAnsi="Arial"/>
                <w:sz w:val="18"/>
                <w:szCs w:val="18"/>
              </w:rPr>
            </w:pPr>
            <w:r w:rsidRPr="00F923E2">
              <w:rPr>
                <w:rFonts w:ascii="Arial" w:hAnsi="Arial"/>
                <w:sz w:val="18"/>
                <w:szCs w:val="18"/>
              </w:rPr>
              <w:t>Fair</w:t>
            </w:r>
          </w:p>
        </w:tc>
      </w:tr>
      <w:tr w:rsidR="00040F8C" w:rsidRPr="00F923E2" w14:paraId="250B3203" w14:textId="77777777" w:rsidTr="002A07E3">
        <w:trPr>
          <w:jc w:val="center"/>
        </w:trPr>
        <w:tc>
          <w:tcPr>
            <w:tcW w:w="1152" w:type="dxa"/>
            <w:vAlign w:val="center"/>
          </w:tcPr>
          <w:p w14:paraId="0AD1FA31" w14:textId="77777777" w:rsidR="00040F8C" w:rsidRPr="00F923E2" w:rsidRDefault="00040F8C" w:rsidP="00F923E2">
            <w:pPr>
              <w:spacing w:line="276" w:lineRule="auto"/>
              <w:jc w:val="center"/>
              <w:rPr>
                <w:rFonts w:ascii="Arial" w:hAnsi="Arial"/>
                <w:b/>
                <w:bCs/>
                <w:sz w:val="18"/>
                <w:szCs w:val="18"/>
              </w:rPr>
            </w:pPr>
            <w:r w:rsidRPr="00F923E2">
              <w:rPr>
                <w:rFonts w:ascii="Arial" w:hAnsi="Arial"/>
                <w:b/>
                <w:bCs/>
                <w:sz w:val="18"/>
                <w:szCs w:val="18"/>
              </w:rPr>
              <w:t>7</w:t>
            </w:r>
          </w:p>
        </w:tc>
        <w:tc>
          <w:tcPr>
            <w:tcW w:w="2160" w:type="dxa"/>
            <w:vAlign w:val="center"/>
          </w:tcPr>
          <w:p w14:paraId="3477E1A0" w14:textId="77777777" w:rsidR="00040F8C" w:rsidRPr="00F923E2" w:rsidRDefault="00040F8C" w:rsidP="00F923E2">
            <w:pPr>
              <w:spacing w:line="276" w:lineRule="auto"/>
              <w:jc w:val="center"/>
              <w:rPr>
                <w:rFonts w:ascii="Arial" w:hAnsi="Arial"/>
                <w:sz w:val="18"/>
                <w:szCs w:val="18"/>
              </w:rPr>
            </w:pPr>
            <w:r w:rsidRPr="00F923E2">
              <w:rPr>
                <w:rFonts w:ascii="Arial" w:hAnsi="Arial"/>
                <w:sz w:val="18"/>
                <w:szCs w:val="18"/>
              </w:rPr>
              <w:t>0.4808</w:t>
            </w:r>
          </w:p>
        </w:tc>
        <w:tc>
          <w:tcPr>
            <w:tcW w:w="2447" w:type="dxa"/>
            <w:vAlign w:val="center"/>
          </w:tcPr>
          <w:p w14:paraId="761776F6" w14:textId="77777777" w:rsidR="00040F8C" w:rsidRPr="00F923E2" w:rsidRDefault="00040F8C" w:rsidP="00F923E2">
            <w:pPr>
              <w:spacing w:line="276" w:lineRule="auto"/>
              <w:jc w:val="center"/>
              <w:rPr>
                <w:rFonts w:ascii="Arial" w:hAnsi="Arial"/>
                <w:sz w:val="18"/>
                <w:szCs w:val="18"/>
              </w:rPr>
            </w:pPr>
            <w:r w:rsidRPr="00F923E2">
              <w:rPr>
                <w:rFonts w:ascii="Arial" w:hAnsi="Arial"/>
                <w:sz w:val="18"/>
                <w:szCs w:val="18"/>
              </w:rPr>
              <w:t>Very Difficult</w:t>
            </w:r>
          </w:p>
        </w:tc>
        <w:tc>
          <w:tcPr>
            <w:tcW w:w="2160" w:type="dxa"/>
            <w:vAlign w:val="center"/>
          </w:tcPr>
          <w:p w14:paraId="7D3BB246" w14:textId="77777777" w:rsidR="00040F8C" w:rsidRPr="00F923E2" w:rsidRDefault="002A07E3" w:rsidP="00F923E2">
            <w:pPr>
              <w:spacing w:line="276" w:lineRule="auto"/>
              <w:jc w:val="center"/>
              <w:rPr>
                <w:rFonts w:ascii="Arial" w:hAnsi="Arial"/>
                <w:sz w:val="18"/>
                <w:szCs w:val="18"/>
              </w:rPr>
            </w:pPr>
            <w:r w:rsidRPr="00F923E2">
              <w:rPr>
                <w:rFonts w:ascii="Arial" w:hAnsi="Arial"/>
                <w:sz w:val="18"/>
                <w:szCs w:val="18"/>
              </w:rPr>
              <w:t>0.1659</w:t>
            </w:r>
          </w:p>
        </w:tc>
        <w:tc>
          <w:tcPr>
            <w:tcW w:w="2448" w:type="dxa"/>
            <w:vAlign w:val="center"/>
          </w:tcPr>
          <w:p w14:paraId="763331D2" w14:textId="77777777" w:rsidR="00040F8C" w:rsidRPr="00F923E2" w:rsidRDefault="002A07E3" w:rsidP="00F923E2">
            <w:pPr>
              <w:spacing w:line="276" w:lineRule="auto"/>
              <w:jc w:val="center"/>
              <w:rPr>
                <w:rFonts w:ascii="Arial" w:hAnsi="Arial"/>
                <w:sz w:val="18"/>
                <w:szCs w:val="18"/>
              </w:rPr>
            </w:pPr>
            <w:r w:rsidRPr="00F923E2">
              <w:rPr>
                <w:rFonts w:ascii="Arial" w:hAnsi="Arial"/>
                <w:sz w:val="18"/>
                <w:szCs w:val="18"/>
              </w:rPr>
              <w:t>Fair</w:t>
            </w:r>
          </w:p>
        </w:tc>
      </w:tr>
      <w:tr w:rsidR="00040F8C" w:rsidRPr="00F923E2" w14:paraId="3C2C4C60" w14:textId="77777777" w:rsidTr="002A07E3">
        <w:trPr>
          <w:jc w:val="center"/>
        </w:trPr>
        <w:tc>
          <w:tcPr>
            <w:tcW w:w="1152" w:type="dxa"/>
            <w:vAlign w:val="center"/>
          </w:tcPr>
          <w:p w14:paraId="398A6625" w14:textId="77777777" w:rsidR="00040F8C" w:rsidRPr="00F923E2" w:rsidRDefault="00040F8C" w:rsidP="00F923E2">
            <w:pPr>
              <w:spacing w:line="276" w:lineRule="auto"/>
              <w:jc w:val="center"/>
              <w:rPr>
                <w:rFonts w:ascii="Arial" w:hAnsi="Arial"/>
                <w:b/>
                <w:bCs/>
                <w:sz w:val="18"/>
                <w:szCs w:val="18"/>
              </w:rPr>
            </w:pPr>
            <w:r w:rsidRPr="00F923E2">
              <w:rPr>
                <w:rFonts w:ascii="Arial" w:hAnsi="Arial"/>
                <w:b/>
                <w:bCs/>
                <w:sz w:val="18"/>
                <w:szCs w:val="18"/>
              </w:rPr>
              <w:t>8</w:t>
            </w:r>
          </w:p>
        </w:tc>
        <w:tc>
          <w:tcPr>
            <w:tcW w:w="2160" w:type="dxa"/>
            <w:vAlign w:val="center"/>
          </w:tcPr>
          <w:p w14:paraId="0D7D771B" w14:textId="77777777" w:rsidR="00040F8C" w:rsidRPr="00F923E2" w:rsidRDefault="00040F8C" w:rsidP="00F923E2">
            <w:pPr>
              <w:spacing w:line="276" w:lineRule="auto"/>
              <w:jc w:val="center"/>
              <w:rPr>
                <w:rFonts w:ascii="Arial" w:hAnsi="Arial"/>
                <w:sz w:val="18"/>
                <w:szCs w:val="18"/>
              </w:rPr>
            </w:pPr>
            <w:r w:rsidRPr="00F923E2">
              <w:rPr>
                <w:rFonts w:ascii="Arial" w:hAnsi="Arial"/>
                <w:sz w:val="18"/>
                <w:szCs w:val="18"/>
              </w:rPr>
              <w:t>0</w:t>
            </w:r>
          </w:p>
        </w:tc>
        <w:tc>
          <w:tcPr>
            <w:tcW w:w="2447" w:type="dxa"/>
            <w:vAlign w:val="center"/>
          </w:tcPr>
          <w:p w14:paraId="214EFC3C" w14:textId="77777777" w:rsidR="00040F8C" w:rsidRPr="00F923E2" w:rsidRDefault="00040F8C" w:rsidP="00F923E2">
            <w:pPr>
              <w:spacing w:line="276" w:lineRule="auto"/>
              <w:jc w:val="center"/>
              <w:rPr>
                <w:rFonts w:ascii="Arial" w:hAnsi="Arial"/>
                <w:sz w:val="18"/>
                <w:szCs w:val="18"/>
              </w:rPr>
            </w:pPr>
            <w:r w:rsidRPr="00F923E2">
              <w:rPr>
                <w:rFonts w:ascii="Arial" w:hAnsi="Arial"/>
                <w:sz w:val="18"/>
                <w:szCs w:val="18"/>
              </w:rPr>
              <w:t>Extremely Difficult</w:t>
            </w:r>
          </w:p>
        </w:tc>
        <w:tc>
          <w:tcPr>
            <w:tcW w:w="2160" w:type="dxa"/>
            <w:vAlign w:val="center"/>
          </w:tcPr>
          <w:p w14:paraId="6E2F50D4" w14:textId="77777777" w:rsidR="00040F8C" w:rsidRPr="00F923E2" w:rsidRDefault="00040F8C" w:rsidP="00F923E2">
            <w:pPr>
              <w:spacing w:line="276" w:lineRule="auto"/>
              <w:jc w:val="center"/>
              <w:rPr>
                <w:rFonts w:ascii="Arial" w:hAnsi="Arial"/>
                <w:sz w:val="18"/>
                <w:szCs w:val="18"/>
              </w:rPr>
            </w:pPr>
          </w:p>
        </w:tc>
        <w:tc>
          <w:tcPr>
            <w:tcW w:w="2448" w:type="dxa"/>
            <w:vAlign w:val="center"/>
          </w:tcPr>
          <w:p w14:paraId="283CB659" w14:textId="77777777" w:rsidR="00040F8C" w:rsidRPr="00F923E2" w:rsidRDefault="00040F8C" w:rsidP="00F923E2">
            <w:pPr>
              <w:spacing w:line="276" w:lineRule="auto"/>
              <w:jc w:val="center"/>
              <w:rPr>
                <w:rFonts w:ascii="Arial" w:hAnsi="Arial"/>
                <w:sz w:val="18"/>
                <w:szCs w:val="18"/>
              </w:rPr>
            </w:pPr>
          </w:p>
        </w:tc>
      </w:tr>
      <w:tr w:rsidR="00040F8C" w:rsidRPr="00F923E2" w14:paraId="2E9466FD" w14:textId="77777777" w:rsidTr="002A07E3">
        <w:trPr>
          <w:jc w:val="center"/>
        </w:trPr>
        <w:tc>
          <w:tcPr>
            <w:tcW w:w="1152" w:type="dxa"/>
            <w:vAlign w:val="center"/>
          </w:tcPr>
          <w:p w14:paraId="0A7AC2C3" w14:textId="77777777" w:rsidR="00040F8C" w:rsidRPr="00F923E2" w:rsidRDefault="00040F8C" w:rsidP="00F923E2">
            <w:pPr>
              <w:spacing w:line="276" w:lineRule="auto"/>
              <w:jc w:val="center"/>
              <w:rPr>
                <w:rFonts w:ascii="Arial" w:hAnsi="Arial"/>
                <w:b/>
                <w:bCs/>
                <w:sz w:val="18"/>
                <w:szCs w:val="18"/>
              </w:rPr>
            </w:pPr>
            <w:r w:rsidRPr="00F923E2">
              <w:rPr>
                <w:rFonts w:ascii="Arial" w:hAnsi="Arial"/>
                <w:b/>
                <w:bCs/>
                <w:sz w:val="18"/>
                <w:szCs w:val="18"/>
              </w:rPr>
              <w:t>9</w:t>
            </w:r>
          </w:p>
        </w:tc>
        <w:tc>
          <w:tcPr>
            <w:tcW w:w="2160" w:type="dxa"/>
            <w:vAlign w:val="center"/>
          </w:tcPr>
          <w:p w14:paraId="228E7C0C" w14:textId="77777777" w:rsidR="00040F8C" w:rsidRPr="00F923E2" w:rsidRDefault="00040F8C" w:rsidP="00F923E2">
            <w:pPr>
              <w:spacing w:line="276" w:lineRule="auto"/>
              <w:jc w:val="center"/>
              <w:rPr>
                <w:rFonts w:ascii="Arial" w:hAnsi="Arial"/>
                <w:sz w:val="18"/>
                <w:szCs w:val="18"/>
              </w:rPr>
            </w:pPr>
            <w:r w:rsidRPr="00F923E2">
              <w:rPr>
                <w:rFonts w:ascii="Arial" w:hAnsi="Arial"/>
                <w:sz w:val="18"/>
                <w:szCs w:val="18"/>
              </w:rPr>
              <w:t>0.3462</w:t>
            </w:r>
          </w:p>
        </w:tc>
        <w:tc>
          <w:tcPr>
            <w:tcW w:w="2447" w:type="dxa"/>
            <w:vAlign w:val="center"/>
          </w:tcPr>
          <w:p w14:paraId="4F399D98" w14:textId="77777777" w:rsidR="00040F8C" w:rsidRPr="00F923E2" w:rsidRDefault="00040F8C" w:rsidP="00F923E2">
            <w:pPr>
              <w:spacing w:line="276" w:lineRule="auto"/>
              <w:jc w:val="center"/>
              <w:rPr>
                <w:rFonts w:ascii="Arial" w:hAnsi="Arial"/>
                <w:sz w:val="18"/>
                <w:szCs w:val="18"/>
              </w:rPr>
            </w:pPr>
            <w:r w:rsidRPr="00F923E2">
              <w:rPr>
                <w:rFonts w:ascii="Arial" w:hAnsi="Arial"/>
                <w:sz w:val="18"/>
                <w:szCs w:val="18"/>
              </w:rPr>
              <w:t>Very Difficult</w:t>
            </w:r>
          </w:p>
        </w:tc>
        <w:tc>
          <w:tcPr>
            <w:tcW w:w="2160" w:type="dxa"/>
            <w:vAlign w:val="center"/>
          </w:tcPr>
          <w:p w14:paraId="705FA3C3" w14:textId="77777777" w:rsidR="00040F8C" w:rsidRPr="00F923E2" w:rsidRDefault="002A07E3" w:rsidP="00F923E2">
            <w:pPr>
              <w:spacing w:line="276" w:lineRule="auto"/>
              <w:jc w:val="center"/>
              <w:rPr>
                <w:rFonts w:ascii="Arial" w:hAnsi="Arial"/>
                <w:sz w:val="18"/>
                <w:szCs w:val="18"/>
              </w:rPr>
            </w:pPr>
            <w:r w:rsidRPr="00F923E2">
              <w:rPr>
                <w:rFonts w:ascii="Arial" w:hAnsi="Arial"/>
                <w:sz w:val="18"/>
                <w:szCs w:val="18"/>
              </w:rPr>
              <w:t>0.2785</w:t>
            </w:r>
          </w:p>
        </w:tc>
        <w:tc>
          <w:tcPr>
            <w:tcW w:w="2448" w:type="dxa"/>
            <w:vAlign w:val="center"/>
          </w:tcPr>
          <w:p w14:paraId="201A5DFD" w14:textId="77777777" w:rsidR="00040F8C" w:rsidRPr="00F923E2" w:rsidRDefault="002A07E3" w:rsidP="00F923E2">
            <w:pPr>
              <w:spacing w:line="276" w:lineRule="auto"/>
              <w:jc w:val="center"/>
              <w:rPr>
                <w:rFonts w:ascii="Arial" w:hAnsi="Arial"/>
                <w:sz w:val="18"/>
                <w:szCs w:val="18"/>
              </w:rPr>
            </w:pPr>
            <w:r w:rsidRPr="00F923E2">
              <w:rPr>
                <w:rFonts w:ascii="Arial" w:hAnsi="Arial"/>
                <w:sz w:val="18"/>
                <w:szCs w:val="18"/>
              </w:rPr>
              <w:t>Fair</w:t>
            </w:r>
          </w:p>
        </w:tc>
      </w:tr>
      <w:tr w:rsidR="00040F8C" w:rsidRPr="00F923E2" w14:paraId="39967926" w14:textId="77777777" w:rsidTr="002A07E3">
        <w:trPr>
          <w:jc w:val="center"/>
        </w:trPr>
        <w:tc>
          <w:tcPr>
            <w:tcW w:w="1152" w:type="dxa"/>
            <w:vAlign w:val="center"/>
          </w:tcPr>
          <w:p w14:paraId="0E3FB49B" w14:textId="77777777" w:rsidR="00040F8C" w:rsidRPr="00F923E2" w:rsidRDefault="00040F8C" w:rsidP="00F923E2">
            <w:pPr>
              <w:spacing w:line="276" w:lineRule="auto"/>
              <w:jc w:val="center"/>
              <w:rPr>
                <w:rFonts w:ascii="Arial" w:hAnsi="Arial"/>
                <w:b/>
                <w:bCs/>
                <w:sz w:val="18"/>
                <w:szCs w:val="18"/>
              </w:rPr>
            </w:pPr>
            <w:r w:rsidRPr="00F923E2">
              <w:rPr>
                <w:rFonts w:ascii="Arial" w:hAnsi="Arial"/>
                <w:b/>
                <w:bCs/>
                <w:sz w:val="18"/>
                <w:szCs w:val="18"/>
              </w:rPr>
              <w:t>10</w:t>
            </w:r>
          </w:p>
        </w:tc>
        <w:tc>
          <w:tcPr>
            <w:tcW w:w="2160" w:type="dxa"/>
            <w:vAlign w:val="center"/>
          </w:tcPr>
          <w:p w14:paraId="3D0056BB" w14:textId="77777777" w:rsidR="00040F8C" w:rsidRPr="00F923E2" w:rsidRDefault="00040F8C" w:rsidP="00F923E2">
            <w:pPr>
              <w:spacing w:line="276" w:lineRule="auto"/>
              <w:jc w:val="center"/>
              <w:rPr>
                <w:rFonts w:ascii="Arial" w:hAnsi="Arial"/>
                <w:sz w:val="18"/>
                <w:szCs w:val="18"/>
              </w:rPr>
            </w:pPr>
            <w:r w:rsidRPr="00F923E2">
              <w:rPr>
                <w:rFonts w:ascii="Arial" w:hAnsi="Arial"/>
                <w:sz w:val="18"/>
                <w:szCs w:val="18"/>
              </w:rPr>
              <w:t>0.0769</w:t>
            </w:r>
          </w:p>
        </w:tc>
        <w:tc>
          <w:tcPr>
            <w:tcW w:w="2447" w:type="dxa"/>
            <w:vAlign w:val="center"/>
          </w:tcPr>
          <w:p w14:paraId="510C1528" w14:textId="77777777" w:rsidR="00040F8C" w:rsidRPr="00F923E2" w:rsidRDefault="00040F8C" w:rsidP="00F923E2">
            <w:pPr>
              <w:spacing w:line="276" w:lineRule="auto"/>
              <w:jc w:val="center"/>
              <w:rPr>
                <w:rFonts w:ascii="Arial" w:hAnsi="Arial"/>
                <w:sz w:val="18"/>
                <w:szCs w:val="18"/>
              </w:rPr>
            </w:pPr>
            <w:r w:rsidRPr="00F923E2">
              <w:rPr>
                <w:rFonts w:ascii="Arial" w:hAnsi="Arial"/>
                <w:sz w:val="18"/>
                <w:szCs w:val="18"/>
              </w:rPr>
              <w:t>Extremely Difficult</w:t>
            </w:r>
          </w:p>
        </w:tc>
        <w:tc>
          <w:tcPr>
            <w:tcW w:w="2160" w:type="dxa"/>
            <w:vAlign w:val="center"/>
          </w:tcPr>
          <w:p w14:paraId="57947579" w14:textId="77777777" w:rsidR="00040F8C" w:rsidRPr="00F923E2" w:rsidRDefault="002A07E3" w:rsidP="00F923E2">
            <w:pPr>
              <w:spacing w:line="276" w:lineRule="auto"/>
              <w:jc w:val="center"/>
              <w:rPr>
                <w:rFonts w:ascii="Arial" w:hAnsi="Arial"/>
                <w:sz w:val="18"/>
                <w:szCs w:val="18"/>
              </w:rPr>
            </w:pPr>
            <w:r w:rsidRPr="00F923E2">
              <w:rPr>
                <w:rFonts w:ascii="Arial" w:hAnsi="Arial"/>
                <w:sz w:val="18"/>
                <w:szCs w:val="18"/>
              </w:rPr>
              <w:t>0.1122</w:t>
            </w:r>
          </w:p>
        </w:tc>
        <w:tc>
          <w:tcPr>
            <w:tcW w:w="2448" w:type="dxa"/>
            <w:vAlign w:val="center"/>
          </w:tcPr>
          <w:p w14:paraId="756B89E8" w14:textId="77777777" w:rsidR="00040F8C" w:rsidRPr="00F923E2" w:rsidRDefault="002A07E3" w:rsidP="00F923E2">
            <w:pPr>
              <w:spacing w:line="276" w:lineRule="auto"/>
              <w:jc w:val="center"/>
              <w:rPr>
                <w:rFonts w:ascii="Arial" w:hAnsi="Arial"/>
                <w:sz w:val="18"/>
                <w:szCs w:val="18"/>
              </w:rPr>
            </w:pPr>
            <w:r w:rsidRPr="00F923E2">
              <w:rPr>
                <w:rFonts w:ascii="Arial" w:hAnsi="Arial"/>
                <w:sz w:val="18"/>
                <w:szCs w:val="18"/>
              </w:rPr>
              <w:t>Fair</w:t>
            </w:r>
          </w:p>
        </w:tc>
      </w:tr>
      <w:tr w:rsidR="00040F8C" w:rsidRPr="00F923E2" w14:paraId="5161D697" w14:textId="77777777" w:rsidTr="002A07E3">
        <w:trPr>
          <w:jc w:val="center"/>
        </w:trPr>
        <w:tc>
          <w:tcPr>
            <w:tcW w:w="1152" w:type="dxa"/>
            <w:vAlign w:val="center"/>
          </w:tcPr>
          <w:p w14:paraId="5CB287FC" w14:textId="77777777" w:rsidR="00040F8C" w:rsidRPr="00F923E2" w:rsidRDefault="00040F8C" w:rsidP="00F923E2">
            <w:pPr>
              <w:spacing w:line="276" w:lineRule="auto"/>
              <w:jc w:val="center"/>
              <w:rPr>
                <w:rFonts w:ascii="Arial" w:hAnsi="Arial"/>
                <w:b/>
                <w:bCs/>
                <w:sz w:val="18"/>
                <w:szCs w:val="18"/>
              </w:rPr>
            </w:pPr>
            <w:r w:rsidRPr="00F923E2">
              <w:rPr>
                <w:rFonts w:ascii="Arial" w:hAnsi="Arial"/>
                <w:b/>
                <w:bCs/>
                <w:sz w:val="18"/>
                <w:szCs w:val="18"/>
              </w:rPr>
              <w:t>11</w:t>
            </w:r>
          </w:p>
        </w:tc>
        <w:tc>
          <w:tcPr>
            <w:tcW w:w="2160" w:type="dxa"/>
            <w:vAlign w:val="center"/>
          </w:tcPr>
          <w:p w14:paraId="4817BEF0" w14:textId="77777777" w:rsidR="00040F8C" w:rsidRPr="00F923E2" w:rsidRDefault="00040F8C" w:rsidP="00F923E2">
            <w:pPr>
              <w:spacing w:line="276" w:lineRule="auto"/>
              <w:jc w:val="center"/>
              <w:rPr>
                <w:rFonts w:ascii="Arial" w:hAnsi="Arial"/>
                <w:sz w:val="18"/>
                <w:szCs w:val="18"/>
              </w:rPr>
            </w:pPr>
            <w:r w:rsidRPr="00F923E2">
              <w:rPr>
                <w:rFonts w:ascii="Arial" w:hAnsi="Arial"/>
                <w:sz w:val="18"/>
                <w:szCs w:val="18"/>
              </w:rPr>
              <w:t>0.7115</w:t>
            </w:r>
          </w:p>
        </w:tc>
        <w:tc>
          <w:tcPr>
            <w:tcW w:w="2447" w:type="dxa"/>
            <w:vAlign w:val="center"/>
          </w:tcPr>
          <w:p w14:paraId="5204E8B5" w14:textId="77777777" w:rsidR="00040F8C" w:rsidRPr="00F923E2" w:rsidRDefault="00040F8C" w:rsidP="00F923E2">
            <w:pPr>
              <w:spacing w:line="276" w:lineRule="auto"/>
              <w:jc w:val="center"/>
              <w:rPr>
                <w:rFonts w:ascii="Arial" w:hAnsi="Arial"/>
                <w:sz w:val="18"/>
                <w:szCs w:val="18"/>
              </w:rPr>
            </w:pPr>
            <w:r w:rsidRPr="00F923E2">
              <w:rPr>
                <w:rFonts w:ascii="Arial" w:hAnsi="Arial"/>
                <w:sz w:val="18"/>
                <w:szCs w:val="18"/>
              </w:rPr>
              <w:t>Moderately Easy</w:t>
            </w:r>
          </w:p>
        </w:tc>
        <w:tc>
          <w:tcPr>
            <w:tcW w:w="2160" w:type="dxa"/>
            <w:vAlign w:val="center"/>
          </w:tcPr>
          <w:p w14:paraId="21605AB2" w14:textId="77777777" w:rsidR="00040F8C" w:rsidRPr="00F923E2" w:rsidRDefault="002A07E3" w:rsidP="00F923E2">
            <w:pPr>
              <w:spacing w:line="276" w:lineRule="auto"/>
              <w:jc w:val="center"/>
              <w:rPr>
                <w:rFonts w:ascii="Arial" w:hAnsi="Arial"/>
                <w:sz w:val="18"/>
                <w:szCs w:val="18"/>
              </w:rPr>
            </w:pPr>
            <w:r w:rsidRPr="00F923E2">
              <w:rPr>
                <w:rFonts w:ascii="Arial" w:hAnsi="Arial"/>
                <w:sz w:val="18"/>
                <w:szCs w:val="18"/>
              </w:rPr>
              <w:t>0.1246</w:t>
            </w:r>
          </w:p>
        </w:tc>
        <w:tc>
          <w:tcPr>
            <w:tcW w:w="2448" w:type="dxa"/>
            <w:vAlign w:val="center"/>
          </w:tcPr>
          <w:p w14:paraId="08842A92" w14:textId="77777777" w:rsidR="00040F8C" w:rsidRPr="00F923E2" w:rsidRDefault="002A07E3" w:rsidP="00F923E2">
            <w:pPr>
              <w:spacing w:line="276" w:lineRule="auto"/>
              <w:jc w:val="center"/>
              <w:rPr>
                <w:rFonts w:ascii="Arial" w:hAnsi="Arial"/>
                <w:sz w:val="18"/>
                <w:szCs w:val="18"/>
              </w:rPr>
            </w:pPr>
            <w:r w:rsidRPr="00F923E2">
              <w:rPr>
                <w:rFonts w:ascii="Arial" w:hAnsi="Arial"/>
                <w:sz w:val="18"/>
                <w:szCs w:val="18"/>
              </w:rPr>
              <w:t>Fair</w:t>
            </w:r>
          </w:p>
        </w:tc>
      </w:tr>
      <w:tr w:rsidR="00040F8C" w:rsidRPr="00F923E2" w14:paraId="3A54FB4B" w14:textId="77777777" w:rsidTr="002A07E3">
        <w:trPr>
          <w:jc w:val="center"/>
        </w:trPr>
        <w:tc>
          <w:tcPr>
            <w:tcW w:w="1152" w:type="dxa"/>
            <w:vAlign w:val="center"/>
          </w:tcPr>
          <w:p w14:paraId="3172377F" w14:textId="77777777" w:rsidR="00040F8C" w:rsidRPr="00F923E2" w:rsidRDefault="00040F8C" w:rsidP="00F923E2">
            <w:pPr>
              <w:spacing w:line="276" w:lineRule="auto"/>
              <w:jc w:val="center"/>
              <w:rPr>
                <w:rFonts w:ascii="Arial" w:hAnsi="Arial"/>
                <w:b/>
                <w:bCs/>
                <w:sz w:val="18"/>
                <w:szCs w:val="18"/>
              </w:rPr>
            </w:pPr>
            <w:r w:rsidRPr="00F923E2">
              <w:rPr>
                <w:rFonts w:ascii="Arial" w:hAnsi="Arial"/>
                <w:b/>
                <w:bCs/>
                <w:sz w:val="18"/>
                <w:szCs w:val="18"/>
              </w:rPr>
              <w:t>12</w:t>
            </w:r>
          </w:p>
        </w:tc>
        <w:tc>
          <w:tcPr>
            <w:tcW w:w="2160" w:type="dxa"/>
            <w:vAlign w:val="center"/>
          </w:tcPr>
          <w:p w14:paraId="05C7D869" w14:textId="77777777" w:rsidR="00040F8C" w:rsidRPr="00F923E2" w:rsidRDefault="00040F8C" w:rsidP="00F923E2">
            <w:pPr>
              <w:spacing w:line="276" w:lineRule="auto"/>
              <w:jc w:val="center"/>
              <w:rPr>
                <w:rFonts w:ascii="Arial" w:hAnsi="Arial"/>
                <w:sz w:val="18"/>
                <w:szCs w:val="18"/>
              </w:rPr>
            </w:pPr>
            <w:r w:rsidRPr="00F923E2">
              <w:rPr>
                <w:rFonts w:ascii="Arial" w:hAnsi="Arial"/>
                <w:sz w:val="18"/>
                <w:szCs w:val="18"/>
              </w:rPr>
              <w:t>0.1154</w:t>
            </w:r>
          </w:p>
        </w:tc>
        <w:tc>
          <w:tcPr>
            <w:tcW w:w="2447" w:type="dxa"/>
            <w:vAlign w:val="center"/>
          </w:tcPr>
          <w:p w14:paraId="5EC5DC61" w14:textId="77777777" w:rsidR="00040F8C" w:rsidRPr="00F923E2" w:rsidRDefault="00040F8C" w:rsidP="00F923E2">
            <w:pPr>
              <w:spacing w:line="276" w:lineRule="auto"/>
              <w:jc w:val="center"/>
              <w:rPr>
                <w:rFonts w:ascii="Arial" w:hAnsi="Arial"/>
                <w:sz w:val="18"/>
                <w:szCs w:val="18"/>
              </w:rPr>
            </w:pPr>
            <w:r w:rsidRPr="00F923E2">
              <w:rPr>
                <w:rFonts w:ascii="Arial" w:hAnsi="Arial"/>
                <w:sz w:val="18"/>
                <w:szCs w:val="18"/>
              </w:rPr>
              <w:t>Extremely Difficult</w:t>
            </w:r>
          </w:p>
        </w:tc>
        <w:tc>
          <w:tcPr>
            <w:tcW w:w="2160" w:type="dxa"/>
            <w:vAlign w:val="center"/>
          </w:tcPr>
          <w:p w14:paraId="67A463D5" w14:textId="77777777" w:rsidR="00040F8C" w:rsidRPr="00F923E2" w:rsidRDefault="002A07E3" w:rsidP="00F923E2">
            <w:pPr>
              <w:spacing w:line="276" w:lineRule="auto"/>
              <w:jc w:val="center"/>
              <w:rPr>
                <w:rFonts w:ascii="Arial" w:hAnsi="Arial"/>
                <w:sz w:val="18"/>
                <w:szCs w:val="18"/>
              </w:rPr>
            </w:pPr>
            <w:r w:rsidRPr="00F923E2">
              <w:rPr>
                <w:rFonts w:ascii="Arial" w:hAnsi="Arial"/>
                <w:sz w:val="18"/>
                <w:szCs w:val="18"/>
              </w:rPr>
              <w:t>0.0335</w:t>
            </w:r>
          </w:p>
        </w:tc>
        <w:tc>
          <w:tcPr>
            <w:tcW w:w="2448" w:type="dxa"/>
            <w:vAlign w:val="center"/>
          </w:tcPr>
          <w:p w14:paraId="2896C01E" w14:textId="77777777" w:rsidR="00040F8C" w:rsidRPr="00F923E2" w:rsidRDefault="002A07E3" w:rsidP="00F923E2">
            <w:pPr>
              <w:spacing w:line="276" w:lineRule="auto"/>
              <w:jc w:val="center"/>
              <w:rPr>
                <w:rFonts w:ascii="Arial" w:hAnsi="Arial"/>
                <w:sz w:val="18"/>
                <w:szCs w:val="18"/>
              </w:rPr>
            </w:pPr>
            <w:r w:rsidRPr="00F923E2">
              <w:rPr>
                <w:rFonts w:ascii="Arial" w:hAnsi="Arial"/>
                <w:sz w:val="18"/>
                <w:szCs w:val="18"/>
              </w:rPr>
              <w:t>Poor</w:t>
            </w:r>
          </w:p>
        </w:tc>
      </w:tr>
      <w:tr w:rsidR="00040F8C" w:rsidRPr="00F923E2" w14:paraId="05920614" w14:textId="77777777" w:rsidTr="002A07E3">
        <w:trPr>
          <w:jc w:val="center"/>
        </w:trPr>
        <w:tc>
          <w:tcPr>
            <w:tcW w:w="1152" w:type="dxa"/>
            <w:vAlign w:val="center"/>
          </w:tcPr>
          <w:p w14:paraId="69392F28" w14:textId="77777777" w:rsidR="00040F8C" w:rsidRPr="00F923E2" w:rsidRDefault="00040F8C" w:rsidP="00F923E2">
            <w:pPr>
              <w:spacing w:line="276" w:lineRule="auto"/>
              <w:jc w:val="center"/>
              <w:rPr>
                <w:rFonts w:ascii="Arial" w:hAnsi="Arial"/>
                <w:b/>
                <w:bCs/>
                <w:sz w:val="18"/>
                <w:szCs w:val="18"/>
              </w:rPr>
            </w:pPr>
            <w:r w:rsidRPr="00F923E2">
              <w:rPr>
                <w:rFonts w:ascii="Arial" w:hAnsi="Arial"/>
                <w:b/>
                <w:bCs/>
                <w:sz w:val="18"/>
                <w:szCs w:val="18"/>
              </w:rPr>
              <w:t>13</w:t>
            </w:r>
          </w:p>
        </w:tc>
        <w:tc>
          <w:tcPr>
            <w:tcW w:w="2160" w:type="dxa"/>
            <w:vAlign w:val="center"/>
          </w:tcPr>
          <w:p w14:paraId="51D2F33D" w14:textId="77777777" w:rsidR="00040F8C" w:rsidRPr="00F923E2" w:rsidRDefault="00040F8C" w:rsidP="00F923E2">
            <w:pPr>
              <w:spacing w:line="276" w:lineRule="auto"/>
              <w:jc w:val="center"/>
              <w:rPr>
                <w:rFonts w:ascii="Arial" w:hAnsi="Arial"/>
                <w:sz w:val="18"/>
                <w:szCs w:val="18"/>
              </w:rPr>
            </w:pPr>
            <w:r w:rsidRPr="00F923E2">
              <w:rPr>
                <w:rFonts w:ascii="Arial" w:hAnsi="Arial"/>
                <w:sz w:val="18"/>
                <w:szCs w:val="18"/>
              </w:rPr>
              <w:t>0.1538</w:t>
            </w:r>
          </w:p>
        </w:tc>
        <w:tc>
          <w:tcPr>
            <w:tcW w:w="2447" w:type="dxa"/>
            <w:vAlign w:val="center"/>
          </w:tcPr>
          <w:p w14:paraId="24CA3F9B" w14:textId="77777777" w:rsidR="00040F8C" w:rsidRPr="00F923E2" w:rsidRDefault="00040F8C" w:rsidP="00F923E2">
            <w:pPr>
              <w:spacing w:line="276" w:lineRule="auto"/>
              <w:jc w:val="center"/>
              <w:rPr>
                <w:rFonts w:ascii="Arial" w:hAnsi="Arial"/>
                <w:sz w:val="18"/>
                <w:szCs w:val="18"/>
              </w:rPr>
            </w:pPr>
            <w:r w:rsidRPr="00F923E2">
              <w:rPr>
                <w:rFonts w:ascii="Arial" w:hAnsi="Arial"/>
                <w:sz w:val="18"/>
                <w:szCs w:val="18"/>
              </w:rPr>
              <w:t>Extremely Difficult</w:t>
            </w:r>
          </w:p>
        </w:tc>
        <w:tc>
          <w:tcPr>
            <w:tcW w:w="2160" w:type="dxa"/>
            <w:vAlign w:val="center"/>
          </w:tcPr>
          <w:p w14:paraId="7DF6EBFB" w14:textId="77777777" w:rsidR="00040F8C" w:rsidRPr="00F923E2" w:rsidRDefault="002A07E3" w:rsidP="00F923E2">
            <w:pPr>
              <w:spacing w:line="276" w:lineRule="auto"/>
              <w:jc w:val="center"/>
              <w:rPr>
                <w:rFonts w:ascii="Arial" w:hAnsi="Arial"/>
                <w:sz w:val="18"/>
                <w:szCs w:val="18"/>
              </w:rPr>
            </w:pPr>
            <w:r w:rsidRPr="00F923E2">
              <w:rPr>
                <w:rFonts w:ascii="Arial" w:hAnsi="Arial"/>
                <w:sz w:val="18"/>
                <w:szCs w:val="18"/>
              </w:rPr>
              <w:t>0.1591</w:t>
            </w:r>
          </w:p>
        </w:tc>
        <w:tc>
          <w:tcPr>
            <w:tcW w:w="2448" w:type="dxa"/>
            <w:vAlign w:val="center"/>
          </w:tcPr>
          <w:p w14:paraId="04C7F1C0" w14:textId="77777777" w:rsidR="00040F8C" w:rsidRPr="00F923E2" w:rsidRDefault="002A07E3" w:rsidP="00F923E2">
            <w:pPr>
              <w:spacing w:line="276" w:lineRule="auto"/>
              <w:jc w:val="center"/>
              <w:rPr>
                <w:rFonts w:ascii="Arial" w:hAnsi="Arial"/>
                <w:sz w:val="18"/>
                <w:szCs w:val="18"/>
              </w:rPr>
            </w:pPr>
            <w:r w:rsidRPr="00F923E2">
              <w:rPr>
                <w:rFonts w:ascii="Arial" w:hAnsi="Arial"/>
                <w:sz w:val="18"/>
                <w:szCs w:val="18"/>
              </w:rPr>
              <w:t>Fair</w:t>
            </w:r>
          </w:p>
        </w:tc>
      </w:tr>
      <w:tr w:rsidR="00040F8C" w:rsidRPr="00F923E2" w14:paraId="36AA1762" w14:textId="77777777" w:rsidTr="002A07E3">
        <w:trPr>
          <w:jc w:val="center"/>
        </w:trPr>
        <w:tc>
          <w:tcPr>
            <w:tcW w:w="1152" w:type="dxa"/>
            <w:vAlign w:val="center"/>
          </w:tcPr>
          <w:p w14:paraId="4DFFF100" w14:textId="77777777" w:rsidR="00040F8C" w:rsidRPr="00F923E2" w:rsidRDefault="00040F8C" w:rsidP="00F923E2">
            <w:pPr>
              <w:spacing w:line="276" w:lineRule="auto"/>
              <w:jc w:val="center"/>
              <w:rPr>
                <w:rFonts w:ascii="Arial" w:hAnsi="Arial"/>
                <w:b/>
                <w:bCs/>
                <w:sz w:val="18"/>
                <w:szCs w:val="18"/>
              </w:rPr>
            </w:pPr>
            <w:r w:rsidRPr="00F923E2">
              <w:rPr>
                <w:rFonts w:ascii="Arial" w:hAnsi="Arial"/>
                <w:b/>
                <w:bCs/>
                <w:sz w:val="18"/>
                <w:szCs w:val="18"/>
              </w:rPr>
              <w:t>14</w:t>
            </w:r>
          </w:p>
        </w:tc>
        <w:tc>
          <w:tcPr>
            <w:tcW w:w="2160" w:type="dxa"/>
            <w:vAlign w:val="center"/>
          </w:tcPr>
          <w:p w14:paraId="6ECD6EA1" w14:textId="77777777" w:rsidR="00040F8C" w:rsidRPr="00F923E2" w:rsidRDefault="00040F8C" w:rsidP="00F923E2">
            <w:pPr>
              <w:spacing w:line="276" w:lineRule="auto"/>
              <w:jc w:val="center"/>
              <w:rPr>
                <w:rFonts w:ascii="Arial" w:hAnsi="Arial"/>
                <w:sz w:val="18"/>
                <w:szCs w:val="18"/>
              </w:rPr>
            </w:pPr>
            <w:r w:rsidRPr="00F923E2">
              <w:rPr>
                <w:rFonts w:ascii="Arial" w:hAnsi="Arial"/>
                <w:sz w:val="18"/>
                <w:szCs w:val="18"/>
              </w:rPr>
              <w:t>0.4423</w:t>
            </w:r>
          </w:p>
        </w:tc>
        <w:tc>
          <w:tcPr>
            <w:tcW w:w="2447" w:type="dxa"/>
            <w:vAlign w:val="center"/>
          </w:tcPr>
          <w:p w14:paraId="5A1A0A53" w14:textId="77777777" w:rsidR="00040F8C" w:rsidRPr="00F923E2" w:rsidRDefault="00040F8C" w:rsidP="00F923E2">
            <w:pPr>
              <w:spacing w:line="276" w:lineRule="auto"/>
              <w:jc w:val="center"/>
              <w:rPr>
                <w:rFonts w:ascii="Arial" w:hAnsi="Arial"/>
                <w:sz w:val="18"/>
                <w:szCs w:val="18"/>
              </w:rPr>
            </w:pPr>
            <w:r w:rsidRPr="00F923E2">
              <w:rPr>
                <w:rFonts w:ascii="Arial" w:hAnsi="Arial"/>
                <w:sz w:val="18"/>
                <w:szCs w:val="18"/>
              </w:rPr>
              <w:t>Very Difficult</w:t>
            </w:r>
          </w:p>
        </w:tc>
        <w:tc>
          <w:tcPr>
            <w:tcW w:w="2160" w:type="dxa"/>
            <w:vAlign w:val="center"/>
          </w:tcPr>
          <w:p w14:paraId="340B0B76" w14:textId="77777777" w:rsidR="00040F8C" w:rsidRPr="00F923E2" w:rsidRDefault="002A07E3" w:rsidP="00F923E2">
            <w:pPr>
              <w:spacing w:line="276" w:lineRule="auto"/>
              <w:jc w:val="center"/>
              <w:rPr>
                <w:rFonts w:ascii="Arial" w:hAnsi="Arial"/>
                <w:sz w:val="18"/>
                <w:szCs w:val="18"/>
              </w:rPr>
            </w:pPr>
            <w:r w:rsidRPr="00F923E2">
              <w:rPr>
                <w:rFonts w:ascii="Arial" w:hAnsi="Arial"/>
                <w:sz w:val="18"/>
                <w:szCs w:val="18"/>
              </w:rPr>
              <w:t>0.1798</w:t>
            </w:r>
          </w:p>
        </w:tc>
        <w:tc>
          <w:tcPr>
            <w:tcW w:w="2448" w:type="dxa"/>
            <w:vAlign w:val="center"/>
          </w:tcPr>
          <w:p w14:paraId="26C38AA1" w14:textId="77777777" w:rsidR="00040F8C" w:rsidRPr="00F923E2" w:rsidRDefault="002A07E3" w:rsidP="00F923E2">
            <w:pPr>
              <w:spacing w:line="276" w:lineRule="auto"/>
              <w:jc w:val="center"/>
              <w:rPr>
                <w:rFonts w:ascii="Arial" w:hAnsi="Arial"/>
                <w:sz w:val="18"/>
                <w:szCs w:val="18"/>
              </w:rPr>
            </w:pPr>
            <w:r w:rsidRPr="00F923E2">
              <w:rPr>
                <w:rFonts w:ascii="Arial" w:hAnsi="Arial"/>
                <w:sz w:val="18"/>
                <w:szCs w:val="18"/>
              </w:rPr>
              <w:t>Fair</w:t>
            </w:r>
          </w:p>
        </w:tc>
      </w:tr>
      <w:tr w:rsidR="00A80AF0" w:rsidRPr="00F923E2" w14:paraId="25BE8242" w14:textId="77777777" w:rsidTr="002A07E3">
        <w:trPr>
          <w:jc w:val="center"/>
        </w:trPr>
        <w:tc>
          <w:tcPr>
            <w:tcW w:w="1152" w:type="dxa"/>
            <w:vAlign w:val="center"/>
          </w:tcPr>
          <w:p w14:paraId="364FDCB9" w14:textId="77777777" w:rsidR="00A80AF0" w:rsidRPr="00F923E2" w:rsidRDefault="00040F8C" w:rsidP="00F923E2">
            <w:pPr>
              <w:spacing w:line="276" w:lineRule="auto"/>
              <w:jc w:val="center"/>
              <w:rPr>
                <w:rFonts w:ascii="Arial" w:hAnsi="Arial"/>
                <w:b/>
                <w:bCs/>
                <w:sz w:val="18"/>
                <w:szCs w:val="18"/>
              </w:rPr>
            </w:pPr>
            <w:r w:rsidRPr="00F923E2">
              <w:rPr>
                <w:rFonts w:ascii="Arial" w:hAnsi="Arial"/>
                <w:b/>
                <w:bCs/>
                <w:sz w:val="18"/>
                <w:szCs w:val="18"/>
              </w:rPr>
              <w:t>15</w:t>
            </w:r>
          </w:p>
        </w:tc>
        <w:tc>
          <w:tcPr>
            <w:tcW w:w="2160" w:type="dxa"/>
            <w:vAlign w:val="center"/>
          </w:tcPr>
          <w:p w14:paraId="30D3820B" w14:textId="77777777" w:rsidR="00A80AF0" w:rsidRPr="00F923E2" w:rsidRDefault="00040F8C" w:rsidP="00F923E2">
            <w:pPr>
              <w:spacing w:line="276" w:lineRule="auto"/>
              <w:jc w:val="center"/>
              <w:rPr>
                <w:rFonts w:ascii="Arial" w:hAnsi="Arial"/>
                <w:sz w:val="18"/>
                <w:szCs w:val="18"/>
              </w:rPr>
            </w:pPr>
            <w:r w:rsidRPr="00F923E2">
              <w:rPr>
                <w:rFonts w:ascii="Arial" w:hAnsi="Arial"/>
                <w:sz w:val="18"/>
                <w:szCs w:val="18"/>
              </w:rPr>
              <w:t>0.4808</w:t>
            </w:r>
          </w:p>
        </w:tc>
        <w:tc>
          <w:tcPr>
            <w:tcW w:w="2447" w:type="dxa"/>
            <w:vAlign w:val="center"/>
          </w:tcPr>
          <w:p w14:paraId="3D30BBDC" w14:textId="77777777" w:rsidR="00A80AF0" w:rsidRPr="00F923E2" w:rsidRDefault="00040F8C" w:rsidP="00F923E2">
            <w:pPr>
              <w:spacing w:line="276" w:lineRule="auto"/>
              <w:jc w:val="center"/>
              <w:rPr>
                <w:rFonts w:ascii="Arial" w:hAnsi="Arial"/>
                <w:sz w:val="18"/>
                <w:szCs w:val="18"/>
              </w:rPr>
            </w:pPr>
            <w:r w:rsidRPr="00F923E2">
              <w:rPr>
                <w:rFonts w:ascii="Arial" w:hAnsi="Arial"/>
                <w:sz w:val="18"/>
                <w:szCs w:val="18"/>
              </w:rPr>
              <w:t>Very Difficult</w:t>
            </w:r>
          </w:p>
        </w:tc>
        <w:tc>
          <w:tcPr>
            <w:tcW w:w="2160" w:type="dxa"/>
            <w:vAlign w:val="center"/>
          </w:tcPr>
          <w:p w14:paraId="11A3B4ED" w14:textId="77777777" w:rsidR="00A80AF0" w:rsidRPr="00F923E2" w:rsidRDefault="002A07E3" w:rsidP="00F923E2">
            <w:pPr>
              <w:spacing w:line="276" w:lineRule="auto"/>
              <w:jc w:val="center"/>
              <w:rPr>
                <w:rFonts w:ascii="Arial" w:hAnsi="Arial"/>
                <w:sz w:val="18"/>
                <w:szCs w:val="18"/>
              </w:rPr>
            </w:pPr>
            <w:r w:rsidRPr="00F923E2">
              <w:rPr>
                <w:rFonts w:ascii="Arial" w:hAnsi="Arial"/>
                <w:sz w:val="18"/>
                <w:szCs w:val="18"/>
              </w:rPr>
              <w:t>0.3085</w:t>
            </w:r>
          </w:p>
        </w:tc>
        <w:tc>
          <w:tcPr>
            <w:tcW w:w="2448" w:type="dxa"/>
            <w:vAlign w:val="center"/>
          </w:tcPr>
          <w:p w14:paraId="50609EF2" w14:textId="77777777" w:rsidR="00A80AF0" w:rsidRPr="00F923E2" w:rsidRDefault="002A07E3" w:rsidP="00F923E2">
            <w:pPr>
              <w:spacing w:line="276" w:lineRule="auto"/>
              <w:jc w:val="center"/>
              <w:rPr>
                <w:rFonts w:ascii="Arial" w:hAnsi="Arial"/>
                <w:sz w:val="18"/>
                <w:szCs w:val="18"/>
              </w:rPr>
            </w:pPr>
            <w:r w:rsidRPr="00F923E2">
              <w:rPr>
                <w:rFonts w:ascii="Arial" w:hAnsi="Arial"/>
                <w:sz w:val="18"/>
                <w:szCs w:val="18"/>
              </w:rPr>
              <w:t>Good</w:t>
            </w:r>
          </w:p>
        </w:tc>
      </w:tr>
    </w:tbl>
    <w:p w14:paraId="1897D760" w14:textId="77777777" w:rsidR="0065239D" w:rsidRDefault="0065239D" w:rsidP="00103CCD">
      <w:pPr>
        <w:spacing w:line="300" w:lineRule="auto"/>
        <w:jc w:val="both"/>
        <w:rPr>
          <w:rFonts w:ascii="Arial" w:hAnsi="Arial"/>
          <w:sz w:val="22"/>
          <w:szCs w:val="22"/>
        </w:rPr>
      </w:pPr>
    </w:p>
    <w:p w14:paraId="142E3699" w14:textId="77777777" w:rsidR="0065239D" w:rsidRPr="002F65E0" w:rsidRDefault="0065239D" w:rsidP="002F65E0">
      <w:pPr>
        <w:spacing w:line="300" w:lineRule="auto"/>
        <w:jc w:val="center"/>
        <w:rPr>
          <w:rFonts w:ascii="Arial" w:hAnsi="Arial"/>
          <w:b/>
          <w:sz w:val="28"/>
          <w:szCs w:val="28"/>
        </w:rPr>
      </w:pPr>
      <w:r w:rsidRPr="001F3D0A">
        <w:rPr>
          <w:rFonts w:ascii="Arial" w:hAnsi="Arial"/>
          <w:b/>
          <w:sz w:val="28"/>
          <w:szCs w:val="28"/>
        </w:rPr>
        <w:t>D</w:t>
      </w:r>
      <w:r>
        <w:rPr>
          <w:rFonts w:ascii="Arial" w:hAnsi="Arial"/>
          <w:b/>
          <w:sz w:val="28"/>
          <w:szCs w:val="28"/>
        </w:rPr>
        <w:t>iscussion</w:t>
      </w:r>
    </w:p>
    <w:p w14:paraId="4BF15250" w14:textId="77777777" w:rsidR="0065239D" w:rsidRDefault="0065239D" w:rsidP="00103CCD">
      <w:pPr>
        <w:spacing w:line="300" w:lineRule="auto"/>
        <w:jc w:val="both"/>
        <w:rPr>
          <w:rFonts w:ascii="Arial" w:hAnsi="Arial"/>
          <w:color w:val="000000" w:themeColor="text1"/>
          <w:sz w:val="22"/>
          <w:szCs w:val="22"/>
        </w:rPr>
      </w:pPr>
      <w:r w:rsidRPr="0065239D">
        <w:rPr>
          <w:rFonts w:ascii="Arial" w:hAnsi="Arial"/>
          <w:color w:val="000000" w:themeColor="text1"/>
          <w:sz w:val="22"/>
          <w:szCs w:val="22"/>
        </w:rPr>
        <w:t>The results of this investigation provide evidence that graphic symbols, in this case, the Picture Communication Symbols© (Mayer-Johnson, 2006), provide little support for comprehending the text of the Communication Bill of Rights (Brady et al., 2016). Regardless of year in school or previous symbol exposure, the participants demonstrated little success in either providing the content of each right when confronted with the symbol or attempting to match the symbol to the correct right. Specifically, in the open-ended condition, the participants failed to write anything related to the right over half of the time (58.8%), while in the matching condition they were correct less than half of the time (48.9%). These results suggest that the graphic symbols were not effective at supporting the participants' understanding of the Communication Bill of Rights (Brady et al., 2016).</w:t>
      </w:r>
    </w:p>
    <w:p w14:paraId="03EFB2E3" w14:textId="77777777" w:rsidR="00895915" w:rsidRDefault="00895915" w:rsidP="00103CCD">
      <w:pPr>
        <w:spacing w:line="300" w:lineRule="auto"/>
        <w:jc w:val="both"/>
        <w:rPr>
          <w:rFonts w:ascii="Arial" w:hAnsi="Arial"/>
          <w:color w:val="000000" w:themeColor="text1"/>
          <w:sz w:val="22"/>
          <w:szCs w:val="22"/>
        </w:rPr>
      </w:pPr>
    </w:p>
    <w:p w14:paraId="1DAE708E" w14:textId="77777777" w:rsidR="0065239D" w:rsidRPr="0065239D" w:rsidRDefault="0065239D" w:rsidP="00103CCD">
      <w:pPr>
        <w:spacing w:line="300" w:lineRule="auto"/>
        <w:jc w:val="both"/>
        <w:rPr>
          <w:rFonts w:ascii="Arial" w:hAnsi="Arial"/>
          <w:color w:val="000000" w:themeColor="text1"/>
          <w:sz w:val="22"/>
          <w:szCs w:val="22"/>
        </w:rPr>
      </w:pPr>
      <w:r w:rsidRPr="0065239D">
        <w:rPr>
          <w:rFonts w:ascii="Arial" w:hAnsi="Arial"/>
          <w:color w:val="000000" w:themeColor="text1"/>
          <w:sz w:val="22"/>
          <w:szCs w:val="22"/>
        </w:rPr>
        <w:t>In addressing our first question, we found that literate adults who were familiar with the purpose of the Communication Bill of Rights and with graphic symbols were unable to determine the content of each right based solely on the graphic symbol. When participants’ responses included a component of the target right (41.2% of responses), an overwhelming percentage of those responses (92.18%) included 50% or less of the entire content of the right. That is, most of the time, the participants were unable to extract the meaning the symbol was intended to represent. The two correct responses (0.3% of all responses) were provided for the sixth right, The right to make comments and share opinions. It should be noted that this right was considered to only have two major components (1) to make comments and (2) share opinions, increasing the likelihood that a participant would encode the entire meaning of the text from a single graphic symbol.</w:t>
      </w:r>
    </w:p>
    <w:p w14:paraId="4820B301" w14:textId="77777777" w:rsidR="0065239D" w:rsidRDefault="0065239D" w:rsidP="00103CCD">
      <w:pPr>
        <w:spacing w:line="300" w:lineRule="auto"/>
        <w:jc w:val="both"/>
        <w:rPr>
          <w:rFonts w:ascii="Arial" w:hAnsi="Arial"/>
          <w:color w:val="000000" w:themeColor="text1"/>
          <w:sz w:val="22"/>
          <w:szCs w:val="22"/>
        </w:rPr>
      </w:pPr>
    </w:p>
    <w:p w14:paraId="298008C7" w14:textId="77777777" w:rsidR="0065239D" w:rsidRDefault="0065239D" w:rsidP="00103CCD">
      <w:pPr>
        <w:spacing w:line="300" w:lineRule="auto"/>
        <w:jc w:val="both"/>
        <w:rPr>
          <w:rFonts w:ascii="Arial" w:hAnsi="Arial"/>
          <w:color w:val="000000" w:themeColor="text1"/>
          <w:sz w:val="22"/>
          <w:szCs w:val="22"/>
        </w:rPr>
      </w:pPr>
      <w:r w:rsidRPr="0065239D">
        <w:rPr>
          <w:rFonts w:ascii="Arial" w:hAnsi="Arial"/>
          <w:color w:val="000000" w:themeColor="text1"/>
          <w:sz w:val="22"/>
          <w:szCs w:val="22"/>
        </w:rPr>
        <w:t>An unexpected finding when examining the open-ended responses was the participant use of single-, two- and three-word phrases. As literate adults pursuing advanced degrees, it was assumed that the participants had previous experience with and exposure to the writing style of the Communication Bill of Rights (Brady et al., 2016). That is, we had anticipated that the participants would understand that rights tend to be statements that often have complex structure and syntax. When just accounting for the number of words, the Communication Bill of Rights (Brady et al., 2016) averages ten words per right, with a minimum of five and a maximum of eighteen words. Regardless of the length of each individual right, the individual graphic symbols were insufficient to elicit responses equal in length to the target.</w:t>
      </w:r>
    </w:p>
    <w:p w14:paraId="2FDD84D9" w14:textId="77777777" w:rsidR="0065239D" w:rsidRPr="0065239D" w:rsidRDefault="0065239D" w:rsidP="00103CCD">
      <w:pPr>
        <w:spacing w:line="300" w:lineRule="auto"/>
        <w:jc w:val="both"/>
        <w:rPr>
          <w:rFonts w:ascii="Arial" w:hAnsi="Arial"/>
          <w:color w:val="000000" w:themeColor="text1"/>
          <w:sz w:val="22"/>
          <w:szCs w:val="22"/>
        </w:rPr>
      </w:pPr>
    </w:p>
    <w:p w14:paraId="603E4867" w14:textId="77777777" w:rsidR="0065239D" w:rsidRDefault="0065239D" w:rsidP="00103CCD">
      <w:pPr>
        <w:spacing w:line="300" w:lineRule="auto"/>
        <w:jc w:val="both"/>
        <w:rPr>
          <w:rFonts w:ascii="Arial" w:hAnsi="Arial"/>
          <w:color w:val="000000" w:themeColor="text1"/>
          <w:sz w:val="22"/>
          <w:szCs w:val="22"/>
        </w:rPr>
      </w:pPr>
      <w:r w:rsidRPr="0065239D">
        <w:rPr>
          <w:rFonts w:ascii="Arial" w:hAnsi="Arial"/>
          <w:color w:val="000000" w:themeColor="text1"/>
          <w:sz w:val="22"/>
          <w:szCs w:val="22"/>
        </w:rPr>
        <w:t>Not only did the single symbols only elicit very brief responses in regard to length, but they also elicited very few main concepts. That is, for the open-ended responses that did pertain to the target right, a majority only represented one major concept (75.4%) with the remaining correct responses only representing two concepts (24.6%). Overall, this suggests that even for highly-literate adults, graphic symbols convey limited conceptual information. While not directly assessed, it appears that previous experience and performance with reading and writing texts like the Communication Bill of Rights were insufficient to overcome this. That is, these highly literate adults did not employ their background knowledge when responding but rather responded solely to the graphic image as a symbol representing a single, isolated meaning.</w:t>
      </w:r>
    </w:p>
    <w:p w14:paraId="506C93E0" w14:textId="77777777" w:rsidR="0065239D" w:rsidRPr="0065239D" w:rsidRDefault="0065239D" w:rsidP="00103CCD">
      <w:pPr>
        <w:spacing w:line="300" w:lineRule="auto"/>
        <w:jc w:val="both"/>
        <w:rPr>
          <w:rFonts w:ascii="Arial" w:hAnsi="Arial"/>
          <w:color w:val="000000" w:themeColor="text1"/>
          <w:sz w:val="22"/>
          <w:szCs w:val="22"/>
        </w:rPr>
      </w:pPr>
    </w:p>
    <w:p w14:paraId="7071C6E6" w14:textId="77777777" w:rsidR="0065239D" w:rsidRDefault="0065239D" w:rsidP="00103CCD">
      <w:pPr>
        <w:spacing w:line="300" w:lineRule="auto"/>
        <w:jc w:val="both"/>
        <w:rPr>
          <w:rFonts w:ascii="Arial" w:hAnsi="Arial"/>
          <w:color w:val="000000" w:themeColor="text1"/>
          <w:sz w:val="22"/>
          <w:szCs w:val="22"/>
        </w:rPr>
      </w:pPr>
      <w:r w:rsidRPr="0065239D">
        <w:rPr>
          <w:rFonts w:ascii="Arial" w:hAnsi="Arial"/>
          <w:color w:val="000000" w:themeColor="text1"/>
          <w:sz w:val="22"/>
          <w:szCs w:val="22"/>
        </w:rPr>
        <w:t>In addressing our second question, we found that the same adults demonstrated difficulty matching each graphic symbol to the appropriate right. As matching symbols is an easier task, it is not surprising that the participants were able to be highly successful on an isolated set of symbols (greater than 80% accuracy for rights 2-5). However, taken as a whole the reduction in production burden did not appear to facilitate increased correct responses. Rather, participants were correct less than 50% of the time.</w:t>
      </w:r>
    </w:p>
    <w:p w14:paraId="57E84D2E" w14:textId="77777777" w:rsidR="0065239D" w:rsidRPr="0065239D" w:rsidRDefault="0065239D" w:rsidP="00103CCD">
      <w:pPr>
        <w:spacing w:line="300" w:lineRule="auto"/>
        <w:jc w:val="both"/>
        <w:rPr>
          <w:rFonts w:ascii="Arial" w:hAnsi="Arial"/>
          <w:color w:val="000000" w:themeColor="text1"/>
          <w:sz w:val="22"/>
          <w:szCs w:val="22"/>
        </w:rPr>
      </w:pPr>
    </w:p>
    <w:p w14:paraId="05E5BFA5" w14:textId="77777777" w:rsidR="0065239D" w:rsidRDefault="0065239D" w:rsidP="00103CCD">
      <w:pPr>
        <w:spacing w:line="300" w:lineRule="auto"/>
        <w:jc w:val="both"/>
        <w:rPr>
          <w:rFonts w:ascii="Arial" w:hAnsi="Arial"/>
          <w:color w:val="000000" w:themeColor="text1"/>
          <w:sz w:val="22"/>
          <w:szCs w:val="22"/>
        </w:rPr>
      </w:pPr>
      <w:r w:rsidRPr="0065239D">
        <w:rPr>
          <w:rFonts w:ascii="Arial" w:hAnsi="Arial"/>
          <w:color w:val="000000" w:themeColor="text1"/>
          <w:sz w:val="22"/>
          <w:szCs w:val="22"/>
        </w:rPr>
        <w:t>In order to measure how difficult the matching condition was, an item analysis was conducted. The results demonstrate that most of the items (67%) fell within the moderately to extremely difficult category. Only one item was determined to be extremely easy. Considering that the recommendation to pair graphic symbols with texts is based on the theory that graphic symbols make text comprehension easier, we would anticipate that item analyses would indicate far more items in the moderately to very easy category.</w:t>
      </w:r>
    </w:p>
    <w:p w14:paraId="59F5DFED" w14:textId="77777777" w:rsidR="001815C7" w:rsidRDefault="001815C7" w:rsidP="00103CCD">
      <w:pPr>
        <w:spacing w:line="300" w:lineRule="auto"/>
        <w:jc w:val="both"/>
        <w:rPr>
          <w:rFonts w:ascii="Arial" w:hAnsi="Arial"/>
          <w:color w:val="000000" w:themeColor="text1"/>
          <w:sz w:val="22"/>
          <w:szCs w:val="22"/>
        </w:rPr>
      </w:pPr>
    </w:p>
    <w:p w14:paraId="489C6FC6" w14:textId="77777777" w:rsidR="0065239D" w:rsidRDefault="0065239D" w:rsidP="00103CCD">
      <w:pPr>
        <w:spacing w:line="300" w:lineRule="auto"/>
        <w:jc w:val="both"/>
        <w:rPr>
          <w:rFonts w:ascii="Arial" w:hAnsi="Arial"/>
          <w:color w:val="000000" w:themeColor="text1"/>
          <w:sz w:val="22"/>
          <w:szCs w:val="22"/>
        </w:rPr>
      </w:pPr>
      <w:r w:rsidRPr="0065239D">
        <w:rPr>
          <w:rFonts w:ascii="Arial" w:hAnsi="Arial"/>
          <w:color w:val="000000" w:themeColor="text1"/>
          <w:sz w:val="22"/>
          <w:szCs w:val="22"/>
        </w:rPr>
        <w:t>The item analysis also provides an index of item discrimination. Discrimination scores represent how likely it is that participants who performed well overall on a measure also performed well on a given item. If graphic symbols were helpful in aiding comprehension, it would be important to see that respondents who did well on individual items also did well on the overall measure. That is, good overall graphic symbol decoders should have done well on individual items. The majority of the discrimination scores are in the fair range, likely because of the overwhelmingly poor participant performance. This means any one symbol is equally as predictive of the participant’s poor performance as the next symbol.</w:t>
      </w:r>
    </w:p>
    <w:p w14:paraId="3478CF41" w14:textId="77777777" w:rsidR="0065239D" w:rsidRPr="0065239D" w:rsidRDefault="0065239D" w:rsidP="00103CCD">
      <w:pPr>
        <w:spacing w:line="300" w:lineRule="auto"/>
        <w:jc w:val="both"/>
        <w:rPr>
          <w:rFonts w:ascii="Arial" w:hAnsi="Arial"/>
          <w:color w:val="000000" w:themeColor="text1"/>
          <w:sz w:val="22"/>
          <w:szCs w:val="22"/>
        </w:rPr>
      </w:pPr>
    </w:p>
    <w:p w14:paraId="19B3BFAA" w14:textId="77777777" w:rsidR="0065239D" w:rsidRDefault="0065239D" w:rsidP="00103CCD">
      <w:pPr>
        <w:spacing w:line="300" w:lineRule="auto"/>
        <w:jc w:val="both"/>
        <w:rPr>
          <w:rFonts w:ascii="Arial" w:hAnsi="Arial"/>
          <w:color w:val="000000" w:themeColor="text1"/>
          <w:sz w:val="22"/>
          <w:szCs w:val="22"/>
        </w:rPr>
      </w:pPr>
      <w:r w:rsidRPr="0065239D">
        <w:rPr>
          <w:rFonts w:ascii="Arial" w:hAnsi="Arial"/>
          <w:color w:val="000000" w:themeColor="text1"/>
          <w:sz w:val="22"/>
          <w:szCs w:val="22"/>
        </w:rPr>
        <w:t>One argument for pairing graphic symbols with text is that it makes it easier for persons with IDD to extract meaning from text that they might not otherwise be able to read or understand (Sutherland &amp; Isherwood, 2016). However, research has shown that consultants trained to support persons with IDD have difficulty understanding the meanings of graphic symbols (Strydom et al., 2001). The participants in the current study also had difficulty interpreting the meaning of these symbols. If adults who are likely to support persons with IDD in learning to use symbols to extract meaning find the task difficult, they are unlikely to be successful in their efforts to teach others to do so.</w:t>
      </w:r>
    </w:p>
    <w:p w14:paraId="1FCCA870" w14:textId="77777777" w:rsidR="0065239D" w:rsidRDefault="0065239D" w:rsidP="00103CCD">
      <w:pPr>
        <w:spacing w:line="300" w:lineRule="auto"/>
        <w:jc w:val="both"/>
        <w:rPr>
          <w:rFonts w:ascii="Arial" w:hAnsi="Arial"/>
          <w:color w:val="000000" w:themeColor="text1"/>
          <w:sz w:val="22"/>
          <w:szCs w:val="22"/>
        </w:rPr>
      </w:pPr>
    </w:p>
    <w:p w14:paraId="096695B3" w14:textId="77777777" w:rsidR="0065239D" w:rsidRPr="008A60F6" w:rsidRDefault="0065239D" w:rsidP="00103CCD">
      <w:pPr>
        <w:widowControl w:val="0"/>
        <w:spacing w:line="300" w:lineRule="auto"/>
        <w:jc w:val="both"/>
        <w:rPr>
          <w:rFonts w:ascii="Arial" w:hAnsi="Arial"/>
          <w:b/>
          <w:i/>
          <w:sz w:val="24"/>
          <w:szCs w:val="24"/>
        </w:rPr>
      </w:pPr>
      <w:r>
        <w:rPr>
          <w:rFonts w:ascii="Arial" w:hAnsi="Arial"/>
          <w:b/>
          <w:i/>
          <w:sz w:val="24"/>
          <w:szCs w:val="24"/>
        </w:rPr>
        <w:t>Limitations</w:t>
      </w:r>
    </w:p>
    <w:p w14:paraId="3F89B2AB" w14:textId="77777777" w:rsidR="00971E04" w:rsidRPr="00971E04" w:rsidRDefault="00971E04" w:rsidP="00103CCD">
      <w:pPr>
        <w:spacing w:line="300" w:lineRule="auto"/>
        <w:jc w:val="both"/>
        <w:rPr>
          <w:rFonts w:ascii="Arial" w:hAnsi="Arial"/>
          <w:sz w:val="22"/>
          <w:szCs w:val="22"/>
        </w:rPr>
      </w:pPr>
      <w:r w:rsidRPr="00971E04">
        <w:rPr>
          <w:rFonts w:ascii="Arial" w:hAnsi="Arial"/>
          <w:sz w:val="22"/>
          <w:szCs w:val="22"/>
        </w:rPr>
        <w:t xml:space="preserve">This study is limited with respect to its sample composition and size, as well as the narrow focus on the single symbols paired with the Communication Bill of Rights (Brady et al., 2016). Sample composition and size were constrained by the graduate students enrolled in the augmentative and alternative communication course targeted for recruitment. Recruiting more pre-service and working professionals from a variety of disciplines (i.e., teachers, occupational therapists) who work with individuals with IDD would increase the external validity of this study, and the transferability of results to the wider population of adults who work with individuals with IDD. </w:t>
      </w:r>
    </w:p>
    <w:p w14:paraId="20981E45" w14:textId="77777777" w:rsidR="00971E04" w:rsidRDefault="00971E04" w:rsidP="00103CCD">
      <w:pPr>
        <w:spacing w:line="300" w:lineRule="auto"/>
        <w:jc w:val="both"/>
        <w:rPr>
          <w:rFonts w:ascii="Arial" w:hAnsi="Arial"/>
          <w:sz w:val="22"/>
          <w:szCs w:val="22"/>
        </w:rPr>
      </w:pPr>
    </w:p>
    <w:p w14:paraId="06CDEFDF" w14:textId="77777777" w:rsidR="0065239D" w:rsidRDefault="00971E04" w:rsidP="00103CCD">
      <w:pPr>
        <w:spacing w:line="300" w:lineRule="auto"/>
        <w:jc w:val="both"/>
        <w:rPr>
          <w:rFonts w:ascii="Arial" w:hAnsi="Arial"/>
          <w:sz w:val="22"/>
          <w:szCs w:val="22"/>
        </w:rPr>
      </w:pPr>
      <w:r w:rsidRPr="00971E04">
        <w:rPr>
          <w:rFonts w:ascii="Arial" w:hAnsi="Arial"/>
          <w:sz w:val="22"/>
          <w:szCs w:val="22"/>
        </w:rPr>
        <w:t>Another limitation was the conscious decision to focus solely on the single symbols commonly paired with the Communication Bill of Rights (Brady et al., 2016). It is possible that participants would have been more successful in determining the critical elements of each right in the open-ended task if they had access to symbols representing each of the words or each of the key words in each right. Similarly, it is logical that more graphic symbols would have allowed participants to use a range of problem-solving skills to match a string of symbols to the appropriate right. However, our extensive search of efforts to make the Communication Bill of Rights accessible consistently revealed solutions with single symbols representing each right rather than a string of symbols to match each word or keyword. As such, we felt it was important to investigate the supportiveness of the single symbols.</w:t>
      </w:r>
    </w:p>
    <w:p w14:paraId="2577F755" w14:textId="77777777" w:rsidR="00971E04" w:rsidRDefault="00971E04" w:rsidP="00103CCD">
      <w:pPr>
        <w:spacing w:line="300" w:lineRule="auto"/>
        <w:jc w:val="both"/>
        <w:rPr>
          <w:rFonts w:ascii="Arial" w:hAnsi="Arial"/>
          <w:sz w:val="22"/>
          <w:szCs w:val="22"/>
        </w:rPr>
      </w:pPr>
    </w:p>
    <w:p w14:paraId="06585000" w14:textId="77777777" w:rsidR="0065239D" w:rsidRPr="008A60F6" w:rsidRDefault="0065239D" w:rsidP="006F0D45">
      <w:pPr>
        <w:widowControl w:val="0"/>
        <w:spacing w:before="120" w:line="300" w:lineRule="auto"/>
        <w:jc w:val="both"/>
        <w:rPr>
          <w:rFonts w:ascii="Arial" w:hAnsi="Arial"/>
          <w:b/>
          <w:i/>
          <w:sz w:val="24"/>
          <w:szCs w:val="24"/>
        </w:rPr>
      </w:pPr>
      <w:r>
        <w:rPr>
          <w:rFonts w:ascii="Arial" w:hAnsi="Arial"/>
          <w:b/>
          <w:i/>
          <w:sz w:val="24"/>
          <w:szCs w:val="24"/>
        </w:rPr>
        <w:t>Implications and Future Research</w:t>
      </w:r>
    </w:p>
    <w:p w14:paraId="0501B47E" w14:textId="77777777" w:rsidR="00971E04" w:rsidRPr="00971E04" w:rsidRDefault="00971E04" w:rsidP="00103CCD">
      <w:pPr>
        <w:spacing w:line="300" w:lineRule="auto"/>
        <w:jc w:val="both"/>
        <w:rPr>
          <w:rFonts w:ascii="Arial" w:hAnsi="Arial"/>
          <w:sz w:val="22"/>
          <w:szCs w:val="22"/>
        </w:rPr>
      </w:pPr>
      <w:r w:rsidRPr="00971E04">
        <w:rPr>
          <w:rFonts w:ascii="Arial" w:hAnsi="Arial"/>
          <w:sz w:val="22"/>
          <w:szCs w:val="22"/>
        </w:rPr>
        <w:t>The results of this study demonstrate that the graphic symbols paired with the Communication Bill of Rights (Brady et al., 2016) did not support participants’ text comprehension, regardless of task, year in school, or previous exposure to graphic symbols. Furthermore, even for these highly literate adults, the task of matching symbols to text was difficult at best. The findings presented in this study do not support the pairing of graphic symbols with text, as it does not facilitate text comprehension. Rather, it represents a challenging task that even those with high levels of literacy and experience with graphic symbols are unable to complete successfully.</w:t>
      </w:r>
    </w:p>
    <w:p w14:paraId="2D760ADC" w14:textId="77777777" w:rsidR="00971E04" w:rsidRDefault="00971E04" w:rsidP="00103CCD">
      <w:pPr>
        <w:spacing w:line="300" w:lineRule="auto"/>
        <w:jc w:val="both"/>
        <w:rPr>
          <w:rFonts w:ascii="Arial" w:hAnsi="Arial"/>
          <w:sz w:val="22"/>
          <w:szCs w:val="22"/>
        </w:rPr>
      </w:pPr>
    </w:p>
    <w:p w14:paraId="248B5F88" w14:textId="77777777" w:rsidR="0065239D" w:rsidRDefault="00971E04" w:rsidP="00103CCD">
      <w:pPr>
        <w:spacing w:line="300" w:lineRule="auto"/>
        <w:jc w:val="both"/>
        <w:rPr>
          <w:rFonts w:ascii="Arial" w:hAnsi="Arial"/>
          <w:sz w:val="22"/>
          <w:szCs w:val="22"/>
        </w:rPr>
      </w:pPr>
      <w:r w:rsidRPr="00971E04">
        <w:rPr>
          <w:rFonts w:ascii="Arial" w:hAnsi="Arial"/>
          <w:sz w:val="22"/>
          <w:szCs w:val="22"/>
        </w:rPr>
        <w:t>As we look towards improving the literacy outcomes for people with IDD, alternatives to symbolated text need to be investigated. For example, recommendations nearly universally support the use of shortened and simplified text (e.g. Freyhoff et al., 1998; Nomura et al., 2010). Simplifying the text in this way would be required to take advantage of text-to-speech and other common means of making text more accessible to individuals with a variety of disabilities, as individuals with IDD struggle with comprehension, whether listening to or reading text (Douglas et al., 2009). Assistive technologies that automatically simplify text should be investigated both by academics and manufacturers. These technologies might be paired with comprehensive literacy instruction to support people with IDD in increasing their literacy skills: both decoding and comprehension. Pairing instruction with assistive technologies that actually improve access to text and text-based interactions would have the benefit of increasing skills for people with IDD beyond teaching them the meaning of an individual text. Only by improving decoding, fluency, and comprehension might we support people with IDD in becoming independent readers with wide, independent access to text.</w:t>
      </w:r>
    </w:p>
    <w:p w14:paraId="11DCB46F" w14:textId="77777777" w:rsidR="0065239D" w:rsidRPr="0065239D" w:rsidRDefault="0065239D" w:rsidP="00103CCD">
      <w:pPr>
        <w:spacing w:line="300" w:lineRule="auto"/>
        <w:jc w:val="both"/>
        <w:rPr>
          <w:rFonts w:ascii="Arial" w:hAnsi="Arial"/>
          <w:sz w:val="22"/>
          <w:szCs w:val="22"/>
        </w:rPr>
      </w:pPr>
    </w:p>
    <w:p w14:paraId="5B02B980" w14:textId="77777777" w:rsidR="00971E04" w:rsidRPr="002F65E0" w:rsidRDefault="00971E04" w:rsidP="002F65E0">
      <w:pPr>
        <w:spacing w:line="300" w:lineRule="auto"/>
        <w:jc w:val="center"/>
        <w:rPr>
          <w:rFonts w:ascii="Arial" w:hAnsi="Arial"/>
          <w:b/>
          <w:sz w:val="28"/>
          <w:szCs w:val="28"/>
        </w:rPr>
      </w:pPr>
      <w:r>
        <w:rPr>
          <w:rFonts w:ascii="Arial" w:hAnsi="Arial"/>
          <w:b/>
          <w:sz w:val="28"/>
          <w:szCs w:val="28"/>
        </w:rPr>
        <w:t>Conclusions</w:t>
      </w:r>
    </w:p>
    <w:p w14:paraId="12933FAA" w14:textId="77777777" w:rsidR="0065239D" w:rsidRDefault="00971E04" w:rsidP="002F65E0">
      <w:pPr>
        <w:widowControl w:val="0"/>
        <w:spacing w:line="300" w:lineRule="auto"/>
        <w:jc w:val="both"/>
        <w:rPr>
          <w:rFonts w:ascii="Arial" w:hAnsi="Arial"/>
          <w:color w:val="000000" w:themeColor="text1"/>
          <w:sz w:val="22"/>
          <w:szCs w:val="22"/>
        </w:rPr>
      </w:pPr>
      <w:r w:rsidRPr="00971E04">
        <w:rPr>
          <w:rFonts w:ascii="Arial" w:hAnsi="Arial"/>
          <w:color w:val="000000" w:themeColor="text1"/>
          <w:sz w:val="22"/>
          <w:szCs w:val="22"/>
        </w:rPr>
        <w:t>As policymakers continue to implore schools and school teams to improve the instruction and assistive technology supports provided to students with IDD, it is important to consider the role of graphic symbols as an assistive technology support. While there is ample evidence that graphic symbols are helpful in the context of expressive communication for individuals with complex communication needs (Beukelman &amp; Mirenda, 2013) there continues to be little evidence that they are a useful support for text comprehension (Erickson et al., 2010). Rather than continuing with an approach that has consistently proven not to achieve its intended purpose, the field of assistive technology should direct efforts to identifying and developing technologies that improve direct access to and comprehension of text. This will have a direct impact on the text-based learning opportunities we might provide people with IDD, ultimately improving literacy outcomes in a way that pairing graphic symbols with text has failed to provide.</w:t>
      </w:r>
    </w:p>
    <w:p w14:paraId="35FE2045" w14:textId="77777777" w:rsidR="0065239D" w:rsidRPr="00442578" w:rsidRDefault="0065239D" w:rsidP="006E20C6">
      <w:pPr>
        <w:spacing w:line="300" w:lineRule="auto"/>
        <w:jc w:val="both"/>
        <w:rPr>
          <w:rFonts w:ascii="Arial" w:hAnsi="Arial"/>
          <w:sz w:val="22"/>
          <w:szCs w:val="22"/>
        </w:rPr>
      </w:pPr>
    </w:p>
    <w:p w14:paraId="7128C3CA" w14:textId="77777777" w:rsidR="00491703" w:rsidRPr="002F65E0" w:rsidRDefault="00491703" w:rsidP="00F923E2">
      <w:pPr>
        <w:spacing w:before="480" w:line="300" w:lineRule="auto"/>
        <w:jc w:val="center"/>
        <w:rPr>
          <w:rFonts w:ascii="Arial" w:hAnsi="Arial"/>
          <w:b/>
          <w:sz w:val="28"/>
          <w:szCs w:val="28"/>
        </w:rPr>
      </w:pPr>
      <w:r w:rsidRPr="001F3D0A">
        <w:rPr>
          <w:rFonts w:ascii="Arial" w:hAnsi="Arial"/>
          <w:b/>
          <w:sz w:val="28"/>
          <w:szCs w:val="28"/>
        </w:rPr>
        <w:t>Declarations</w:t>
      </w:r>
    </w:p>
    <w:p w14:paraId="43EC1C96" w14:textId="77777777" w:rsidR="005133BD" w:rsidRPr="0006092D" w:rsidRDefault="0006092D" w:rsidP="006E20C6">
      <w:pPr>
        <w:spacing w:line="300" w:lineRule="auto"/>
        <w:jc w:val="both"/>
        <w:rPr>
          <w:rFonts w:ascii="Arial" w:hAnsi="Arial"/>
          <w:color w:val="000000" w:themeColor="text1"/>
          <w:sz w:val="22"/>
          <w:szCs w:val="22"/>
        </w:rPr>
      </w:pPr>
      <w:r w:rsidRPr="0006092D">
        <w:rPr>
          <w:rFonts w:ascii="Arial" w:hAnsi="Arial"/>
          <w:color w:val="000000" w:themeColor="text1"/>
          <w:sz w:val="22"/>
          <w:szCs w:val="22"/>
        </w:rPr>
        <w:t>This content is solely the responsibility of the author(s) and does not necessarily represent the official views of ATIA. No financial disclosures and no non-financial disclosures were reported by the author(s) of this paper.</w:t>
      </w:r>
    </w:p>
    <w:p w14:paraId="5411783D" w14:textId="77777777" w:rsidR="009F3BE3" w:rsidRPr="0006092D" w:rsidRDefault="009F3BE3" w:rsidP="006E20C6">
      <w:pPr>
        <w:spacing w:line="300" w:lineRule="auto"/>
        <w:jc w:val="both"/>
        <w:rPr>
          <w:rFonts w:ascii="Arial" w:hAnsi="Arial"/>
          <w:color w:val="000000" w:themeColor="text1"/>
          <w:sz w:val="22"/>
          <w:szCs w:val="22"/>
        </w:rPr>
      </w:pPr>
    </w:p>
    <w:p w14:paraId="3D3E9C85" w14:textId="77777777" w:rsidR="00491703" w:rsidRPr="002F65E0" w:rsidRDefault="00491703" w:rsidP="002F65E0">
      <w:pPr>
        <w:spacing w:line="300" w:lineRule="auto"/>
        <w:jc w:val="center"/>
        <w:rPr>
          <w:rFonts w:ascii="Arial" w:hAnsi="Arial"/>
          <w:b/>
          <w:sz w:val="28"/>
          <w:szCs w:val="28"/>
        </w:rPr>
      </w:pPr>
      <w:r w:rsidRPr="001F3D0A">
        <w:rPr>
          <w:rFonts w:ascii="Arial" w:hAnsi="Arial"/>
          <w:b/>
          <w:sz w:val="28"/>
          <w:szCs w:val="28"/>
        </w:rPr>
        <w:t>References</w:t>
      </w:r>
    </w:p>
    <w:p w14:paraId="2607646C" w14:textId="77777777" w:rsidR="00971E04" w:rsidRDefault="002F5C29" w:rsidP="001F01AD">
      <w:pPr>
        <w:widowControl w:val="0"/>
        <w:spacing w:line="300" w:lineRule="auto"/>
        <w:ind w:left="720" w:hanging="720"/>
        <w:jc w:val="both"/>
        <w:rPr>
          <w:rFonts w:ascii="Arial" w:hAnsi="Arial"/>
          <w:sz w:val="22"/>
          <w:szCs w:val="22"/>
        </w:rPr>
      </w:pPr>
      <w:r w:rsidRPr="002F5C29">
        <w:rPr>
          <w:rFonts w:ascii="Arial" w:hAnsi="Arial"/>
          <w:sz w:val="22"/>
          <w:szCs w:val="22"/>
        </w:rPr>
        <w:t xml:space="preserve">Allor, J. H., Mathes, P. G., Roberts, J. K., Cheatham, J. P., &amp; Al Otaiba, S. (2014). Is scientifically based reading instruction effective for students with below-average IQs? </w:t>
      </w:r>
      <w:r w:rsidRPr="00C63F66">
        <w:rPr>
          <w:rFonts w:ascii="Arial" w:hAnsi="Arial"/>
          <w:i/>
          <w:iCs/>
          <w:sz w:val="22"/>
          <w:szCs w:val="22"/>
        </w:rPr>
        <w:t>Exceptional Children, 80</w:t>
      </w:r>
      <w:r w:rsidRPr="002F5C29">
        <w:rPr>
          <w:rFonts w:ascii="Arial" w:hAnsi="Arial"/>
          <w:sz w:val="22"/>
          <w:szCs w:val="22"/>
        </w:rPr>
        <w:t>, 287</w:t>
      </w:r>
      <w:r w:rsidR="00C63F66">
        <w:rPr>
          <w:rFonts w:ascii="Arial" w:hAnsi="Arial"/>
          <w:sz w:val="22"/>
          <w:szCs w:val="22"/>
        </w:rPr>
        <w:t>-</w:t>
      </w:r>
      <w:r w:rsidRPr="002F5C29">
        <w:rPr>
          <w:rFonts w:ascii="Arial" w:hAnsi="Arial"/>
          <w:sz w:val="22"/>
          <w:szCs w:val="22"/>
        </w:rPr>
        <w:t>306. doi: 10.1177/0014402914522208</w:t>
      </w:r>
    </w:p>
    <w:p w14:paraId="04A44F5E" w14:textId="77777777" w:rsidR="002F5C29" w:rsidRDefault="002F5C29" w:rsidP="001F01AD">
      <w:pPr>
        <w:widowControl w:val="0"/>
        <w:spacing w:line="300" w:lineRule="auto"/>
        <w:ind w:left="720" w:hanging="720"/>
        <w:jc w:val="both"/>
        <w:rPr>
          <w:rFonts w:ascii="Arial" w:hAnsi="Arial"/>
          <w:sz w:val="22"/>
          <w:szCs w:val="22"/>
        </w:rPr>
      </w:pPr>
    </w:p>
    <w:p w14:paraId="2E856B3E" w14:textId="77777777" w:rsidR="002F5C29" w:rsidRDefault="002F5C29" w:rsidP="001F01AD">
      <w:pPr>
        <w:widowControl w:val="0"/>
        <w:spacing w:line="300" w:lineRule="auto"/>
        <w:ind w:left="720" w:hanging="720"/>
        <w:jc w:val="both"/>
        <w:rPr>
          <w:rFonts w:ascii="Arial" w:hAnsi="Arial"/>
          <w:sz w:val="22"/>
          <w:szCs w:val="22"/>
        </w:rPr>
      </w:pPr>
      <w:r w:rsidRPr="002F5C29">
        <w:rPr>
          <w:rFonts w:ascii="Arial" w:hAnsi="Arial"/>
          <w:sz w:val="22"/>
          <w:szCs w:val="22"/>
        </w:rPr>
        <w:t xml:space="preserve">Beukelman, D. R., &amp; Mirenda, P. (2013). </w:t>
      </w:r>
      <w:r w:rsidRPr="00C63F66">
        <w:rPr>
          <w:rFonts w:ascii="Arial" w:hAnsi="Arial"/>
          <w:i/>
          <w:iCs/>
          <w:sz w:val="22"/>
          <w:szCs w:val="22"/>
        </w:rPr>
        <w:t xml:space="preserve">Augmentative &amp; </w:t>
      </w:r>
      <w:r w:rsidR="00DD1A3B">
        <w:rPr>
          <w:rFonts w:ascii="Arial" w:hAnsi="Arial"/>
          <w:i/>
          <w:iCs/>
          <w:sz w:val="22"/>
          <w:szCs w:val="22"/>
        </w:rPr>
        <w:t>a</w:t>
      </w:r>
      <w:r w:rsidRPr="00C63F66">
        <w:rPr>
          <w:rFonts w:ascii="Arial" w:hAnsi="Arial"/>
          <w:i/>
          <w:iCs/>
          <w:sz w:val="22"/>
          <w:szCs w:val="22"/>
        </w:rPr>
        <w:t xml:space="preserve">lternative </w:t>
      </w:r>
      <w:r w:rsidR="00DD1A3B">
        <w:rPr>
          <w:rFonts w:ascii="Arial" w:hAnsi="Arial"/>
          <w:i/>
          <w:iCs/>
          <w:sz w:val="22"/>
          <w:szCs w:val="22"/>
        </w:rPr>
        <w:t>c</w:t>
      </w:r>
      <w:r w:rsidRPr="00C63F66">
        <w:rPr>
          <w:rFonts w:ascii="Arial" w:hAnsi="Arial"/>
          <w:i/>
          <w:iCs/>
          <w:sz w:val="22"/>
          <w:szCs w:val="22"/>
        </w:rPr>
        <w:t xml:space="preserve">ommunication: Supporting </w:t>
      </w:r>
      <w:r w:rsidR="00DD1A3B">
        <w:rPr>
          <w:rFonts w:ascii="Arial" w:hAnsi="Arial"/>
          <w:i/>
          <w:iCs/>
          <w:sz w:val="22"/>
          <w:szCs w:val="22"/>
        </w:rPr>
        <w:t>c</w:t>
      </w:r>
      <w:r w:rsidRPr="00C63F66">
        <w:rPr>
          <w:rFonts w:ascii="Arial" w:hAnsi="Arial"/>
          <w:i/>
          <w:iCs/>
          <w:sz w:val="22"/>
          <w:szCs w:val="22"/>
        </w:rPr>
        <w:t xml:space="preserve">hildren and </w:t>
      </w:r>
      <w:r w:rsidR="00DD1A3B">
        <w:rPr>
          <w:rFonts w:ascii="Arial" w:hAnsi="Arial"/>
          <w:i/>
          <w:iCs/>
          <w:sz w:val="22"/>
          <w:szCs w:val="22"/>
        </w:rPr>
        <w:t>a</w:t>
      </w:r>
      <w:r w:rsidRPr="00C63F66">
        <w:rPr>
          <w:rFonts w:ascii="Arial" w:hAnsi="Arial"/>
          <w:i/>
          <w:iCs/>
          <w:sz w:val="22"/>
          <w:szCs w:val="22"/>
        </w:rPr>
        <w:t xml:space="preserve">dults with </w:t>
      </w:r>
      <w:r w:rsidR="00DD1A3B">
        <w:rPr>
          <w:rFonts w:ascii="Arial" w:hAnsi="Arial"/>
          <w:i/>
          <w:iCs/>
          <w:sz w:val="22"/>
          <w:szCs w:val="22"/>
        </w:rPr>
        <w:t>c</w:t>
      </w:r>
      <w:r w:rsidRPr="00C63F66">
        <w:rPr>
          <w:rFonts w:ascii="Arial" w:hAnsi="Arial"/>
          <w:i/>
          <w:iCs/>
          <w:sz w:val="22"/>
          <w:szCs w:val="22"/>
        </w:rPr>
        <w:t xml:space="preserve">omplex </w:t>
      </w:r>
      <w:r w:rsidR="00DD1A3B">
        <w:rPr>
          <w:rFonts w:ascii="Arial" w:hAnsi="Arial"/>
          <w:i/>
          <w:iCs/>
          <w:sz w:val="22"/>
          <w:szCs w:val="22"/>
        </w:rPr>
        <w:t>c</w:t>
      </w:r>
      <w:r w:rsidRPr="00C63F66">
        <w:rPr>
          <w:rFonts w:ascii="Arial" w:hAnsi="Arial"/>
          <w:i/>
          <w:iCs/>
          <w:sz w:val="22"/>
          <w:szCs w:val="22"/>
        </w:rPr>
        <w:t xml:space="preserve">ommunication </w:t>
      </w:r>
      <w:r w:rsidR="00DD1A3B">
        <w:rPr>
          <w:rFonts w:ascii="Arial" w:hAnsi="Arial"/>
          <w:i/>
          <w:iCs/>
          <w:sz w:val="22"/>
          <w:szCs w:val="22"/>
        </w:rPr>
        <w:t>n</w:t>
      </w:r>
      <w:r w:rsidRPr="00C63F66">
        <w:rPr>
          <w:rFonts w:ascii="Arial" w:hAnsi="Arial"/>
          <w:i/>
          <w:iCs/>
          <w:sz w:val="22"/>
          <w:szCs w:val="22"/>
        </w:rPr>
        <w:t>eeds</w:t>
      </w:r>
      <w:r w:rsidRPr="002F5C29">
        <w:rPr>
          <w:rFonts w:ascii="Arial" w:hAnsi="Arial"/>
          <w:sz w:val="22"/>
          <w:szCs w:val="22"/>
        </w:rPr>
        <w:t xml:space="preserve"> (4th ed.). Baltimore: Paul H. Brooks.</w:t>
      </w:r>
    </w:p>
    <w:p w14:paraId="4F6FF5CD" w14:textId="77777777" w:rsidR="002F5C29" w:rsidRDefault="002F5C29" w:rsidP="001F01AD">
      <w:pPr>
        <w:widowControl w:val="0"/>
        <w:spacing w:line="300" w:lineRule="auto"/>
        <w:ind w:left="720" w:hanging="720"/>
        <w:jc w:val="both"/>
        <w:rPr>
          <w:rFonts w:ascii="Arial" w:hAnsi="Arial"/>
          <w:sz w:val="22"/>
          <w:szCs w:val="22"/>
        </w:rPr>
      </w:pPr>
    </w:p>
    <w:p w14:paraId="15358FDE" w14:textId="77777777" w:rsidR="002F5C29" w:rsidRDefault="002F5C29" w:rsidP="001F01AD">
      <w:pPr>
        <w:widowControl w:val="0"/>
        <w:spacing w:line="300" w:lineRule="auto"/>
        <w:ind w:left="720" w:hanging="720"/>
        <w:jc w:val="both"/>
        <w:rPr>
          <w:rFonts w:ascii="Arial" w:hAnsi="Arial"/>
          <w:sz w:val="22"/>
          <w:szCs w:val="22"/>
        </w:rPr>
      </w:pPr>
      <w:r w:rsidRPr="002F5C29">
        <w:rPr>
          <w:rFonts w:ascii="Arial" w:hAnsi="Arial"/>
          <w:sz w:val="22"/>
          <w:szCs w:val="22"/>
        </w:rPr>
        <w:t>Brady, N. C., Bruce, S., Goldman, A., Erickson, K., Mineo, B., Ogletree, B. T.</w:t>
      </w:r>
      <w:r w:rsidR="00C63F66">
        <w:rPr>
          <w:rFonts w:ascii="Arial" w:hAnsi="Arial"/>
          <w:sz w:val="22"/>
          <w:szCs w:val="22"/>
        </w:rPr>
        <w:t>, …</w:t>
      </w:r>
      <w:r w:rsidRPr="002F5C29">
        <w:rPr>
          <w:rFonts w:ascii="Arial" w:hAnsi="Arial"/>
          <w:sz w:val="22"/>
          <w:szCs w:val="22"/>
        </w:rPr>
        <w:t xml:space="preserve">Wilkinson, K. (2016). Communication services and supports for individuals with severe disabilities: Guidance for assessment and intervention. </w:t>
      </w:r>
      <w:r w:rsidRPr="00261459">
        <w:rPr>
          <w:rFonts w:ascii="Arial" w:hAnsi="Arial"/>
          <w:i/>
          <w:iCs/>
          <w:sz w:val="22"/>
          <w:szCs w:val="22"/>
        </w:rPr>
        <w:t>American Journal on Intellectual and Developmental Disabilities, 121</w:t>
      </w:r>
      <w:r w:rsidRPr="002F5C29">
        <w:rPr>
          <w:rFonts w:ascii="Arial" w:hAnsi="Arial"/>
          <w:sz w:val="22"/>
          <w:szCs w:val="22"/>
        </w:rPr>
        <w:t>(2), 121</w:t>
      </w:r>
      <w:r w:rsidR="002C6184">
        <w:rPr>
          <w:rFonts w:ascii="Arial" w:hAnsi="Arial"/>
          <w:sz w:val="22"/>
          <w:szCs w:val="22"/>
        </w:rPr>
        <w:t>-</w:t>
      </w:r>
      <w:r w:rsidRPr="002F5C29">
        <w:rPr>
          <w:rFonts w:ascii="Arial" w:hAnsi="Arial"/>
          <w:sz w:val="22"/>
          <w:szCs w:val="22"/>
        </w:rPr>
        <w:t>138,165</w:t>
      </w:r>
      <w:r w:rsidR="002C6184">
        <w:rPr>
          <w:rFonts w:ascii="Arial" w:hAnsi="Arial"/>
          <w:sz w:val="22"/>
          <w:szCs w:val="22"/>
        </w:rPr>
        <w:t>-</w:t>
      </w:r>
      <w:r w:rsidRPr="002F5C29">
        <w:rPr>
          <w:rFonts w:ascii="Arial" w:hAnsi="Arial"/>
          <w:sz w:val="22"/>
          <w:szCs w:val="22"/>
        </w:rPr>
        <w:t>168. doi:10.1352/1944-7558-121.2.121</w:t>
      </w:r>
    </w:p>
    <w:p w14:paraId="42DCFBAF" w14:textId="77777777" w:rsidR="002F5C29" w:rsidRDefault="002F5C29" w:rsidP="006E20C6">
      <w:pPr>
        <w:spacing w:line="300" w:lineRule="auto"/>
        <w:ind w:left="720" w:hanging="720"/>
        <w:jc w:val="both"/>
        <w:rPr>
          <w:rFonts w:ascii="Arial" w:hAnsi="Arial"/>
          <w:sz w:val="22"/>
          <w:szCs w:val="22"/>
        </w:rPr>
      </w:pPr>
    </w:p>
    <w:p w14:paraId="32B03FB8" w14:textId="77777777" w:rsidR="002F5C29" w:rsidRDefault="002F5C29" w:rsidP="006E20C6">
      <w:pPr>
        <w:spacing w:line="300" w:lineRule="auto"/>
        <w:ind w:left="720" w:hanging="720"/>
        <w:jc w:val="both"/>
        <w:rPr>
          <w:rFonts w:ascii="Arial" w:hAnsi="Arial"/>
          <w:sz w:val="22"/>
          <w:szCs w:val="22"/>
        </w:rPr>
      </w:pPr>
      <w:r w:rsidRPr="002F5C29">
        <w:rPr>
          <w:rFonts w:ascii="Arial" w:hAnsi="Arial"/>
          <w:sz w:val="22"/>
          <w:szCs w:val="22"/>
        </w:rPr>
        <w:t xml:space="preserve">Conners, F. A. (2003). Reading skills and cognitive abilities of individuals with mental retardation. In Abbeduto, L. (Ed.). </w:t>
      </w:r>
      <w:r w:rsidRPr="00261459">
        <w:rPr>
          <w:rFonts w:ascii="Arial" w:hAnsi="Arial"/>
          <w:i/>
          <w:iCs/>
          <w:sz w:val="22"/>
          <w:szCs w:val="22"/>
        </w:rPr>
        <w:t>International review of research in mental retardation</w:t>
      </w:r>
      <w:r w:rsidRPr="002F5C29">
        <w:rPr>
          <w:rFonts w:ascii="Arial" w:hAnsi="Arial"/>
          <w:sz w:val="22"/>
          <w:szCs w:val="22"/>
        </w:rPr>
        <w:t xml:space="preserve"> (Vol. 27, pp. 191</w:t>
      </w:r>
      <w:r w:rsidR="00261459">
        <w:rPr>
          <w:rFonts w:ascii="Arial" w:hAnsi="Arial"/>
          <w:sz w:val="22"/>
          <w:szCs w:val="22"/>
        </w:rPr>
        <w:t>-</w:t>
      </w:r>
      <w:r w:rsidRPr="002F5C29">
        <w:rPr>
          <w:rFonts w:ascii="Arial" w:hAnsi="Arial"/>
          <w:sz w:val="22"/>
          <w:szCs w:val="22"/>
        </w:rPr>
        <w:t>229). Academic Press.</w:t>
      </w:r>
    </w:p>
    <w:p w14:paraId="2E8932D6" w14:textId="77777777" w:rsidR="002F5C29" w:rsidRDefault="002F5C29" w:rsidP="006E20C6">
      <w:pPr>
        <w:spacing w:line="300" w:lineRule="auto"/>
        <w:ind w:left="720" w:hanging="720"/>
        <w:jc w:val="both"/>
        <w:rPr>
          <w:rFonts w:ascii="Arial" w:hAnsi="Arial"/>
          <w:sz w:val="22"/>
          <w:szCs w:val="22"/>
        </w:rPr>
      </w:pPr>
    </w:p>
    <w:p w14:paraId="60701009" w14:textId="77777777" w:rsidR="002F5C29" w:rsidRDefault="002F5C29" w:rsidP="006E20C6">
      <w:pPr>
        <w:spacing w:line="300" w:lineRule="auto"/>
        <w:ind w:left="720" w:hanging="720"/>
        <w:jc w:val="both"/>
        <w:rPr>
          <w:rFonts w:ascii="Arial" w:hAnsi="Arial"/>
          <w:sz w:val="22"/>
          <w:szCs w:val="22"/>
        </w:rPr>
      </w:pPr>
      <w:r w:rsidRPr="002F5C29">
        <w:rPr>
          <w:rFonts w:ascii="Arial" w:hAnsi="Arial"/>
          <w:sz w:val="22"/>
          <w:szCs w:val="22"/>
        </w:rPr>
        <w:t xml:space="preserve">Crocker, L. M., &amp; Algina, J. (1986). </w:t>
      </w:r>
      <w:r w:rsidRPr="00261459">
        <w:rPr>
          <w:rFonts w:ascii="Arial" w:hAnsi="Arial"/>
          <w:i/>
          <w:iCs/>
          <w:sz w:val="22"/>
          <w:szCs w:val="22"/>
        </w:rPr>
        <w:t>Introduction to classical and modern test theory.</w:t>
      </w:r>
      <w:r w:rsidRPr="002F5C29">
        <w:rPr>
          <w:rFonts w:ascii="Arial" w:hAnsi="Arial"/>
          <w:sz w:val="22"/>
          <w:szCs w:val="22"/>
        </w:rPr>
        <w:t xml:space="preserve"> New York: Holt, Rinehart and Winston.</w:t>
      </w:r>
    </w:p>
    <w:p w14:paraId="4624105F" w14:textId="77777777" w:rsidR="002F5C29" w:rsidRDefault="002F5C29" w:rsidP="006E20C6">
      <w:pPr>
        <w:spacing w:line="300" w:lineRule="auto"/>
        <w:ind w:left="720" w:hanging="720"/>
        <w:jc w:val="both"/>
        <w:rPr>
          <w:rFonts w:ascii="Arial" w:hAnsi="Arial"/>
          <w:sz w:val="22"/>
          <w:szCs w:val="22"/>
        </w:rPr>
      </w:pPr>
    </w:p>
    <w:p w14:paraId="7094E3F3" w14:textId="77777777" w:rsidR="002F5C29" w:rsidRDefault="002F5C29" w:rsidP="002F65E0">
      <w:pPr>
        <w:spacing w:line="300" w:lineRule="auto"/>
        <w:ind w:left="720" w:hanging="720"/>
        <w:jc w:val="both"/>
        <w:rPr>
          <w:rFonts w:ascii="Arial" w:hAnsi="Arial"/>
          <w:sz w:val="22"/>
          <w:szCs w:val="22"/>
        </w:rPr>
      </w:pPr>
      <w:r w:rsidRPr="002F5C29">
        <w:rPr>
          <w:rFonts w:ascii="Arial" w:hAnsi="Arial"/>
          <w:sz w:val="22"/>
          <w:szCs w:val="22"/>
        </w:rPr>
        <w:t xml:space="preserve">Department of Health (2010). Making written information easier to understand for people with learning disabilities. London, UK: Department of Health. Retrieved from </w:t>
      </w:r>
      <w:hyperlink r:id="rId39" w:history="1">
        <w:r w:rsidRPr="004717F4">
          <w:rPr>
            <w:rStyle w:val="Hyperlink"/>
            <w:rFonts w:ascii="Arial" w:hAnsi="Arial"/>
            <w:sz w:val="22"/>
            <w:szCs w:val="22"/>
          </w:rPr>
          <w:t>https://www.gov.uk/government/publications/making-written-information-easier-to-understand-for-people-with-learning-disabilities-guidance-for-people-who-commission-or-produce-easy-read-information-revised-edition-2010</w:t>
        </w:r>
      </w:hyperlink>
    </w:p>
    <w:p w14:paraId="1AF9E082" w14:textId="77777777" w:rsidR="00F923E2" w:rsidRDefault="00F923E2" w:rsidP="006E20C6">
      <w:pPr>
        <w:spacing w:line="300" w:lineRule="auto"/>
        <w:ind w:left="720" w:hanging="720"/>
        <w:jc w:val="both"/>
        <w:rPr>
          <w:rFonts w:ascii="Arial" w:hAnsi="Arial"/>
          <w:sz w:val="22"/>
          <w:szCs w:val="22"/>
        </w:rPr>
      </w:pPr>
    </w:p>
    <w:p w14:paraId="7F269F2F" w14:textId="77777777" w:rsidR="002F5C29" w:rsidRDefault="002F5C29" w:rsidP="006E20C6">
      <w:pPr>
        <w:spacing w:line="300" w:lineRule="auto"/>
        <w:ind w:left="720" w:hanging="720"/>
        <w:jc w:val="both"/>
        <w:rPr>
          <w:rFonts w:ascii="Arial" w:hAnsi="Arial"/>
          <w:sz w:val="22"/>
          <w:szCs w:val="22"/>
        </w:rPr>
      </w:pPr>
      <w:r w:rsidRPr="002F5C29">
        <w:rPr>
          <w:rFonts w:ascii="Arial" w:hAnsi="Arial"/>
          <w:sz w:val="22"/>
          <w:szCs w:val="22"/>
        </w:rPr>
        <w:t xml:space="preserve">Douglas, K. H., Ayres, K. M., Langone, J., Bell, V., &amp; Meade, C. (2009). Expanding literacy for learners with intellectual disabilities: The role of supported eText. </w:t>
      </w:r>
      <w:r w:rsidRPr="00261459">
        <w:rPr>
          <w:rFonts w:ascii="Arial" w:hAnsi="Arial"/>
          <w:i/>
          <w:iCs/>
          <w:sz w:val="22"/>
          <w:szCs w:val="22"/>
        </w:rPr>
        <w:t>Journal of Special Education Technology, 24</w:t>
      </w:r>
      <w:r w:rsidRPr="002F5C29">
        <w:rPr>
          <w:rFonts w:ascii="Arial" w:hAnsi="Arial"/>
          <w:sz w:val="22"/>
          <w:szCs w:val="22"/>
        </w:rPr>
        <w:t>(3), 35</w:t>
      </w:r>
      <w:r w:rsidR="00261459">
        <w:rPr>
          <w:rFonts w:ascii="Arial" w:hAnsi="Arial"/>
          <w:sz w:val="22"/>
          <w:szCs w:val="22"/>
        </w:rPr>
        <w:t>-</w:t>
      </w:r>
      <w:r w:rsidRPr="002F5C29">
        <w:rPr>
          <w:rFonts w:ascii="Arial" w:hAnsi="Arial"/>
          <w:sz w:val="22"/>
          <w:szCs w:val="22"/>
        </w:rPr>
        <w:t>44. doi:10.1177/01626434090240030</w:t>
      </w:r>
    </w:p>
    <w:p w14:paraId="07B5C49D" w14:textId="77777777" w:rsidR="002F5C29" w:rsidRDefault="002F5C29" w:rsidP="006E20C6">
      <w:pPr>
        <w:spacing w:line="300" w:lineRule="auto"/>
        <w:ind w:left="720" w:hanging="720"/>
        <w:jc w:val="both"/>
        <w:rPr>
          <w:rFonts w:ascii="Arial" w:hAnsi="Arial"/>
          <w:sz w:val="22"/>
          <w:szCs w:val="22"/>
        </w:rPr>
      </w:pPr>
    </w:p>
    <w:p w14:paraId="63447C4C" w14:textId="77777777" w:rsidR="002F5C29" w:rsidRDefault="002F5C29" w:rsidP="006E20C6">
      <w:pPr>
        <w:spacing w:line="300" w:lineRule="auto"/>
        <w:ind w:left="720" w:hanging="720"/>
        <w:jc w:val="both"/>
        <w:rPr>
          <w:rFonts w:ascii="Arial" w:hAnsi="Arial"/>
          <w:sz w:val="22"/>
          <w:szCs w:val="22"/>
        </w:rPr>
      </w:pPr>
      <w:r w:rsidRPr="002F5C29">
        <w:rPr>
          <w:rFonts w:ascii="Arial" w:hAnsi="Arial"/>
          <w:sz w:val="22"/>
          <w:szCs w:val="22"/>
        </w:rPr>
        <w:t xml:space="preserve">Erickson, K., &amp; Geist, L. A. (2016). The profiles of students with significant cognitive disabilities and complex communication needs. </w:t>
      </w:r>
      <w:r w:rsidRPr="00261459">
        <w:rPr>
          <w:rFonts w:ascii="Arial" w:hAnsi="Arial"/>
          <w:i/>
          <w:iCs/>
          <w:sz w:val="22"/>
          <w:szCs w:val="22"/>
        </w:rPr>
        <w:t>Augmentative and Alternative Communication, 32</w:t>
      </w:r>
      <w:r w:rsidRPr="002F5C29">
        <w:rPr>
          <w:rFonts w:ascii="Arial" w:hAnsi="Arial"/>
          <w:sz w:val="22"/>
          <w:szCs w:val="22"/>
        </w:rPr>
        <w:t>, 187</w:t>
      </w:r>
      <w:r w:rsidR="00261459">
        <w:rPr>
          <w:rFonts w:ascii="Arial" w:hAnsi="Arial"/>
          <w:sz w:val="22"/>
          <w:szCs w:val="22"/>
        </w:rPr>
        <w:t>-</w:t>
      </w:r>
      <w:r w:rsidRPr="002F5C29">
        <w:rPr>
          <w:rFonts w:ascii="Arial" w:hAnsi="Arial"/>
          <w:sz w:val="22"/>
          <w:szCs w:val="22"/>
        </w:rPr>
        <w:t>197. doi:10.1080/07434618.2016.1213312</w:t>
      </w:r>
    </w:p>
    <w:p w14:paraId="55615177" w14:textId="77777777" w:rsidR="002F5C29" w:rsidRDefault="002F5C29" w:rsidP="006E20C6">
      <w:pPr>
        <w:spacing w:line="300" w:lineRule="auto"/>
        <w:ind w:left="720" w:hanging="720"/>
        <w:jc w:val="both"/>
        <w:rPr>
          <w:rFonts w:ascii="Arial" w:hAnsi="Arial"/>
          <w:sz w:val="22"/>
          <w:szCs w:val="22"/>
        </w:rPr>
      </w:pPr>
    </w:p>
    <w:p w14:paraId="117F249D" w14:textId="77777777" w:rsidR="002F5C29" w:rsidRDefault="002F5C29" w:rsidP="006E20C6">
      <w:pPr>
        <w:spacing w:line="300" w:lineRule="auto"/>
        <w:ind w:left="720" w:hanging="720"/>
        <w:jc w:val="both"/>
        <w:rPr>
          <w:rFonts w:ascii="Arial" w:hAnsi="Arial"/>
          <w:sz w:val="22"/>
          <w:szCs w:val="22"/>
        </w:rPr>
      </w:pPr>
      <w:r w:rsidRPr="002F5C29">
        <w:rPr>
          <w:rFonts w:ascii="Arial" w:hAnsi="Arial"/>
          <w:sz w:val="22"/>
          <w:szCs w:val="22"/>
        </w:rPr>
        <w:t xml:space="preserve">Erickson, K., Hatch, P., &amp; Clendon, S. (2010). Literacy, assistive technology, and students with significant disabilities. </w:t>
      </w:r>
      <w:r w:rsidRPr="00A50BC1">
        <w:rPr>
          <w:rFonts w:ascii="Arial" w:hAnsi="Arial"/>
          <w:i/>
          <w:iCs/>
          <w:sz w:val="22"/>
          <w:szCs w:val="22"/>
        </w:rPr>
        <w:t>Focus on Exceptional Children</w:t>
      </w:r>
      <w:r w:rsidRPr="002F5C29">
        <w:rPr>
          <w:rFonts w:ascii="Arial" w:hAnsi="Arial"/>
          <w:sz w:val="22"/>
          <w:szCs w:val="22"/>
        </w:rPr>
        <w:t xml:space="preserve">, </w:t>
      </w:r>
      <w:r w:rsidRPr="00C40AF7">
        <w:rPr>
          <w:rFonts w:ascii="Arial" w:hAnsi="Arial"/>
          <w:i/>
          <w:iCs/>
          <w:sz w:val="22"/>
          <w:szCs w:val="22"/>
        </w:rPr>
        <w:t>42</w:t>
      </w:r>
      <w:r w:rsidRPr="002F5C29">
        <w:rPr>
          <w:rFonts w:ascii="Arial" w:hAnsi="Arial"/>
          <w:sz w:val="22"/>
          <w:szCs w:val="22"/>
        </w:rPr>
        <w:t>, 1</w:t>
      </w:r>
      <w:r w:rsidR="00A50BC1">
        <w:rPr>
          <w:rFonts w:ascii="Arial" w:hAnsi="Arial"/>
          <w:sz w:val="22"/>
          <w:szCs w:val="22"/>
        </w:rPr>
        <w:t>-</w:t>
      </w:r>
      <w:r w:rsidRPr="002F5C29">
        <w:rPr>
          <w:rFonts w:ascii="Arial" w:hAnsi="Arial"/>
          <w:sz w:val="22"/>
          <w:szCs w:val="22"/>
        </w:rPr>
        <w:t>16. doi:10.17161/foec.v42i5.6904</w:t>
      </w:r>
    </w:p>
    <w:p w14:paraId="55AC6177" w14:textId="77777777" w:rsidR="002F5C29" w:rsidRDefault="002F5C29" w:rsidP="006E20C6">
      <w:pPr>
        <w:spacing w:line="300" w:lineRule="auto"/>
        <w:ind w:left="720" w:hanging="720"/>
        <w:jc w:val="both"/>
        <w:rPr>
          <w:rFonts w:ascii="Arial" w:hAnsi="Arial"/>
          <w:sz w:val="22"/>
          <w:szCs w:val="22"/>
        </w:rPr>
      </w:pPr>
    </w:p>
    <w:p w14:paraId="5124088B" w14:textId="77777777" w:rsidR="002F5C29" w:rsidRDefault="002F5C29" w:rsidP="006F0D45">
      <w:pPr>
        <w:spacing w:line="300" w:lineRule="auto"/>
        <w:ind w:left="720" w:hanging="720"/>
        <w:jc w:val="both"/>
        <w:rPr>
          <w:rFonts w:ascii="Arial" w:hAnsi="Arial"/>
          <w:sz w:val="22"/>
          <w:szCs w:val="22"/>
        </w:rPr>
      </w:pPr>
      <w:r w:rsidRPr="002F5C29">
        <w:rPr>
          <w:rFonts w:ascii="Arial" w:hAnsi="Arial"/>
          <w:sz w:val="22"/>
          <w:szCs w:val="22"/>
        </w:rPr>
        <w:t xml:space="preserve">Freyhoff, G., Hess, G., Kerr, L., Menzel, E., Tronbacke, B., &amp; Van der Veken, K. (1998). </w:t>
      </w:r>
      <w:r w:rsidRPr="00A50BC1">
        <w:rPr>
          <w:rFonts w:ascii="Arial" w:hAnsi="Arial"/>
          <w:i/>
          <w:iCs/>
          <w:sz w:val="22"/>
          <w:szCs w:val="22"/>
        </w:rPr>
        <w:t>Make it simple: European guidelines for the production of easy-to-read information for people with learning disability</w:t>
      </w:r>
      <w:r w:rsidRPr="002F5C29">
        <w:rPr>
          <w:rFonts w:ascii="Arial" w:hAnsi="Arial"/>
          <w:sz w:val="22"/>
          <w:szCs w:val="22"/>
        </w:rPr>
        <w:t xml:space="preserve">. Brussels: ILSMH European Association. Retrieved from </w:t>
      </w:r>
      <w:hyperlink r:id="rId40" w:history="1">
        <w:r w:rsidRPr="004717F4">
          <w:rPr>
            <w:rStyle w:val="Hyperlink"/>
            <w:rFonts w:ascii="Arial" w:hAnsi="Arial"/>
            <w:sz w:val="22"/>
            <w:szCs w:val="22"/>
          </w:rPr>
          <w:t>https://digitalcommons.ilr.cornell.edu/cgi/viewcontent.cgi?article=1271&amp;context=gladnetcollect</w:t>
        </w:r>
      </w:hyperlink>
    </w:p>
    <w:p w14:paraId="6E688F11" w14:textId="77777777" w:rsidR="002F5C29" w:rsidRDefault="002F5C29" w:rsidP="00254B4F">
      <w:pPr>
        <w:spacing w:line="300" w:lineRule="auto"/>
        <w:ind w:left="720" w:hanging="720"/>
        <w:jc w:val="both"/>
        <w:rPr>
          <w:rFonts w:ascii="Arial" w:hAnsi="Arial"/>
          <w:sz w:val="22"/>
          <w:szCs w:val="22"/>
        </w:rPr>
      </w:pPr>
      <w:r w:rsidRPr="002F5C29">
        <w:rPr>
          <w:rFonts w:ascii="Arial" w:hAnsi="Arial"/>
          <w:sz w:val="22"/>
          <w:szCs w:val="22"/>
        </w:rPr>
        <w:t xml:space="preserve">Hurtado, B., Jones, L., &amp; Burniston, F. (2014). Is easy read information really easier to read? </w:t>
      </w:r>
      <w:r w:rsidRPr="00A50BC1">
        <w:rPr>
          <w:rFonts w:ascii="Arial" w:hAnsi="Arial"/>
          <w:i/>
          <w:iCs/>
          <w:sz w:val="22"/>
          <w:szCs w:val="22"/>
        </w:rPr>
        <w:t>Journal of Intellectual Disability Research, 58</w:t>
      </w:r>
      <w:r w:rsidRPr="002F5C29">
        <w:rPr>
          <w:rFonts w:ascii="Arial" w:hAnsi="Arial"/>
          <w:sz w:val="22"/>
          <w:szCs w:val="22"/>
        </w:rPr>
        <w:t>, 833</w:t>
      </w:r>
      <w:r w:rsidR="00A50BC1">
        <w:rPr>
          <w:rFonts w:ascii="Arial" w:hAnsi="Arial"/>
          <w:sz w:val="22"/>
          <w:szCs w:val="22"/>
        </w:rPr>
        <w:t>-</w:t>
      </w:r>
      <w:r w:rsidRPr="002F5C29">
        <w:rPr>
          <w:rFonts w:ascii="Arial" w:hAnsi="Arial"/>
          <w:sz w:val="22"/>
          <w:szCs w:val="22"/>
        </w:rPr>
        <w:t>829. doi:10.1111/jir.12097</w:t>
      </w:r>
    </w:p>
    <w:p w14:paraId="3C455F76" w14:textId="77777777" w:rsidR="00C40AF7" w:rsidRDefault="00C40AF7" w:rsidP="00254B4F">
      <w:pPr>
        <w:spacing w:line="300" w:lineRule="auto"/>
        <w:ind w:left="720" w:hanging="720"/>
        <w:jc w:val="both"/>
        <w:rPr>
          <w:rFonts w:ascii="Arial" w:hAnsi="Arial"/>
          <w:sz w:val="22"/>
          <w:szCs w:val="22"/>
        </w:rPr>
      </w:pPr>
    </w:p>
    <w:p w14:paraId="4C6BF514" w14:textId="77777777" w:rsidR="002F5C29" w:rsidRDefault="002F5C29" w:rsidP="006E20C6">
      <w:pPr>
        <w:spacing w:line="300" w:lineRule="auto"/>
        <w:ind w:left="720" w:hanging="720"/>
        <w:jc w:val="both"/>
        <w:rPr>
          <w:rFonts w:ascii="Arial" w:hAnsi="Arial"/>
          <w:sz w:val="22"/>
          <w:szCs w:val="22"/>
        </w:rPr>
      </w:pPr>
      <w:r w:rsidRPr="002F5C29">
        <w:rPr>
          <w:rFonts w:ascii="Arial" w:hAnsi="Arial"/>
          <w:sz w:val="22"/>
          <w:szCs w:val="22"/>
        </w:rPr>
        <w:t xml:space="preserve">Isaacson, M., &amp; Lloyd, L. (2013). A computerized procedure for teaching the relationship between graphic symbols and their referents. </w:t>
      </w:r>
      <w:r w:rsidRPr="00A50BC1">
        <w:rPr>
          <w:rFonts w:ascii="Arial" w:hAnsi="Arial"/>
          <w:i/>
          <w:iCs/>
          <w:sz w:val="22"/>
          <w:szCs w:val="22"/>
        </w:rPr>
        <w:t>Assistive Technology, 25</w:t>
      </w:r>
      <w:r w:rsidRPr="002F5C29">
        <w:rPr>
          <w:rFonts w:ascii="Arial" w:hAnsi="Arial"/>
          <w:sz w:val="22"/>
          <w:szCs w:val="22"/>
        </w:rPr>
        <w:t>, 127</w:t>
      </w:r>
      <w:r w:rsidR="00A50BC1">
        <w:rPr>
          <w:rFonts w:ascii="Arial" w:hAnsi="Arial"/>
          <w:sz w:val="22"/>
          <w:szCs w:val="22"/>
        </w:rPr>
        <w:t>-</w:t>
      </w:r>
      <w:r w:rsidRPr="002F5C29">
        <w:rPr>
          <w:rFonts w:ascii="Arial" w:hAnsi="Arial"/>
          <w:sz w:val="22"/>
          <w:szCs w:val="22"/>
        </w:rPr>
        <w:t>136. doi:10.1080/10400435.2012.726937</w:t>
      </w:r>
    </w:p>
    <w:p w14:paraId="64A5D77B" w14:textId="77777777" w:rsidR="002F5C29" w:rsidRDefault="002F5C29" w:rsidP="006E20C6">
      <w:pPr>
        <w:spacing w:line="300" w:lineRule="auto"/>
        <w:ind w:left="720" w:hanging="720"/>
        <w:jc w:val="both"/>
        <w:rPr>
          <w:rFonts w:ascii="Arial" w:hAnsi="Arial"/>
          <w:sz w:val="22"/>
          <w:szCs w:val="22"/>
        </w:rPr>
      </w:pPr>
    </w:p>
    <w:p w14:paraId="49487402" w14:textId="77777777" w:rsidR="002F5C29" w:rsidRDefault="002F5C29" w:rsidP="006E20C6">
      <w:pPr>
        <w:spacing w:line="300" w:lineRule="auto"/>
        <w:ind w:left="720" w:hanging="720"/>
        <w:jc w:val="both"/>
        <w:rPr>
          <w:rFonts w:ascii="Arial" w:hAnsi="Arial"/>
          <w:sz w:val="22"/>
          <w:szCs w:val="22"/>
        </w:rPr>
      </w:pPr>
      <w:r w:rsidRPr="002F5C29">
        <w:rPr>
          <w:rFonts w:ascii="Arial" w:hAnsi="Arial"/>
          <w:sz w:val="22"/>
          <w:szCs w:val="22"/>
        </w:rPr>
        <w:t xml:space="preserve">Jones, F. W., Long, K. &amp; Finlay, W. M. (2006). Assessing the reading comprehension of adults with intellectual disabilities. </w:t>
      </w:r>
      <w:r w:rsidRPr="009048CE">
        <w:rPr>
          <w:rFonts w:ascii="Arial" w:hAnsi="Arial"/>
          <w:i/>
          <w:iCs/>
          <w:sz w:val="22"/>
          <w:szCs w:val="22"/>
        </w:rPr>
        <w:t>Journal of Intellectual Disabilities Research 50</w:t>
      </w:r>
      <w:r w:rsidRPr="002F5C29">
        <w:rPr>
          <w:rFonts w:ascii="Arial" w:hAnsi="Arial"/>
          <w:sz w:val="22"/>
          <w:szCs w:val="22"/>
        </w:rPr>
        <w:t>, 410</w:t>
      </w:r>
      <w:r w:rsidR="009048CE">
        <w:rPr>
          <w:rFonts w:ascii="Arial" w:hAnsi="Arial"/>
          <w:sz w:val="22"/>
          <w:szCs w:val="22"/>
        </w:rPr>
        <w:t>-</w:t>
      </w:r>
      <w:r w:rsidRPr="002F5C29">
        <w:rPr>
          <w:rFonts w:ascii="Arial" w:hAnsi="Arial"/>
          <w:sz w:val="22"/>
          <w:szCs w:val="22"/>
        </w:rPr>
        <w:t>418. doi:10.1111/j.1365-2788.2006.00787.x</w:t>
      </w:r>
    </w:p>
    <w:p w14:paraId="7B9740E6" w14:textId="77777777" w:rsidR="002F5C29" w:rsidRDefault="002F5C29" w:rsidP="006E20C6">
      <w:pPr>
        <w:spacing w:line="300" w:lineRule="auto"/>
        <w:ind w:left="720" w:hanging="720"/>
        <w:jc w:val="both"/>
        <w:rPr>
          <w:rFonts w:ascii="Arial" w:hAnsi="Arial"/>
          <w:sz w:val="22"/>
          <w:szCs w:val="22"/>
        </w:rPr>
      </w:pPr>
    </w:p>
    <w:p w14:paraId="74A19F07" w14:textId="77777777" w:rsidR="002F5C29" w:rsidRDefault="002F5C29" w:rsidP="006E20C6">
      <w:pPr>
        <w:spacing w:line="300" w:lineRule="auto"/>
        <w:ind w:left="720" w:hanging="720"/>
        <w:jc w:val="both"/>
        <w:rPr>
          <w:rFonts w:ascii="Arial" w:hAnsi="Arial"/>
          <w:sz w:val="22"/>
          <w:szCs w:val="22"/>
        </w:rPr>
      </w:pPr>
      <w:r w:rsidRPr="002F5C29">
        <w:rPr>
          <w:rFonts w:ascii="Arial" w:hAnsi="Arial"/>
          <w:sz w:val="22"/>
          <w:szCs w:val="22"/>
        </w:rPr>
        <w:t xml:space="preserve">Lesch, M. F., &amp; McDevitt, J. R. (2002). Methodological issues in testing comprehension of safety symbols. </w:t>
      </w:r>
      <w:r w:rsidRPr="009048CE">
        <w:rPr>
          <w:rFonts w:ascii="Arial" w:hAnsi="Arial"/>
          <w:i/>
          <w:iCs/>
          <w:sz w:val="22"/>
          <w:szCs w:val="22"/>
        </w:rPr>
        <w:t>Proceedings of the Human Factors and Ergonomics Society Annual Meeting, 46</w:t>
      </w:r>
      <w:r w:rsidRPr="002F5C29">
        <w:rPr>
          <w:rFonts w:ascii="Arial" w:hAnsi="Arial"/>
          <w:sz w:val="22"/>
          <w:szCs w:val="22"/>
        </w:rPr>
        <w:t>, 1744</w:t>
      </w:r>
      <w:r w:rsidR="009048CE">
        <w:rPr>
          <w:rFonts w:ascii="Arial" w:hAnsi="Arial"/>
          <w:sz w:val="22"/>
          <w:szCs w:val="22"/>
        </w:rPr>
        <w:t>-</w:t>
      </w:r>
      <w:r w:rsidRPr="002F5C29">
        <w:rPr>
          <w:rFonts w:ascii="Arial" w:hAnsi="Arial"/>
          <w:sz w:val="22"/>
          <w:szCs w:val="22"/>
        </w:rPr>
        <w:t>1747. doi:10.1177/154193120204601912</w:t>
      </w:r>
    </w:p>
    <w:p w14:paraId="775EC9E6" w14:textId="77777777" w:rsidR="002F5C29" w:rsidRDefault="002F5C29" w:rsidP="006E20C6">
      <w:pPr>
        <w:spacing w:line="300" w:lineRule="auto"/>
        <w:ind w:left="720" w:hanging="720"/>
        <w:jc w:val="both"/>
        <w:rPr>
          <w:rFonts w:ascii="Arial" w:hAnsi="Arial"/>
          <w:sz w:val="22"/>
          <w:szCs w:val="22"/>
        </w:rPr>
      </w:pPr>
    </w:p>
    <w:p w14:paraId="0A746E39" w14:textId="77777777" w:rsidR="002F5C29" w:rsidRDefault="002F5C29" w:rsidP="006E20C6">
      <w:pPr>
        <w:spacing w:line="300" w:lineRule="auto"/>
        <w:ind w:left="720" w:hanging="720"/>
        <w:jc w:val="both"/>
        <w:rPr>
          <w:rFonts w:ascii="Arial" w:hAnsi="Arial"/>
          <w:sz w:val="22"/>
          <w:szCs w:val="22"/>
        </w:rPr>
      </w:pPr>
      <w:r w:rsidRPr="002F5C29">
        <w:rPr>
          <w:rFonts w:ascii="Arial" w:hAnsi="Arial"/>
          <w:sz w:val="22"/>
          <w:szCs w:val="22"/>
        </w:rPr>
        <w:t xml:space="preserve">Lovatt, F. (2017). </w:t>
      </w:r>
      <w:r w:rsidRPr="009048CE">
        <w:rPr>
          <w:rFonts w:ascii="Arial" w:hAnsi="Arial"/>
          <w:i/>
          <w:iCs/>
          <w:sz w:val="22"/>
          <w:szCs w:val="22"/>
        </w:rPr>
        <w:t>Delivery of outcomes under the national disability strategy 2010-2020 to build inclusive and accessible communities.</w:t>
      </w:r>
      <w:r w:rsidRPr="002F5C29">
        <w:rPr>
          <w:rFonts w:ascii="Arial" w:hAnsi="Arial"/>
          <w:sz w:val="22"/>
          <w:szCs w:val="22"/>
        </w:rPr>
        <w:t xml:space="preserve"> Australia: AGOSCI, Retrieved from </w:t>
      </w:r>
      <w:hyperlink r:id="rId41" w:history="1">
        <w:r w:rsidR="00DC6B20" w:rsidRPr="004717F4">
          <w:rPr>
            <w:rStyle w:val="Hyperlink"/>
            <w:rFonts w:ascii="Arial" w:hAnsi="Arial"/>
            <w:sz w:val="22"/>
            <w:szCs w:val="22"/>
          </w:rPr>
          <w:t>https://www.aph.gov.au/DocumentStore.ashx?id=4307fd3d-0b8c-4cac-9073-68e403d5552c&amp;subId=512133</w:t>
        </w:r>
      </w:hyperlink>
    </w:p>
    <w:p w14:paraId="2FB54950" w14:textId="77777777" w:rsidR="00DC6B20" w:rsidRDefault="00DC6B20" w:rsidP="006E20C6">
      <w:pPr>
        <w:spacing w:line="300" w:lineRule="auto"/>
        <w:ind w:left="720" w:hanging="720"/>
        <w:jc w:val="both"/>
        <w:rPr>
          <w:rFonts w:ascii="Arial" w:hAnsi="Arial"/>
          <w:sz w:val="22"/>
          <w:szCs w:val="22"/>
        </w:rPr>
      </w:pPr>
    </w:p>
    <w:p w14:paraId="58CA5C46" w14:textId="77777777" w:rsidR="00DC6B20" w:rsidRDefault="00DC6B20" w:rsidP="006E20C6">
      <w:pPr>
        <w:spacing w:line="300" w:lineRule="auto"/>
        <w:ind w:left="720" w:hanging="720"/>
        <w:jc w:val="both"/>
        <w:rPr>
          <w:rFonts w:ascii="Arial" w:hAnsi="Arial"/>
          <w:sz w:val="22"/>
          <w:szCs w:val="22"/>
        </w:rPr>
      </w:pPr>
      <w:r w:rsidRPr="00DC6B20">
        <w:rPr>
          <w:rFonts w:ascii="Arial" w:hAnsi="Arial"/>
          <w:sz w:val="22"/>
          <w:szCs w:val="22"/>
        </w:rPr>
        <w:t xml:space="preserve">Mayer-Johnson, R. (2006). </w:t>
      </w:r>
      <w:r w:rsidRPr="009048CE">
        <w:rPr>
          <w:rFonts w:ascii="Arial" w:hAnsi="Arial"/>
          <w:i/>
          <w:iCs/>
          <w:sz w:val="22"/>
          <w:szCs w:val="22"/>
        </w:rPr>
        <w:t>The picture communication symbols.</w:t>
      </w:r>
      <w:r w:rsidRPr="00DC6B20">
        <w:rPr>
          <w:rFonts w:ascii="Arial" w:hAnsi="Arial"/>
          <w:sz w:val="22"/>
          <w:szCs w:val="22"/>
        </w:rPr>
        <w:t xml:space="preserve"> Solana Beach, CA: Mayer-Johnson.</w:t>
      </w:r>
    </w:p>
    <w:p w14:paraId="6642DDF1" w14:textId="77777777" w:rsidR="00DC6B20" w:rsidRDefault="00DC6B20" w:rsidP="006E20C6">
      <w:pPr>
        <w:spacing w:line="300" w:lineRule="auto"/>
        <w:ind w:left="720" w:hanging="720"/>
        <w:jc w:val="both"/>
        <w:rPr>
          <w:rFonts w:ascii="Arial" w:hAnsi="Arial"/>
          <w:sz w:val="22"/>
          <w:szCs w:val="22"/>
        </w:rPr>
      </w:pPr>
    </w:p>
    <w:p w14:paraId="2E4951B3" w14:textId="77777777" w:rsidR="00DC6B20" w:rsidRDefault="00DC6B20" w:rsidP="006E20C6">
      <w:pPr>
        <w:spacing w:line="300" w:lineRule="auto"/>
        <w:ind w:left="720" w:hanging="720"/>
        <w:jc w:val="both"/>
        <w:rPr>
          <w:rFonts w:ascii="Arial" w:hAnsi="Arial"/>
          <w:sz w:val="22"/>
          <w:szCs w:val="22"/>
        </w:rPr>
      </w:pPr>
      <w:r w:rsidRPr="00DC6B20">
        <w:rPr>
          <w:rFonts w:ascii="Arial" w:hAnsi="Arial"/>
          <w:sz w:val="22"/>
          <w:szCs w:val="22"/>
        </w:rPr>
        <w:t xml:space="preserve">Nomura, M., Nielsen, G. S., &amp; Tronbacke, B. (2010). </w:t>
      </w:r>
      <w:r w:rsidRPr="009048CE">
        <w:rPr>
          <w:rFonts w:ascii="Arial" w:hAnsi="Arial"/>
          <w:i/>
          <w:iCs/>
          <w:sz w:val="22"/>
          <w:szCs w:val="22"/>
        </w:rPr>
        <w:t>Guidelines for easy-to-read materials. IFLA Professional Reports, No. 120.</w:t>
      </w:r>
      <w:r w:rsidRPr="00DC6B20">
        <w:rPr>
          <w:rFonts w:ascii="Arial" w:hAnsi="Arial"/>
          <w:sz w:val="22"/>
          <w:szCs w:val="22"/>
        </w:rPr>
        <w:t xml:space="preserve"> The Hague: International Federation of Library Associations and Institutions. Retrieved from </w:t>
      </w:r>
      <w:hyperlink r:id="rId42" w:history="1">
        <w:r w:rsidRPr="004717F4">
          <w:rPr>
            <w:rStyle w:val="Hyperlink"/>
            <w:rFonts w:ascii="Arial" w:hAnsi="Arial"/>
            <w:sz w:val="22"/>
            <w:szCs w:val="22"/>
          </w:rPr>
          <w:t>https://www.ifla.org/files/assets/hq/publications/professional-report/120.pdf</w:t>
        </w:r>
      </w:hyperlink>
    </w:p>
    <w:p w14:paraId="4DD01020" w14:textId="77777777" w:rsidR="00DC6B20" w:rsidRDefault="00DC6B20" w:rsidP="006E20C6">
      <w:pPr>
        <w:spacing w:line="300" w:lineRule="auto"/>
        <w:ind w:left="720" w:hanging="720"/>
        <w:jc w:val="both"/>
        <w:rPr>
          <w:rFonts w:ascii="Arial" w:hAnsi="Arial"/>
          <w:sz w:val="22"/>
          <w:szCs w:val="22"/>
        </w:rPr>
      </w:pPr>
    </w:p>
    <w:p w14:paraId="42077C22" w14:textId="77777777" w:rsidR="00DC6B20" w:rsidRDefault="00DC6B20" w:rsidP="006E20C6">
      <w:pPr>
        <w:spacing w:line="300" w:lineRule="auto"/>
        <w:ind w:left="720" w:hanging="720"/>
        <w:jc w:val="both"/>
        <w:rPr>
          <w:rFonts w:ascii="Arial" w:hAnsi="Arial"/>
          <w:sz w:val="22"/>
          <w:szCs w:val="22"/>
        </w:rPr>
      </w:pPr>
      <w:r w:rsidRPr="00DC6B20">
        <w:rPr>
          <w:rFonts w:ascii="Arial" w:hAnsi="Arial"/>
          <w:sz w:val="22"/>
          <w:szCs w:val="22"/>
        </w:rPr>
        <w:t xml:space="preserve">National Joint Committee for the Communication Needs of Persons with Severe Disabilities. (1992, March). </w:t>
      </w:r>
      <w:r w:rsidRPr="009048CE">
        <w:rPr>
          <w:rFonts w:ascii="Arial" w:hAnsi="Arial"/>
          <w:i/>
          <w:iCs/>
          <w:sz w:val="22"/>
          <w:szCs w:val="22"/>
        </w:rPr>
        <w:t>Guidelines for meeting the communication needs of persons with severe disabilities.</w:t>
      </w:r>
      <w:r w:rsidRPr="00DC6B20">
        <w:rPr>
          <w:rFonts w:ascii="Arial" w:hAnsi="Arial"/>
          <w:sz w:val="22"/>
          <w:szCs w:val="22"/>
        </w:rPr>
        <w:t xml:space="preserve"> American Speech and Hearing Association, 34 (Supplement #7), 1</w:t>
      </w:r>
      <w:r w:rsidR="009048CE">
        <w:rPr>
          <w:rFonts w:ascii="Arial" w:hAnsi="Arial"/>
          <w:sz w:val="22"/>
          <w:szCs w:val="22"/>
        </w:rPr>
        <w:t>-</w:t>
      </w:r>
      <w:r w:rsidRPr="00DC6B20">
        <w:rPr>
          <w:rFonts w:ascii="Arial" w:hAnsi="Arial"/>
          <w:sz w:val="22"/>
          <w:szCs w:val="22"/>
        </w:rPr>
        <w:t xml:space="preserve">8. Retrieved from </w:t>
      </w:r>
      <w:hyperlink r:id="rId43" w:history="1">
        <w:r w:rsidRPr="004717F4">
          <w:rPr>
            <w:rStyle w:val="Hyperlink"/>
            <w:rFonts w:ascii="Arial" w:hAnsi="Arial"/>
            <w:sz w:val="22"/>
            <w:szCs w:val="22"/>
          </w:rPr>
          <w:t>https://www.asha.org/policy/PS2003-00227/</w:t>
        </w:r>
      </w:hyperlink>
    </w:p>
    <w:p w14:paraId="3431FC65" w14:textId="77777777" w:rsidR="00DC6B20" w:rsidRDefault="00DC6B20" w:rsidP="006E20C6">
      <w:pPr>
        <w:spacing w:line="300" w:lineRule="auto"/>
        <w:ind w:left="720" w:hanging="720"/>
        <w:jc w:val="both"/>
        <w:rPr>
          <w:rFonts w:ascii="Arial" w:hAnsi="Arial"/>
          <w:sz w:val="22"/>
          <w:szCs w:val="22"/>
        </w:rPr>
      </w:pPr>
    </w:p>
    <w:p w14:paraId="7CAC7293" w14:textId="77777777" w:rsidR="00DC6B20" w:rsidRDefault="00DC6B20" w:rsidP="006E20C6">
      <w:pPr>
        <w:spacing w:line="300" w:lineRule="auto"/>
        <w:ind w:left="720" w:hanging="720"/>
        <w:jc w:val="both"/>
        <w:rPr>
          <w:rFonts w:ascii="Arial" w:hAnsi="Arial"/>
          <w:sz w:val="22"/>
          <w:szCs w:val="22"/>
        </w:rPr>
      </w:pPr>
      <w:r w:rsidRPr="00DC6B20">
        <w:rPr>
          <w:rFonts w:ascii="Arial" w:hAnsi="Arial"/>
          <w:sz w:val="22"/>
          <w:szCs w:val="22"/>
        </w:rPr>
        <w:t xml:space="preserve">Office for Disability Issues. (2018). </w:t>
      </w:r>
      <w:r w:rsidRPr="009048CE">
        <w:rPr>
          <w:rFonts w:ascii="Arial" w:hAnsi="Arial"/>
          <w:i/>
          <w:iCs/>
          <w:sz w:val="22"/>
          <w:szCs w:val="22"/>
        </w:rPr>
        <w:t xml:space="preserve">Accessible communication formats. </w:t>
      </w:r>
      <w:r w:rsidRPr="00DC6B20">
        <w:rPr>
          <w:rFonts w:ascii="Arial" w:hAnsi="Arial"/>
          <w:sz w:val="22"/>
          <w:szCs w:val="22"/>
        </w:rPr>
        <w:t xml:space="preserve">London, UK: Office for Disability Issues. </w:t>
      </w:r>
      <w:r w:rsidR="009048CE" w:rsidRPr="00DC6B20">
        <w:rPr>
          <w:rFonts w:ascii="Arial" w:hAnsi="Arial"/>
          <w:sz w:val="22"/>
          <w:szCs w:val="22"/>
        </w:rPr>
        <w:t>Retrieved</w:t>
      </w:r>
      <w:r w:rsidRPr="00DC6B20">
        <w:rPr>
          <w:rFonts w:ascii="Arial" w:hAnsi="Arial"/>
          <w:sz w:val="22"/>
          <w:szCs w:val="22"/>
        </w:rPr>
        <w:t xml:space="preserve"> from </w:t>
      </w:r>
      <w:hyperlink r:id="rId44" w:history="1">
        <w:r w:rsidRPr="004717F4">
          <w:rPr>
            <w:rStyle w:val="Hyperlink"/>
            <w:rFonts w:ascii="Arial" w:hAnsi="Arial"/>
            <w:sz w:val="22"/>
            <w:szCs w:val="22"/>
          </w:rPr>
          <w:t>https://www.gov.uk/government/publications/inclusive-communication/accessible-communication-formats</w:t>
        </w:r>
      </w:hyperlink>
    </w:p>
    <w:p w14:paraId="7EB460F8" w14:textId="77777777" w:rsidR="00DC6B20" w:rsidRDefault="00DC6B20" w:rsidP="006E20C6">
      <w:pPr>
        <w:spacing w:line="300" w:lineRule="auto"/>
        <w:ind w:left="720" w:hanging="720"/>
        <w:jc w:val="both"/>
        <w:rPr>
          <w:rFonts w:ascii="Arial" w:hAnsi="Arial"/>
          <w:sz w:val="22"/>
          <w:szCs w:val="22"/>
        </w:rPr>
      </w:pPr>
    </w:p>
    <w:p w14:paraId="68F8F5C3" w14:textId="77777777" w:rsidR="00DC6B20" w:rsidRDefault="00DC6B20" w:rsidP="006E20C6">
      <w:pPr>
        <w:spacing w:line="300" w:lineRule="auto"/>
        <w:ind w:left="720" w:hanging="720"/>
        <w:jc w:val="both"/>
        <w:rPr>
          <w:rFonts w:ascii="Arial" w:hAnsi="Arial"/>
          <w:sz w:val="22"/>
          <w:szCs w:val="22"/>
        </w:rPr>
      </w:pPr>
      <w:r w:rsidRPr="00DC6B20">
        <w:rPr>
          <w:rFonts w:ascii="Arial" w:hAnsi="Arial"/>
          <w:sz w:val="22"/>
          <w:szCs w:val="22"/>
        </w:rPr>
        <w:t xml:space="preserve">O’Neill, T., Light, J., &amp; Pope, L. (2018). Effects of interventions that include aided augmentative and alternative communication input on the communication of individuals with complex communication needs: A meta-analysis. </w:t>
      </w:r>
      <w:r w:rsidRPr="009048CE">
        <w:rPr>
          <w:rFonts w:ascii="Arial" w:hAnsi="Arial"/>
          <w:i/>
          <w:iCs/>
          <w:sz w:val="22"/>
          <w:szCs w:val="22"/>
        </w:rPr>
        <w:t>Journal of Speech, Language, and Hearing Research, 61</w:t>
      </w:r>
      <w:r w:rsidRPr="00DC6B20">
        <w:rPr>
          <w:rFonts w:ascii="Arial" w:hAnsi="Arial"/>
          <w:sz w:val="22"/>
          <w:szCs w:val="22"/>
        </w:rPr>
        <w:t>, 1743</w:t>
      </w:r>
      <w:r w:rsidR="009048CE">
        <w:rPr>
          <w:rFonts w:ascii="Arial" w:hAnsi="Arial"/>
          <w:sz w:val="22"/>
          <w:szCs w:val="22"/>
        </w:rPr>
        <w:t>-</w:t>
      </w:r>
      <w:r w:rsidRPr="00DC6B20">
        <w:rPr>
          <w:rFonts w:ascii="Arial" w:hAnsi="Arial"/>
          <w:sz w:val="22"/>
          <w:szCs w:val="22"/>
        </w:rPr>
        <w:t>1765. doi:10.1044/2018_JSLHR-L-17-0132</w:t>
      </w:r>
    </w:p>
    <w:p w14:paraId="31F93ACB" w14:textId="77777777" w:rsidR="00DC6B20" w:rsidRDefault="00DC6B20" w:rsidP="006E20C6">
      <w:pPr>
        <w:spacing w:line="300" w:lineRule="auto"/>
        <w:ind w:left="720" w:hanging="720"/>
        <w:jc w:val="both"/>
        <w:rPr>
          <w:rFonts w:ascii="Arial" w:hAnsi="Arial"/>
          <w:sz w:val="22"/>
          <w:szCs w:val="22"/>
        </w:rPr>
      </w:pPr>
    </w:p>
    <w:p w14:paraId="41514860" w14:textId="77777777" w:rsidR="00DC6B20" w:rsidRDefault="00DC6B20" w:rsidP="006E20C6">
      <w:pPr>
        <w:spacing w:line="300" w:lineRule="auto"/>
        <w:ind w:left="720" w:hanging="720"/>
        <w:jc w:val="both"/>
        <w:rPr>
          <w:rFonts w:ascii="Arial" w:hAnsi="Arial"/>
          <w:sz w:val="22"/>
          <w:szCs w:val="22"/>
        </w:rPr>
      </w:pPr>
      <w:r w:rsidRPr="00DC6B20">
        <w:rPr>
          <w:rFonts w:ascii="Arial" w:hAnsi="Arial"/>
          <w:sz w:val="22"/>
          <w:szCs w:val="22"/>
        </w:rPr>
        <w:t xml:space="preserve">Parson, S., &amp; Sherwood, G. (2015). A pilot evaluation of symbol-based information in police custody. </w:t>
      </w:r>
      <w:r w:rsidRPr="009048CE">
        <w:rPr>
          <w:rFonts w:ascii="Arial" w:hAnsi="Arial"/>
          <w:i/>
          <w:iCs/>
          <w:sz w:val="22"/>
          <w:szCs w:val="22"/>
        </w:rPr>
        <w:t>British Journal of Learning Disabilities. 44</w:t>
      </w:r>
      <w:r w:rsidRPr="00DC6B20">
        <w:rPr>
          <w:rFonts w:ascii="Arial" w:hAnsi="Arial"/>
          <w:sz w:val="22"/>
          <w:szCs w:val="22"/>
        </w:rPr>
        <w:t>, 213</w:t>
      </w:r>
      <w:r w:rsidR="009048CE">
        <w:rPr>
          <w:rFonts w:ascii="Arial" w:hAnsi="Arial"/>
          <w:sz w:val="22"/>
          <w:szCs w:val="22"/>
        </w:rPr>
        <w:t>-</w:t>
      </w:r>
      <w:r w:rsidRPr="00DC6B20">
        <w:rPr>
          <w:rFonts w:ascii="Arial" w:hAnsi="Arial"/>
          <w:sz w:val="22"/>
          <w:szCs w:val="22"/>
        </w:rPr>
        <w:t>224. doi:10.1111/bld.12140</w:t>
      </w:r>
    </w:p>
    <w:p w14:paraId="6652616A" w14:textId="77777777" w:rsidR="00DC6B20" w:rsidRDefault="00DC6B20" w:rsidP="006E20C6">
      <w:pPr>
        <w:spacing w:line="300" w:lineRule="auto"/>
        <w:ind w:left="720" w:hanging="720"/>
        <w:jc w:val="both"/>
        <w:rPr>
          <w:rFonts w:ascii="Arial" w:hAnsi="Arial"/>
          <w:sz w:val="22"/>
          <w:szCs w:val="22"/>
        </w:rPr>
      </w:pPr>
    </w:p>
    <w:p w14:paraId="017017D9" w14:textId="77777777" w:rsidR="00DC6B20" w:rsidRDefault="00DC6B20" w:rsidP="006E20C6">
      <w:pPr>
        <w:spacing w:line="300" w:lineRule="auto"/>
        <w:ind w:left="720" w:hanging="720"/>
        <w:jc w:val="both"/>
        <w:rPr>
          <w:rFonts w:ascii="Arial" w:hAnsi="Arial"/>
          <w:sz w:val="22"/>
          <w:szCs w:val="22"/>
        </w:rPr>
      </w:pPr>
      <w:r w:rsidRPr="00DC6B20">
        <w:rPr>
          <w:rFonts w:ascii="Arial" w:hAnsi="Arial"/>
          <w:sz w:val="22"/>
          <w:szCs w:val="22"/>
        </w:rPr>
        <w:t xml:space="preserve">Pufpaff, L. A., Blischak, D. M., &amp; Lloyd, L. L. (2000). Effects of modified orthography on the identification of printed words. </w:t>
      </w:r>
      <w:r w:rsidRPr="009048CE">
        <w:rPr>
          <w:rFonts w:ascii="Arial" w:hAnsi="Arial"/>
          <w:i/>
          <w:iCs/>
          <w:sz w:val="22"/>
          <w:szCs w:val="22"/>
        </w:rPr>
        <w:t>American Journal on Mental Retardation,105</w:t>
      </w:r>
      <w:r w:rsidRPr="00DC6B20">
        <w:rPr>
          <w:rFonts w:ascii="Arial" w:hAnsi="Arial"/>
          <w:sz w:val="22"/>
          <w:szCs w:val="22"/>
        </w:rPr>
        <w:t>(1), 14</w:t>
      </w:r>
      <w:r w:rsidR="009048CE">
        <w:rPr>
          <w:rFonts w:ascii="Arial" w:hAnsi="Arial"/>
          <w:sz w:val="22"/>
          <w:szCs w:val="22"/>
        </w:rPr>
        <w:t>-</w:t>
      </w:r>
      <w:r w:rsidRPr="00DC6B20">
        <w:rPr>
          <w:rFonts w:ascii="Arial" w:hAnsi="Arial"/>
          <w:sz w:val="22"/>
          <w:szCs w:val="22"/>
        </w:rPr>
        <w:t>24. doi:10.1352/0895-8017(2000)105&lt;0014:EOMOOT&gt;2.0.CO;2</w:t>
      </w:r>
    </w:p>
    <w:p w14:paraId="444F885E" w14:textId="77777777" w:rsidR="00DC6B20" w:rsidRDefault="00DC6B20" w:rsidP="006E20C6">
      <w:pPr>
        <w:spacing w:line="300" w:lineRule="auto"/>
        <w:ind w:left="720" w:hanging="720"/>
        <w:jc w:val="both"/>
        <w:rPr>
          <w:rFonts w:ascii="Arial" w:hAnsi="Arial"/>
          <w:sz w:val="22"/>
          <w:szCs w:val="22"/>
        </w:rPr>
      </w:pPr>
    </w:p>
    <w:p w14:paraId="3A2F6241" w14:textId="77777777" w:rsidR="00DC6B20" w:rsidRDefault="00DC6B20" w:rsidP="006E20C6">
      <w:pPr>
        <w:spacing w:line="300" w:lineRule="auto"/>
        <w:ind w:left="720" w:hanging="720"/>
        <w:jc w:val="both"/>
        <w:rPr>
          <w:rFonts w:ascii="Arial" w:hAnsi="Arial"/>
          <w:sz w:val="22"/>
          <w:szCs w:val="22"/>
        </w:rPr>
      </w:pPr>
      <w:r w:rsidRPr="00DC6B20">
        <w:rPr>
          <w:rFonts w:ascii="Arial" w:hAnsi="Arial"/>
          <w:sz w:val="22"/>
          <w:szCs w:val="22"/>
        </w:rPr>
        <w:t xml:space="preserve">Poncelas, A., &amp; Murphy, G. (2007). Accessible information for people with intellectual disabilities: Do symbols really help? </w:t>
      </w:r>
      <w:r w:rsidRPr="009048CE">
        <w:rPr>
          <w:rFonts w:ascii="Arial" w:hAnsi="Arial"/>
          <w:i/>
          <w:iCs/>
          <w:sz w:val="22"/>
          <w:szCs w:val="22"/>
        </w:rPr>
        <w:t>Journal of Applied Research in Intellectual Disabilities. 20</w:t>
      </w:r>
      <w:r w:rsidRPr="00DC6B20">
        <w:rPr>
          <w:rFonts w:ascii="Arial" w:hAnsi="Arial"/>
          <w:sz w:val="22"/>
          <w:szCs w:val="22"/>
        </w:rPr>
        <w:t>, 466-474. doi:10.111/j.1468-3148.2006.00334.x</w:t>
      </w:r>
    </w:p>
    <w:p w14:paraId="46D93054" w14:textId="77777777" w:rsidR="00DC6B20" w:rsidRDefault="00DC6B20" w:rsidP="006E20C6">
      <w:pPr>
        <w:spacing w:line="300" w:lineRule="auto"/>
        <w:ind w:left="720" w:hanging="720"/>
        <w:jc w:val="both"/>
        <w:rPr>
          <w:rFonts w:ascii="Arial" w:hAnsi="Arial"/>
          <w:sz w:val="22"/>
          <w:szCs w:val="22"/>
        </w:rPr>
      </w:pPr>
    </w:p>
    <w:p w14:paraId="151FE2C1" w14:textId="77777777" w:rsidR="00DC6B20" w:rsidRDefault="00DC6B20" w:rsidP="006E20C6">
      <w:pPr>
        <w:spacing w:line="300" w:lineRule="auto"/>
        <w:ind w:left="720" w:hanging="720"/>
        <w:jc w:val="both"/>
        <w:rPr>
          <w:rFonts w:ascii="Arial" w:hAnsi="Arial"/>
          <w:sz w:val="22"/>
          <w:szCs w:val="22"/>
        </w:rPr>
      </w:pPr>
      <w:r w:rsidRPr="00DC6B20">
        <w:rPr>
          <w:rFonts w:ascii="Arial" w:hAnsi="Arial"/>
          <w:sz w:val="22"/>
          <w:szCs w:val="22"/>
        </w:rPr>
        <w:t xml:space="preserve">Ruppar, A. L. (2015). A preliminary study of the literacy experiences of adolescents with severe disabilities. </w:t>
      </w:r>
      <w:r w:rsidRPr="009048CE">
        <w:rPr>
          <w:rFonts w:ascii="Arial" w:hAnsi="Arial"/>
          <w:i/>
          <w:iCs/>
          <w:sz w:val="22"/>
          <w:szCs w:val="22"/>
        </w:rPr>
        <w:t>Remedial and Special Education, 36</w:t>
      </w:r>
      <w:r w:rsidRPr="00DC6B20">
        <w:rPr>
          <w:rFonts w:ascii="Arial" w:hAnsi="Arial"/>
          <w:sz w:val="22"/>
          <w:szCs w:val="22"/>
        </w:rPr>
        <w:t>, 235</w:t>
      </w:r>
      <w:r w:rsidR="009048CE">
        <w:rPr>
          <w:rFonts w:ascii="Arial" w:hAnsi="Arial"/>
          <w:sz w:val="22"/>
          <w:szCs w:val="22"/>
        </w:rPr>
        <w:t>-</w:t>
      </w:r>
      <w:r w:rsidRPr="00DC6B20">
        <w:rPr>
          <w:rFonts w:ascii="Arial" w:hAnsi="Arial"/>
          <w:sz w:val="22"/>
          <w:szCs w:val="22"/>
        </w:rPr>
        <w:t>245. doi:10.1177/0741932514558095</w:t>
      </w:r>
    </w:p>
    <w:p w14:paraId="034AD099" w14:textId="77777777" w:rsidR="00DC6B20" w:rsidRDefault="00DC6B20" w:rsidP="006E20C6">
      <w:pPr>
        <w:spacing w:line="300" w:lineRule="auto"/>
        <w:ind w:left="720" w:hanging="720"/>
        <w:jc w:val="both"/>
        <w:rPr>
          <w:rFonts w:ascii="Arial" w:hAnsi="Arial"/>
          <w:sz w:val="22"/>
          <w:szCs w:val="22"/>
        </w:rPr>
      </w:pPr>
    </w:p>
    <w:p w14:paraId="68311FD2" w14:textId="77777777" w:rsidR="00DC6B20" w:rsidRDefault="00DC6B20" w:rsidP="006E20C6">
      <w:pPr>
        <w:spacing w:line="300" w:lineRule="auto"/>
        <w:ind w:left="720" w:hanging="720"/>
        <w:jc w:val="both"/>
        <w:rPr>
          <w:rFonts w:ascii="Arial" w:hAnsi="Arial"/>
          <w:sz w:val="22"/>
          <w:szCs w:val="22"/>
        </w:rPr>
      </w:pPr>
      <w:r w:rsidRPr="00DC6B20">
        <w:rPr>
          <w:rFonts w:ascii="Arial" w:hAnsi="Arial"/>
          <w:sz w:val="22"/>
          <w:szCs w:val="22"/>
        </w:rPr>
        <w:t xml:space="preserve">Samuels, S. J. (1967). Effects of pictures on learning to read, comprehension and attitudes. </w:t>
      </w:r>
      <w:r w:rsidRPr="009048CE">
        <w:rPr>
          <w:rFonts w:ascii="Arial" w:hAnsi="Arial"/>
          <w:i/>
          <w:iCs/>
          <w:sz w:val="22"/>
          <w:szCs w:val="22"/>
        </w:rPr>
        <w:t>Review of Educational Research, 40</w:t>
      </w:r>
      <w:r w:rsidRPr="00DC6B20">
        <w:rPr>
          <w:rFonts w:ascii="Arial" w:hAnsi="Arial"/>
          <w:sz w:val="22"/>
          <w:szCs w:val="22"/>
        </w:rPr>
        <w:t>, 397</w:t>
      </w:r>
      <w:r w:rsidR="009048CE">
        <w:rPr>
          <w:rFonts w:ascii="Arial" w:hAnsi="Arial"/>
          <w:sz w:val="22"/>
          <w:szCs w:val="22"/>
        </w:rPr>
        <w:t>-</w:t>
      </w:r>
      <w:r w:rsidRPr="00DC6B20">
        <w:rPr>
          <w:rFonts w:ascii="Arial" w:hAnsi="Arial"/>
          <w:sz w:val="22"/>
          <w:szCs w:val="22"/>
        </w:rPr>
        <w:t>407. doi:10.3102/00346543040003397</w:t>
      </w:r>
    </w:p>
    <w:p w14:paraId="3F9EBBDE" w14:textId="77777777" w:rsidR="00DC6B20" w:rsidRDefault="00DC6B20" w:rsidP="006E20C6">
      <w:pPr>
        <w:spacing w:line="300" w:lineRule="auto"/>
        <w:ind w:left="720" w:hanging="720"/>
        <w:jc w:val="both"/>
        <w:rPr>
          <w:rFonts w:ascii="Arial" w:hAnsi="Arial"/>
          <w:sz w:val="22"/>
          <w:szCs w:val="22"/>
        </w:rPr>
      </w:pPr>
    </w:p>
    <w:p w14:paraId="479A18CD" w14:textId="77777777" w:rsidR="00DC6B20" w:rsidRDefault="00DC6B20" w:rsidP="006E20C6">
      <w:pPr>
        <w:spacing w:line="300" w:lineRule="auto"/>
        <w:ind w:left="720" w:hanging="720"/>
        <w:jc w:val="both"/>
        <w:rPr>
          <w:rFonts w:ascii="Arial" w:hAnsi="Arial"/>
          <w:sz w:val="22"/>
          <w:szCs w:val="22"/>
        </w:rPr>
      </w:pPr>
      <w:r w:rsidRPr="00DC6B20">
        <w:rPr>
          <w:rFonts w:ascii="Arial" w:hAnsi="Arial"/>
          <w:sz w:val="22"/>
          <w:szCs w:val="22"/>
        </w:rPr>
        <w:t xml:space="preserve">Singh, N. N., &amp; Solman, R. T. (1990). A stimulus control analysis of the picture-word problem in children who are mentally retarded: The blocking effect. </w:t>
      </w:r>
      <w:r w:rsidRPr="009048CE">
        <w:rPr>
          <w:rFonts w:ascii="Arial" w:hAnsi="Arial"/>
          <w:i/>
          <w:iCs/>
          <w:sz w:val="22"/>
          <w:szCs w:val="22"/>
        </w:rPr>
        <w:t>Journal of Applied Behavior Analysis, 23</w:t>
      </w:r>
      <w:r w:rsidRPr="00DC6B20">
        <w:rPr>
          <w:rFonts w:ascii="Arial" w:hAnsi="Arial"/>
          <w:sz w:val="22"/>
          <w:szCs w:val="22"/>
        </w:rPr>
        <w:t>, 525</w:t>
      </w:r>
      <w:r w:rsidR="009048CE">
        <w:rPr>
          <w:rFonts w:ascii="Arial" w:hAnsi="Arial"/>
          <w:sz w:val="22"/>
          <w:szCs w:val="22"/>
        </w:rPr>
        <w:t>-</w:t>
      </w:r>
      <w:r w:rsidRPr="00DC6B20">
        <w:rPr>
          <w:rFonts w:ascii="Arial" w:hAnsi="Arial"/>
          <w:sz w:val="22"/>
          <w:szCs w:val="22"/>
        </w:rPr>
        <w:t xml:space="preserve">532. </w:t>
      </w:r>
      <w:hyperlink r:id="rId45" w:history="1">
        <w:r w:rsidRPr="00DC6B20">
          <w:rPr>
            <w:rStyle w:val="Hyperlink"/>
            <w:rFonts w:ascii="Arial" w:hAnsi="Arial"/>
            <w:sz w:val="22"/>
            <w:szCs w:val="22"/>
          </w:rPr>
          <w:t>doi:10.1901/jaba.1990.23-525</w:t>
        </w:r>
      </w:hyperlink>
    </w:p>
    <w:p w14:paraId="7DB6528D" w14:textId="77777777" w:rsidR="00DC6B20" w:rsidRDefault="00DC6B20" w:rsidP="006E20C6">
      <w:pPr>
        <w:spacing w:line="300" w:lineRule="auto"/>
        <w:ind w:left="720" w:hanging="720"/>
        <w:jc w:val="both"/>
        <w:rPr>
          <w:rFonts w:ascii="Arial" w:hAnsi="Arial"/>
          <w:sz w:val="22"/>
          <w:szCs w:val="22"/>
        </w:rPr>
      </w:pPr>
    </w:p>
    <w:p w14:paraId="5689E282" w14:textId="77777777" w:rsidR="00DC6B20" w:rsidRDefault="00DC6B20" w:rsidP="006E20C6">
      <w:pPr>
        <w:spacing w:line="300" w:lineRule="auto"/>
        <w:ind w:left="720" w:hanging="720"/>
        <w:jc w:val="both"/>
        <w:rPr>
          <w:rFonts w:ascii="Arial" w:hAnsi="Arial"/>
          <w:sz w:val="22"/>
          <w:szCs w:val="22"/>
        </w:rPr>
      </w:pPr>
      <w:r w:rsidRPr="00DC6B20">
        <w:rPr>
          <w:rFonts w:ascii="Arial" w:hAnsi="Arial"/>
          <w:sz w:val="22"/>
          <w:szCs w:val="22"/>
        </w:rPr>
        <w:t xml:space="preserve">Snell, M., Brady, N., McLean, L., Ogletree, B., Siegel, E., Sylvester, L., </w:t>
      </w:r>
      <w:r w:rsidR="00EC2591">
        <w:rPr>
          <w:rFonts w:ascii="Arial" w:hAnsi="Arial"/>
          <w:sz w:val="22"/>
          <w:szCs w:val="22"/>
        </w:rPr>
        <w:t>…</w:t>
      </w:r>
      <w:r w:rsidRPr="00DC6B20">
        <w:rPr>
          <w:rFonts w:ascii="Arial" w:hAnsi="Arial"/>
          <w:sz w:val="22"/>
          <w:szCs w:val="22"/>
        </w:rPr>
        <w:t xml:space="preserve">Sevcik, R. (2010). Twenty years of communication intervention research with individuals who have severe intellectual and developmental disabilities. </w:t>
      </w:r>
      <w:r w:rsidRPr="009048CE">
        <w:rPr>
          <w:rFonts w:ascii="Arial" w:hAnsi="Arial"/>
          <w:i/>
          <w:iCs/>
          <w:sz w:val="22"/>
          <w:szCs w:val="22"/>
        </w:rPr>
        <w:t>American Journal on Intellectual and Developmental Disabilities, 115</w:t>
      </w:r>
      <w:r w:rsidRPr="00DC6B20">
        <w:rPr>
          <w:rFonts w:ascii="Arial" w:hAnsi="Arial"/>
          <w:sz w:val="22"/>
          <w:szCs w:val="22"/>
        </w:rPr>
        <w:t>, 364</w:t>
      </w:r>
      <w:r w:rsidR="009048CE">
        <w:rPr>
          <w:rFonts w:ascii="Arial" w:hAnsi="Arial"/>
          <w:sz w:val="22"/>
          <w:szCs w:val="22"/>
        </w:rPr>
        <w:t>-</w:t>
      </w:r>
      <w:r w:rsidRPr="00DC6B20">
        <w:rPr>
          <w:rFonts w:ascii="Arial" w:hAnsi="Arial"/>
          <w:sz w:val="22"/>
          <w:szCs w:val="22"/>
        </w:rPr>
        <w:t xml:space="preserve">380. </w:t>
      </w:r>
      <w:hyperlink r:id="rId46" w:history="1">
        <w:r w:rsidRPr="00DC6B20">
          <w:rPr>
            <w:rStyle w:val="Hyperlink"/>
            <w:rFonts w:ascii="Arial" w:hAnsi="Arial"/>
            <w:sz w:val="22"/>
            <w:szCs w:val="22"/>
          </w:rPr>
          <w:t>doi:10.1352/1944-7558-115-5.364</w:t>
        </w:r>
      </w:hyperlink>
    </w:p>
    <w:p w14:paraId="02C375AA" w14:textId="77777777" w:rsidR="00DC6B20" w:rsidRDefault="00DC6B20" w:rsidP="006E20C6">
      <w:pPr>
        <w:spacing w:line="300" w:lineRule="auto"/>
        <w:ind w:left="720" w:hanging="720"/>
        <w:jc w:val="both"/>
        <w:rPr>
          <w:rFonts w:ascii="Arial" w:hAnsi="Arial"/>
          <w:sz w:val="22"/>
          <w:szCs w:val="22"/>
        </w:rPr>
      </w:pPr>
    </w:p>
    <w:p w14:paraId="1F85A578" w14:textId="77777777" w:rsidR="00DC6B20" w:rsidRDefault="00DC6B20" w:rsidP="006E20C6">
      <w:pPr>
        <w:spacing w:line="300" w:lineRule="auto"/>
        <w:ind w:left="720" w:hanging="720"/>
        <w:jc w:val="both"/>
        <w:rPr>
          <w:rFonts w:ascii="Arial" w:hAnsi="Arial"/>
          <w:sz w:val="22"/>
          <w:szCs w:val="22"/>
        </w:rPr>
      </w:pPr>
      <w:r w:rsidRPr="00DC6B20">
        <w:rPr>
          <w:rFonts w:ascii="Arial" w:hAnsi="Arial"/>
          <w:sz w:val="22"/>
          <w:szCs w:val="22"/>
        </w:rPr>
        <w:t xml:space="preserve">Strydom, A., Forster, M., Wilkie, B. M., Edwards, C., &amp; Hall, I. S. (2001). Patient information leaflets for people with learning disabilities who take psychiatric medication. </w:t>
      </w:r>
      <w:r w:rsidRPr="009048CE">
        <w:rPr>
          <w:rFonts w:ascii="Arial" w:hAnsi="Arial"/>
          <w:i/>
          <w:iCs/>
          <w:sz w:val="22"/>
          <w:szCs w:val="22"/>
        </w:rPr>
        <w:t>British Journal of Learning Disabilities, 29</w:t>
      </w:r>
      <w:r w:rsidRPr="00DC6B20">
        <w:rPr>
          <w:rFonts w:ascii="Arial" w:hAnsi="Arial"/>
          <w:sz w:val="22"/>
          <w:szCs w:val="22"/>
        </w:rPr>
        <w:t>(2), 72</w:t>
      </w:r>
      <w:r w:rsidR="009048CE">
        <w:rPr>
          <w:rFonts w:ascii="Arial" w:hAnsi="Arial"/>
          <w:sz w:val="22"/>
          <w:szCs w:val="22"/>
        </w:rPr>
        <w:t>-</w:t>
      </w:r>
      <w:r w:rsidRPr="00DC6B20">
        <w:rPr>
          <w:rFonts w:ascii="Arial" w:hAnsi="Arial"/>
          <w:sz w:val="22"/>
          <w:szCs w:val="22"/>
        </w:rPr>
        <w:t>76. doi:10.1046/j.1468-3156.2001.00108.x</w:t>
      </w:r>
    </w:p>
    <w:p w14:paraId="6529B49A" w14:textId="77777777" w:rsidR="00DC6B20" w:rsidRDefault="00DC6B20" w:rsidP="006E20C6">
      <w:pPr>
        <w:spacing w:line="300" w:lineRule="auto"/>
        <w:ind w:left="720" w:hanging="720"/>
        <w:jc w:val="both"/>
        <w:rPr>
          <w:rFonts w:ascii="Arial" w:hAnsi="Arial"/>
          <w:sz w:val="22"/>
          <w:szCs w:val="22"/>
        </w:rPr>
      </w:pPr>
    </w:p>
    <w:p w14:paraId="0C0257C8" w14:textId="77777777" w:rsidR="00DC6B20" w:rsidRDefault="00DC6B20" w:rsidP="006E20C6">
      <w:pPr>
        <w:spacing w:line="300" w:lineRule="auto"/>
        <w:ind w:left="720" w:hanging="720"/>
        <w:jc w:val="both"/>
        <w:rPr>
          <w:rFonts w:ascii="Arial" w:hAnsi="Arial"/>
          <w:sz w:val="22"/>
          <w:szCs w:val="22"/>
        </w:rPr>
      </w:pPr>
      <w:r w:rsidRPr="00DC6B20">
        <w:rPr>
          <w:rFonts w:ascii="Arial" w:hAnsi="Arial"/>
          <w:sz w:val="22"/>
          <w:szCs w:val="22"/>
        </w:rPr>
        <w:t xml:space="preserve">Sutherland, R. J., &amp; Isherwood, T. (2016). The evidence for easy-read for people with intellectual disabilities: A systematic literature review. </w:t>
      </w:r>
      <w:r w:rsidRPr="009048CE">
        <w:rPr>
          <w:rFonts w:ascii="Arial" w:hAnsi="Arial"/>
          <w:i/>
          <w:iCs/>
          <w:sz w:val="22"/>
          <w:szCs w:val="22"/>
        </w:rPr>
        <w:t>Journal of Policy and Practice in Intellectual Disabilities, 13</w:t>
      </w:r>
      <w:r w:rsidRPr="00DC6B20">
        <w:rPr>
          <w:rFonts w:ascii="Arial" w:hAnsi="Arial"/>
          <w:sz w:val="22"/>
          <w:szCs w:val="22"/>
        </w:rPr>
        <w:t>, 297</w:t>
      </w:r>
      <w:r w:rsidR="009048CE">
        <w:rPr>
          <w:rFonts w:ascii="Arial" w:hAnsi="Arial"/>
          <w:sz w:val="22"/>
          <w:szCs w:val="22"/>
        </w:rPr>
        <w:t>-</w:t>
      </w:r>
      <w:r w:rsidRPr="00DC6B20">
        <w:rPr>
          <w:rFonts w:ascii="Arial" w:hAnsi="Arial"/>
          <w:sz w:val="22"/>
          <w:szCs w:val="22"/>
        </w:rPr>
        <w:t>320. doi:10.1111/jppi.12201</w:t>
      </w:r>
    </w:p>
    <w:p w14:paraId="50EE5358" w14:textId="77777777" w:rsidR="00DC6B20" w:rsidRDefault="00DC6B20" w:rsidP="006E20C6">
      <w:pPr>
        <w:spacing w:line="300" w:lineRule="auto"/>
        <w:ind w:left="720" w:hanging="720"/>
        <w:jc w:val="both"/>
        <w:rPr>
          <w:rFonts w:ascii="Arial" w:hAnsi="Arial"/>
          <w:sz w:val="22"/>
          <w:szCs w:val="22"/>
        </w:rPr>
      </w:pPr>
    </w:p>
    <w:p w14:paraId="62003FF1" w14:textId="77777777" w:rsidR="00DC6B20" w:rsidRPr="00442578" w:rsidRDefault="00DC6B20" w:rsidP="00042391">
      <w:pPr>
        <w:spacing w:line="300" w:lineRule="auto"/>
        <w:ind w:left="720" w:hanging="720"/>
        <w:jc w:val="both"/>
        <w:rPr>
          <w:rFonts w:ascii="Arial" w:hAnsi="Arial"/>
          <w:sz w:val="22"/>
          <w:szCs w:val="22"/>
        </w:rPr>
      </w:pPr>
      <w:r w:rsidRPr="00DC6B20">
        <w:rPr>
          <w:rFonts w:ascii="Arial" w:hAnsi="Arial"/>
          <w:sz w:val="22"/>
          <w:szCs w:val="22"/>
        </w:rPr>
        <w:t xml:space="preserve">Wolff, J. S., &amp; Wogalter, M. S. (1998). Comprehension of Pictorial Symbols: Effects of Context and Test Method. </w:t>
      </w:r>
      <w:r w:rsidRPr="009048CE">
        <w:rPr>
          <w:rFonts w:ascii="Arial" w:hAnsi="Arial"/>
          <w:i/>
          <w:iCs/>
          <w:sz w:val="22"/>
          <w:szCs w:val="22"/>
        </w:rPr>
        <w:t>Human Factors: The Journal of the Human Factors and Ergonomics Society, 40</w:t>
      </w:r>
      <w:r w:rsidRPr="00DC6B20">
        <w:rPr>
          <w:rFonts w:ascii="Arial" w:hAnsi="Arial"/>
          <w:sz w:val="22"/>
          <w:szCs w:val="22"/>
        </w:rPr>
        <w:t>, 173</w:t>
      </w:r>
      <w:r w:rsidR="009048CE">
        <w:rPr>
          <w:rFonts w:ascii="Arial" w:hAnsi="Arial"/>
          <w:sz w:val="22"/>
          <w:szCs w:val="22"/>
        </w:rPr>
        <w:t>-</w:t>
      </w:r>
      <w:r w:rsidRPr="00DC6B20">
        <w:rPr>
          <w:rFonts w:ascii="Arial" w:hAnsi="Arial"/>
          <w:sz w:val="22"/>
          <w:szCs w:val="22"/>
        </w:rPr>
        <w:t xml:space="preserve">186. </w:t>
      </w:r>
      <w:hyperlink r:id="rId47" w:history="1">
        <w:r w:rsidRPr="00DC6B20">
          <w:rPr>
            <w:rStyle w:val="Hyperlink"/>
            <w:rFonts w:ascii="Arial" w:hAnsi="Arial"/>
            <w:sz w:val="22"/>
            <w:szCs w:val="22"/>
          </w:rPr>
          <w:t>doi:10.1518/001872098779480433</w:t>
        </w:r>
      </w:hyperlink>
    </w:p>
    <w:p w14:paraId="3EA1ECBF" w14:textId="77777777" w:rsidR="00491703" w:rsidRDefault="00491703" w:rsidP="008A60F6">
      <w:pPr>
        <w:spacing w:line="288" w:lineRule="auto"/>
        <w:ind w:left="432" w:hanging="432"/>
        <w:rPr>
          <w:rFonts w:ascii="Arial" w:hAnsi="Arial"/>
          <w:sz w:val="24"/>
          <w:szCs w:val="24"/>
        </w:rPr>
      </w:pPr>
      <w:r>
        <w:rPr>
          <w:rFonts w:ascii="Arial" w:hAnsi="Arial"/>
          <w:sz w:val="24"/>
          <w:szCs w:val="24"/>
        </w:rPr>
        <w:br w:type="page"/>
      </w:r>
    </w:p>
    <w:p w14:paraId="65044050" w14:textId="77777777" w:rsidR="00491703" w:rsidRPr="0031276F" w:rsidRDefault="00491703" w:rsidP="00491703">
      <w:pPr>
        <w:pStyle w:val="Heading3"/>
      </w:pPr>
    </w:p>
    <w:p w14:paraId="6F243099" w14:textId="77777777" w:rsidR="00491703" w:rsidRPr="0031276F" w:rsidRDefault="00491703" w:rsidP="00491703">
      <w:pPr>
        <w:pStyle w:val="Heading3"/>
      </w:pPr>
      <w:bookmarkStart w:id="271" w:name="_Toc527371139"/>
      <w:bookmarkStart w:id="272" w:name="_Toc527371324"/>
      <w:bookmarkStart w:id="273" w:name="_Toc530060090"/>
      <w:bookmarkStart w:id="274" w:name="_Toc530060346"/>
      <w:bookmarkStart w:id="275" w:name="_Toc19879798"/>
      <w:bookmarkStart w:id="276" w:name="_Toc19879924"/>
      <w:bookmarkStart w:id="277" w:name="_Toc33087533"/>
      <w:r w:rsidRPr="0031276F">
        <w:t>Assistive Technology Outcomes and Benefits</w:t>
      </w:r>
      <w:bookmarkEnd w:id="271"/>
      <w:bookmarkEnd w:id="272"/>
      <w:bookmarkEnd w:id="273"/>
      <w:bookmarkEnd w:id="274"/>
      <w:bookmarkEnd w:id="275"/>
      <w:bookmarkEnd w:id="276"/>
      <w:bookmarkEnd w:id="277"/>
    </w:p>
    <w:p w14:paraId="5A69613B" w14:textId="77777777" w:rsidR="00491703" w:rsidRPr="0031276F" w:rsidRDefault="00491703" w:rsidP="00491703">
      <w:pPr>
        <w:pStyle w:val="Heading3"/>
      </w:pPr>
      <w:bookmarkStart w:id="278" w:name="_Toc527371140"/>
      <w:bookmarkStart w:id="279" w:name="_Toc527371325"/>
      <w:bookmarkStart w:id="280" w:name="_Toc530060091"/>
      <w:bookmarkStart w:id="281" w:name="_Toc530060347"/>
      <w:bookmarkStart w:id="282" w:name="_Toc19879799"/>
      <w:bookmarkStart w:id="283" w:name="_Toc19879925"/>
      <w:bookmarkStart w:id="284" w:name="_Toc33087534"/>
      <w:r w:rsidRPr="0031276F">
        <w:t>Volume 1</w:t>
      </w:r>
      <w:r w:rsidR="00707918">
        <w:t>4</w:t>
      </w:r>
      <w:r w:rsidRPr="0031276F">
        <w:t>, S</w:t>
      </w:r>
      <w:r w:rsidR="00707918">
        <w:t>pring 2020</w:t>
      </w:r>
      <w:r w:rsidRPr="0031276F">
        <w:t xml:space="preserve">, pp. </w:t>
      </w:r>
      <w:bookmarkEnd w:id="278"/>
      <w:bookmarkEnd w:id="279"/>
      <w:bookmarkEnd w:id="280"/>
      <w:bookmarkEnd w:id="281"/>
      <w:bookmarkEnd w:id="282"/>
      <w:bookmarkEnd w:id="283"/>
      <w:bookmarkEnd w:id="284"/>
      <w:r w:rsidR="00AB3CD5">
        <w:t>19-3</w:t>
      </w:r>
      <w:r w:rsidR="00896D70">
        <w:t>5</w:t>
      </w:r>
    </w:p>
    <w:p w14:paraId="17C3F3D2" w14:textId="77777777" w:rsidR="00491703" w:rsidRPr="0031276F" w:rsidRDefault="00491703" w:rsidP="00491703">
      <w:pPr>
        <w:pStyle w:val="Heading3"/>
      </w:pPr>
      <w:bookmarkStart w:id="285" w:name="_Toc527371141"/>
      <w:bookmarkStart w:id="286" w:name="_Toc527371326"/>
      <w:bookmarkStart w:id="287" w:name="_Toc530060092"/>
      <w:bookmarkStart w:id="288" w:name="_Toc530060348"/>
      <w:bookmarkStart w:id="289" w:name="_Toc19879800"/>
      <w:bookmarkStart w:id="290" w:name="_Toc19879926"/>
      <w:bookmarkStart w:id="291" w:name="_Toc33087535"/>
      <w:r w:rsidRPr="0031276F">
        <w:t>Copyright ATIA 20</w:t>
      </w:r>
      <w:r w:rsidR="00707918">
        <w:t>20</w:t>
      </w:r>
      <w:r w:rsidRPr="0031276F">
        <w:t xml:space="preserve"> ISSN 1938-7261</w:t>
      </w:r>
      <w:bookmarkEnd w:id="285"/>
      <w:bookmarkEnd w:id="286"/>
      <w:bookmarkEnd w:id="287"/>
      <w:bookmarkEnd w:id="288"/>
      <w:bookmarkEnd w:id="289"/>
      <w:bookmarkEnd w:id="290"/>
      <w:bookmarkEnd w:id="291"/>
    </w:p>
    <w:p w14:paraId="536D7B88" w14:textId="77777777" w:rsidR="00491703" w:rsidRPr="0031276F" w:rsidRDefault="00491703" w:rsidP="00491703">
      <w:pPr>
        <w:pStyle w:val="Heading3"/>
      </w:pPr>
      <w:bookmarkStart w:id="292" w:name="_Toc527371142"/>
      <w:bookmarkStart w:id="293" w:name="_Toc527371327"/>
      <w:bookmarkStart w:id="294" w:name="_Toc530060093"/>
      <w:bookmarkStart w:id="295" w:name="_Toc530060349"/>
      <w:bookmarkStart w:id="296" w:name="_Toc19879801"/>
      <w:bookmarkStart w:id="297" w:name="_Toc19879927"/>
      <w:bookmarkStart w:id="298" w:name="_Toc33087536"/>
      <w:r w:rsidRPr="0031276F">
        <w:t xml:space="preserve">Available online: </w:t>
      </w:r>
      <w:hyperlink r:id="rId48" w:history="1">
        <w:r w:rsidRPr="0031276F">
          <w:rPr>
            <w:rStyle w:val="Hyperlink"/>
          </w:rPr>
          <w:t>www.atia.org/atob</w:t>
        </w:r>
        <w:bookmarkEnd w:id="292"/>
        <w:bookmarkEnd w:id="293"/>
        <w:bookmarkEnd w:id="294"/>
        <w:bookmarkEnd w:id="295"/>
        <w:bookmarkEnd w:id="296"/>
        <w:bookmarkEnd w:id="297"/>
        <w:bookmarkEnd w:id="298"/>
      </w:hyperlink>
    </w:p>
    <w:p w14:paraId="2A28EBBF" w14:textId="77777777" w:rsidR="00491703" w:rsidRPr="0031276F" w:rsidRDefault="00491703" w:rsidP="00491703">
      <w:pPr>
        <w:pStyle w:val="Heading3"/>
      </w:pPr>
    </w:p>
    <w:p w14:paraId="7EE8C1F8" w14:textId="77777777" w:rsidR="00707918" w:rsidRPr="00707918" w:rsidRDefault="00707918" w:rsidP="00707918">
      <w:pPr>
        <w:pStyle w:val="Heading1"/>
      </w:pPr>
      <w:bookmarkStart w:id="299" w:name="_Toc33087537"/>
      <w:r>
        <w:t>Text-to-Speech Technology:</w:t>
      </w:r>
      <w:r w:rsidR="00C356CA">
        <w:t xml:space="preserve"> </w:t>
      </w:r>
      <w:r>
        <w:t>Enhancing Reading Comprehension for Students with Reading Difficulty</w:t>
      </w:r>
      <w:bookmarkEnd w:id="299"/>
    </w:p>
    <w:p w14:paraId="42664127" w14:textId="77777777" w:rsidR="00491703" w:rsidRDefault="00707918" w:rsidP="00CE6221">
      <w:pPr>
        <w:pStyle w:val="Heading2"/>
        <w:spacing w:before="240"/>
      </w:pPr>
      <w:bookmarkStart w:id="300" w:name="_Toc33087538"/>
      <w:r>
        <w:t>Jennifer L. Keelor</w:t>
      </w:r>
      <w:r w:rsidRPr="007042C3">
        <w:rPr>
          <w:vertAlign w:val="superscript"/>
        </w:rPr>
        <w:t>1</w:t>
      </w:r>
      <w:r>
        <w:t>, Nancy Creaghead</w:t>
      </w:r>
      <w:r w:rsidR="007042C3" w:rsidRPr="007042C3">
        <w:rPr>
          <w:vertAlign w:val="superscript"/>
        </w:rPr>
        <w:t>2</w:t>
      </w:r>
      <w:r>
        <w:t>, Noah Silbert</w:t>
      </w:r>
      <w:r w:rsidR="007042C3" w:rsidRPr="007042C3">
        <w:rPr>
          <w:vertAlign w:val="superscript"/>
        </w:rPr>
        <w:t>2</w:t>
      </w:r>
      <w:r>
        <w:t>, Tzipi Horowitz-Kraus</w:t>
      </w:r>
      <w:r w:rsidR="007042C3" w:rsidRPr="007042C3">
        <w:rPr>
          <w:vertAlign w:val="superscript"/>
        </w:rPr>
        <w:t>3,4</w:t>
      </w:r>
      <w:bookmarkEnd w:id="300"/>
    </w:p>
    <w:p w14:paraId="67DE4AF5" w14:textId="77777777" w:rsidR="00491703" w:rsidRDefault="00491703" w:rsidP="00491703"/>
    <w:p w14:paraId="55EE9862" w14:textId="77777777" w:rsidR="00491703" w:rsidRDefault="007042C3" w:rsidP="00491703">
      <w:pPr>
        <w:jc w:val="center"/>
        <w:rPr>
          <w:rFonts w:ascii="Arial Narrow" w:hAnsi="Arial Narrow"/>
          <w:i/>
          <w:sz w:val="26"/>
          <w:szCs w:val="26"/>
        </w:rPr>
      </w:pPr>
      <w:r w:rsidRPr="007042C3">
        <w:rPr>
          <w:rFonts w:ascii="Arial Narrow" w:hAnsi="Arial Narrow"/>
          <w:i/>
          <w:sz w:val="26"/>
          <w:szCs w:val="26"/>
          <w:vertAlign w:val="superscript"/>
        </w:rPr>
        <w:t>1</w:t>
      </w:r>
      <w:r>
        <w:rPr>
          <w:rFonts w:ascii="Arial Narrow" w:hAnsi="Arial Narrow"/>
          <w:i/>
          <w:sz w:val="26"/>
          <w:szCs w:val="26"/>
        </w:rPr>
        <w:t>Department of Communication, The College of Wooster</w:t>
      </w:r>
      <w:r w:rsidR="00287E53">
        <w:rPr>
          <w:rFonts w:ascii="Arial Narrow" w:hAnsi="Arial Narrow"/>
          <w:i/>
          <w:sz w:val="26"/>
          <w:szCs w:val="26"/>
        </w:rPr>
        <w:br/>
      </w:r>
      <w:r>
        <w:rPr>
          <w:rFonts w:ascii="Arial Narrow" w:hAnsi="Arial Narrow"/>
          <w:i/>
          <w:sz w:val="26"/>
          <w:szCs w:val="26"/>
        </w:rPr>
        <w:br/>
      </w:r>
      <w:r w:rsidRPr="007042C3">
        <w:rPr>
          <w:rFonts w:ascii="Arial Narrow" w:hAnsi="Arial Narrow"/>
          <w:i/>
          <w:sz w:val="26"/>
          <w:szCs w:val="26"/>
          <w:vertAlign w:val="superscript"/>
        </w:rPr>
        <w:t>2</w:t>
      </w:r>
      <w:r>
        <w:rPr>
          <w:rFonts w:ascii="Arial Narrow" w:hAnsi="Arial Narrow"/>
          <w:i/>
          <w:sz w:val="26"/>
          <w:szCs w:val="26"/>
        </w:rPr>
        <w:t>Department of Communication Sciences and Disorders, University of Cincinnati</w:t>
      </w:r>
      <w:r w:rsidR="00287E53">
        <w:rPr>
          <w:rFonts w:ascii="Arial Narrow" w:hAnsi="Arial Narrow"/>
          <w:i/>
          <w:sz w:val="26"/>
          <w:szCs w:val="26"/>
        </w:rPr>
        <w:br/>
      </w:r>
    </w:p>
    <w:p w14:paraId="3D58B959" w14:textId="77777777" w:rsidR="007042C3" w:rsidRDefault="007042C3" w:rsidP="00491703">
      <w:pPr>
        <w:jc w:val="center"/>
        <w:rPr>
          <w:rFonts w:ascii="Arial Narrow" w:hAnsi="Arial Narrow"/>
          <w:i/>
          <w:sz w:val="26"/>
          <w:szCs w:val="26"/>
        </w:rPr>
      </w:pPr>
      <w:r w:rsidRPr="007042C3">
        <w:rPr>
          <w:rFonts w:ascii="Arial Narrow" w:hAnsi="Arial Narrow"/>
          <w:i/>
          <w:sz w:val="26"/>
          <w:szCs w:val="26"/>
          <w:vertAlign w:val="superscript"/>
        </w:rPr>
        <w:t>3</w:t>
      </w:r>
      <w:r>
        <w:rPr>
          <w:rFonts w:ascii="Arial Narrow" w:hAnsi="Arial Narrow"/>
          <w:i/>
          <w:sz w:val="26"/>
          <w:szCs w:val="26"/>
        </w:rPr>
        <w:t>Communication Sciences Research Center, Reading and Literacy Discovery Center, Cincinnati Children’s Hospital Medical Center</w:t>
      </w:r>
      <w:r w:rsidR="00287E53">
        <w:rPr>
          <w:rFonts w:ascii="Arial Narrow" w:hAnsi="Arial Narrow"/>
          <w:i/>
          <w:sz w:val="26"/>
          <w:szCs w:val="26"/>
        </w:rPr>
        <w:br/>
      </w:r>
    </w:p>
    <w:p w14:paraId="0FCB6BB1" w14:textId="77777777" w:rsidR="007042C3" w:rsidRPr="00120377" w:rsidRDefault="007042C3" w:rsidP="00491703">
      <w:pPr>
        <w:jc w:val="center"/>
        <w:rPr>
          <w:rFonts w:ascii="Arial Narrow" w:hAnsi="Arial Narrow"/>
          <w:i/>
          <w:sz w:val="26"/>
          <w:szCs w:val="26"/>
        </w:rPr>
      </w:pPr>
      <w:r w:rsidRPr="007042C3">
        <w:rPr>
          <w:rFonts w:ascii="Arial Narrow" w:hAnsi="Arial Narrow"/>
          <w:i/>
          <w:sz w:val="26"/>
          <w:szCs w:val="26"/>
          <w:vertAlign w:val="superscript"/>
        </w:rPr>
        <w:t>4</w:t>
      </w:r>
      <w:r>
        <w:rPr>
          <w:rFonts w:ascii="Arial Narrow" w:hAnsi="Arial Narrow"/>
          <w:i/>
          <w:sz w:val="26"/>
          <w:szCs w:val="26"/>
        </w:rPr>
        <w:t>Educational Neuroimaging Center, Faculty of Education in Science and Technology, Technion, Haifa, Israel</w:t>
      </w:r>
    </w:p>
    <w:p w14:paraId="09EF2F69" w14:textId="77777777" w:rsidR="00491703" w:rsidRDefault="00491703" w:rsidP="00491703"/>
    <w:p w14:paraId="37FA74E9" w14:textId="77777777" w:rsidR="00491703" w:rsidRPr="00151510" w:rsidRDefault="00491703" w:rsidP="00491703">
      <w:pPr>
        <w:rPr>
          <w:rFonts w:ascii="Arial" w:hAnsi="Arial"/>
          <w:b/>
          <w:i/>
          <w:sz w:val="23"/>
          <w:szCs w:val="23"/>
          <w:u w:val="single"/>
        </w:rPr>
      </w:pPr>
      <w:r w:rsidRPr="00151510">
        <w:rPr>
          <w:rFonts w:ascii="Arial" w:hAnsi="Arial"/>
          <w:b/>
          <w:i/>
          <w:sz w:val="23"/>
          <w:szCs w:val="23"/>
          <w:u w:val="single"/>
        </w:rPr>
        <w:t xml:space="preserve">Corresponding </w:t>
      </w:r>
      <w:r w:rsidR="000B4A04" w:rsidRPr="00151510">
        <w:rPr>
          <w:rFonts w:ascii="Arial" w:hAnsi="Arial"/>
          <w:b/>
          <w:i/>
          <w:sz w:val="23"/>
          <w:szCs w:val="23"/>
          <w:u w:val="single"/>
        </w:rPr>
        <w:t>A</w:t>
      </w:r>
      <w:r w:rsidRPr="00151510">
        <w:rPr>
          <w:rFonts w:ascii="Arial" w:hAnsi="Arial"/>
          <w:b/>
          <w:i/>
          <w:sz w:val="23"/>
          <w:szCs w:val="23"/>
          <w:u w:val="single"/>
        </w:rPr>
        <w:t>uthor</w:t>
      </w:r>
    </w:p>
    <w:p w14:paraId="1E63D71A" w14:textId="77777777" w:rsidR="009504DC" w:rsidRPr="00151510" w:rsidRDefault="007042C3" w:rsidP="00491703">
      <w:pPr>
        <w:rPr>
          <w:rFonts w:ascii="Arial" w:hAnsi="Arial"/>
          <w:i/>
          <w:sz w:val="23"/>
          <w:szCs w:val="23"/>
        </w:rPr>
      </w:pPr>
      <w:r w:rsidRPr="00151510">
        <w:rPr>
          <w:rFonts w:ascii="Arial" w:hAnsi="Arial"/>
          <w:i/>
          <w:sz w:val="23"/>
          <w:szCs w:val="23"/>
        </w:rPr>
        <w:t>Jennifer L. Keelor</w:t>
      </w:r>
    </w:p>
    <w:p w14:paraId="773FCCB8" w14:textId="77777777" w:rsidR="007042C3" w:rsidRPr="00151510" w:rsidRDefault="007042C3" w:rsidP="00491703">
      <w:pPr>
        <w:rPr>
          <w:rFonts w:ascii="Arial" w:hAnsi="Arial"/>
          <w:i/>
          <w:sz w:val="23"/>
          <w:szCs w:val="23"/>
        </w:rPr>
      </w:pPr>
      <w:r w:rsidRPr="00151510">
        <w:rPr>
          <w:rFonts w:ascii="Arial" w:hAnsi="Arial"/>
          <w:i/>
          <w:sz w:val="23"/>
          <w:szCs w:val="23"/>
        </w:rPr>
        <w:t>330 East University Street</w:t>
      </w:r>
    </w:p>
    <w:p w14:paraId="659DAB99" w14:textId="77777777" w:rsidR="009504DC" w:rsidRPr="00151510" w:rsidRDefault="007042C3" w:rsidP="00491703">
      <w:pPr>
        <w:rPr>
          <w:rFonts w:ascii="Arial" w:hAnsi="Arial"/>
          <w:i/>
          <w:sz w:val="23"/>
          <w:szCs w:val="23"/>
        </w:rPr>
      </w:pPr>
      <w:r w:rsidRPr="00151510">
        <w:rPr>
          <w:rFonts w:ascii="Arial" w:hAnsi="Arial"/>
          <w:i/>
          <w:sz w:val="23"/>
          <w:szCs w:val="23"/>
        </w:rPr>
        <w:t>Department of Communication, The College of Wooster</w:t>
      </w:r>
    </w:p>
    <w:p w14:paraId="6CCCF70D" w14:textId="77777777" w:rsidR="009504DC" w:rsidRPr="00151510" w:rsidRDefault="007042C3" w:rsidP="00491703">
      <w:pPr>
        <w:rPr>
          <w:rFonts w:ascii="Arial" w:hAnsi="Arial"/>
          <w:i/>
          <w:sz w:val="23"/>
          <w:szCs w:val="23"/>
        </w:rPr>
      </w:pPr>
      <w:r w:rsidRPr="00151510">
        <w:rPr>
          <w:rFonts w:ascii="Arial" w:hAnsi="Arial"/>
          <w:i/>
          <w:sz w:val="23"/>
          <w:szCs w:val="23"/>
        </w:rPr>
        <w:t>Wooster, OH 44691</w:t>
      </w:r>
    </w:p>
    <w:p w14:paraId="0E2EB233" w14:textId="77777777" w:rsidR="009504DC" w:rsidRPr="00151510" w:rsidRDefault="009504DC" w:rsidP="00491703">
      <w:pPr>
        <w:rPr>
          <w:rFonts w:ascii="Arial" w:hAnsi="Arial"/>
          <w:i/>
          <w:sz w:val="23"/>
          <w:szCs w:val="23"/>
        </w:rPr>
      </w:pPr>
      <w:r w:rsidRPr="00151510">
        <w:rPr>
          <w:rFonts w:ascii="Arial" w:hAnsi="Arial"/>
          <w:i/>
          <w:sz w:val="23"/>
          <w:szCs w:val="23"/>
        </w:rPr>
        <w:t>Phone</w:t>
      </w:r>
      <w:r w:rsidR="000B4A04" w:rsidRPr="00151510">
        <w:rPr>
          <w:rFonts w:ascii="Arial" w:hAnsi="Arial"/>
          <w:i/>
          <w:sz w:val="23"/>
          <w:szCs w:val="23"/>
        </w:rPr>
        <w:t>:</w:t>
      </w:r>
      <w:r w:rsidRPr="00151510">
        <w:rPr>
          <w:rFonts w:ascii="Arial" w:hAnsi="Arial"/>
          <w:i/>
          <w:sz w:val="23"/>
          <w:szCs w:val="23"/>
        </w:rPr>
        <w:t xml:space="preserve"> (</w:t>
      </w:r>
      <w:r w:rsidR="007042C3" w:rsidRPr="00151510">
        <w:rPr>
          <w:rFonts w:ascii="Arial" w:hAnsi="Arial"/>
          <w:i/>
          <w:sz w:val="23"/>
          <w:szCs w:val="23"/>
        </w:rPr>
        <w:t>330) 263-2312</w:t>
      </w:r>
    </w:p>
    <w:p w14:paraId="30770766" w14:textId="77777777" w:rsidR="007042C3" w:rsidRPr="00151510" w:rsidRDefault="007042C3" w:rsidP="00491703">
      <w:pPr>
        <w:rPr>
          <w:rFonts w:ascii="Arial" w:hAnsi="Arial"/>
          <w:i/>
          <w:sz w:val="23"/>
          <w:szCs w:val="23"/>
        </w:rPr>
      </w:pPr>
      <w:r w:rsidRPr="00151510">
        <w:rPr>
          <w:rFonts w:ascii="Arial" w:hAnsi="Arial"/>
          <w:i/>
          <w:sz w:val="23"/>
          <w:szCs w:val="23"/>
        </w:rPr>
        <w:t>Fax: (513) 771-5599</w:t>
      </w:r>
    </w:p>
    <w:p w14:paraId="6163A8B9" w14:textId="77777777" w:rsidR="007042C3" w:rsidRPr="00151510" w:rsidRDefault="009504DC" w:rsidP="00366773">
      <w:pPr>
        <w:rPr>
          <w:rStyle w:val="Hyperlink"/>
          <w:rFonts w:ascii="Arial" w:hAnsi="Arial"/>
          <w:i/>
          <w:color w:val="auto"/>
          <w:sz w:val="23"/>
          <w:szCs w:val="23"/>
          <w:u w:val="none"/>
        </w:rPr>
      </w:pPr>
      <w:r w:rsidRPr="00151510">
        <w:rPr>
          <w:rFonts w:ascii="Arial" w:hAnsi="Arial"/>
          <w:i/>
          <w:sz w:val="23"/>
          <w:szCs w:val="23"/>
        </w:rPr>
        <w:t>Email</w:t>
      </w:r>
      <w:r w:rsidR="007042C3" w:rsidRPr="00151510">
        <w:rPr>
          <w:rFonts w:ascii="Arial" w:hAnsi="Arial"/>
          <w:i/>
          <w:sz w:val="23"/>
          <w:szCs w:val="23"/>
        </w:rPr>
        <w:t xml:space="preserve">: </w:t>
      </w:r>
      <w:hyperlink r:id="rId49" w:history="1">
        <w:r w:rsidR="007042C3" w:rsidRPr="00151510">
          <w:rPr>
            <w:rStyle w:val="Hyperlink"/>
            <w:rFonts w:ascii="Arial" w:hAnsi="Arial"/>
            <w:i/>
            <w:sz w:val="23"/>
            <w:szCs w:val="23"/>
          </w:rPr>
          <w:t>jkeelor@wooster.edu</w:t>
        </w:r>
      </w:hyperlink>
    </w:p>
    <w:p w14:paraId="474CA4C9" w14:textId="77777777" w:rsidR="00491703" w:rsidRPr="002F65E0" w:rsidRDefault="00491703" w:rsidP="002F65E0">
      <w:pPr>
        <w:spacing w:before="360" w:line="300" w:lineRule="auto"/>
        <w:ind w:left="432" w:hanging="432"/>
        <w:jc w:val="center"/>
        <w:rPr>
          <w:rFonts w:ascii="Arial" w:hAnsi="Arial"/>
          <w:i/>
          <w:sz w:val="28"/>
          <w:szCs w:val="28"/>
          <w:u w:val="single"/>
        </w:rPr>
      </w:pPr>
      <w:r w:rsidRPr="00F41957">
        <w:rPr>
          <w:rFonts w:ascii="Arial" w:hAnsi="Arial"/>
          <w:b/>
          <w:sz w:val="28"/>
          <w:szCs w:val="28"/>
        </w:rPr>
        <w:t>Abstract</w:t>
      </w:r>
    </w:p>
    <w:p w14:paraId="625A9C38" w14:textId="77777777" w:rsidR="00491703" w:rsidRDefault="007042C3" w:rsidP="006E20C6">
      <w:pPr>
        <w:spacing w:line="300" w:lineRule="auto"/>
        <w:jc w:val="both"/>
        <w:rPr>
          <w:rFonts w:ascii="Arial" w:hAnsi="Arial"/>
          <w:sz w:val="22"/>
          <w:szCs w:val="22"/>
        </w:rPr>
      </w:pPr>
      <w:r w:rsidRPr="007042C3">
        <w:rPr>
          <w:rFonts w:ascii="Arial" w:hAnsi="Arial"/>
          <w:sz w:val="22"/>
          <w:szCs w:val="22"/>
        </w:rPr>
        <w:t>The aim of this study was to investigate the impact of text-to-speech (TTS) without highlighting, with highlighting, and with increased highlighting rate, on the reading comprehension of children with reading difficulties. Participants read six expository passages under the following conditions: (a) Silent Reading, (b) Reading Aloud, (c) Listening Only, (d) reading with the use of TTS with No Highlighting, (e) reading with the use of TTS with Highlighting and (f) reading with the use of TTS at a Rapid Rate with Highlighting. They answered comprehension questions following each condition. Data were analyzed using a two-tailed paired t-test and a one-way ANOVA. Reading comprehension was significantly higher for the TTS versus No TTS condition. There was no difference in the presentational features. Comprehension scores for TTS with No Highlighting positively correlated with processing speed; Listen Only negatively correlated with read aloud speed. TTS is a useful compensatory reading aid for improving comprehension.</w:t>
      </w:r>
    </w:p>
    <w:p w14:paraId="4927EB15" w14:textId="77777777" w:rsidR="007042C3" w:rsidRPr="00442578" w:rsidRDefault="007042C3" w:rsidP="006E20C6">
      <w:pPr>
        <w:spacing w:line="300" w:lineRule="auto"/>
        <w:jc w:val="both"/>
        <w:rPr>
          <w:rFonts w:ascii="Arial" w:hAnsi="Arial"/>
          <w:sz w:val="22"/>
          <w:szCs w:val="22"/>
        </w:rPr>
      </w:pPr>
    </w:p>
    <w:p w14:paraId="1B725D32" w14:textId="77777777" w:rsidR="00BA060B" w:rsidRDefault="00491703" w:rsidP="00C40AF7">
      <w:pPr>
        <w:spacing w:line="300" w:lineRule="auto"/>
        <w:rPr>
          <w:rFonts w:ascii="Arial" w:hAnsi="Arial"/>
          <w:sz w:val="22"/>
          <w:szCs w:val="22"/>
        </w:rPr>
      </w:pPr>
      <w:r w:rsidRPr="00442578">
        <w:rPr>
          <w:rFonts w:ascii="Arial" w:hAnsi="Arial"/>
          <w:b/>
          <w:i/>
          <w:sz w:val="22"/>
          <w:szCs w:val="22"/>
        </w:rPr>
        <w:t>Keywords:</w:t>
      </w:r>
      <w:r w:rsidRPr="00442578">
        <w:rPr>
          <w:rFonts w:ascii="Arial" w:hAnsi="Arial"/>
          <w:sz w:val="22"/>
          <w:szCs w:val="22"/>
        </w:rPr>
        <w:t xml:space="preserve"> </w:t>
      </w:r>
      <w:r w:rsidR="009504DC" w:rsidRPr="00442578">
        <w:rPr>
          <w:rFonts w:ascii="Arial" w:hAnsi="Arial"/>
          <w:sz w:val="22"/>
          <w:szCs w:val="22"/>
        </w:rPr>
        <w:t xml:space="preserve">assistive technology, </w:t>
      </w:r>
      <w:r w:rsidR="00A17781">
        <w:rPr>
          <w:rFonts w:ascii="Arial" w:hAnsi="Arial"/>
          <w:sz w:val="22"/>
          <w:szCs w:val="22"/>
        </w:rPr>
        <w:t>text-to-speech, reading comprehension, dyslexia</w:t>
      </w:r>
    </w:p>
    <w:p w14:paraId="0D6E1578" w14:textId="77777777" w:rsidR="00362BCF" w:rsidRPr="002F65E0" w:rsidRDefault="00362BCF" w:rsidP="002F65E0">
      <w:pPr>
        <w:spacing w:line="300" w:lineRule="auto"/>
        <w:ind w:left="432" w:hanging="432"/>
        <w:jc w:val="center"/>
        <w:rPr>
          <w:rFonts w:ascii="Arial" w:hAnsi="Arial"/>
          <w:i/>
          <w:sz w:val="28"/>
          <w:szCs w:val="28"/>
          <w:u w:val="single"/>
        </w:rPr>
      </w:pPr>
      <w:r>
        <w:rPr>
          <w:rFonts w:ascii="Arial" w:hAnsi="Arial"/>
          <w:b/>
          <w:sz w:val="28"/>
          <w:szCs w:val="28"/>
        </w:rPr>
        <w:t>Introduction</w:t>
      </w:r>
    </w:p>
    <w:p w14:paraId="533A48F3" w14:textId="77777777" w:rsidR="00A17781" w:rsidRDefault="00A17781" w:rsidP="00362BCF">
      <w:pPr>
        <w:spacing w:line="300" w:lineRule="auto"/>
        <w:jc w:val="both"/>
        <w:rPr>
          <w:rFonts w:ascii="Arial" w:hAnsi="Arial"/>
          <w:sz w:val="22"/>
          <w:szCs w:val="22"/>
        </w:rPr>
      </w:pPr>
      <w:r w:rsidRPr="00A17781">
        <w:rPr>
          <w:rFonts w:ascii="Arial" w:hAnsi="Arial"/>
          <w:sz w:val="22"/>
          <w:szCs w:val="22"/>
        </w:rPr>
        <w:t>In the recent decades of educational reform, America’s public schools have rallied to address reading skills, given the expectations of initiatives such as the No Child Left Behind Act of 2001. This type of initiative has forced students to contend with increasing literacy demands and accelerated instruction in the classroom. Those with learning disabilities and specifically with dyslexia are especially vulnerable in this high-risk environment (Frase-Blunt, 2000). Dyslexia is characterized by difficulties with fluent word recognition, reduced decoding ability, and slow reading rate despite remedial intervention, exposure to written language, and intact intelligence (IDA, 2002). The incidence of developmental dyslexia is determined to be between approximately 10 to 15% of the population in most languages and countries (Fletcher, Lyon, Fuchs, &amp; Barnes, 2007; Youman &amp; Mather, 2012). While students with dyslexia struggle with decoding, this is not necessarily indicative of their comprehension level. However, failure to treat decoding deficits may adversely affect a student’s comprehension and ultimately academic success (Flynn, Zheng, &amp; Swanson, 2012). While a Structured Literacy approach (IDA, 2017; Spear-Swerling, 2019) can improve both decoding and comprehension skills, some students will continue to struggle with reading. Therefore, it is imperative that reading aids be comprehensive for students with dyslexia to mitigate the effects of poor literacy skills on academic achievement, self-efficacy, and future success (Undheim, Wichstrom, &amp; Sund, 2011).</w:t>
      </w:r>
    </w:p>
    <w:p w14:paraId="7E0D807E" w14:textId="77777777" w:rsidR="00A17781" w:rsidRPr="00A17781" w:rsidRDefault="00A17781" w:rsidP="006E20C6">
      <w:pPr>
        <w:spacing w:line="300" w:lineRule="auto"/>
        <w:jc w:val="both"/>
        <w:rPr>
          <w:rFonts w:ascii="Arial" w:hAnsi="Arial"/>
          <w:sz w:val="22"/>
          <w:szCs w:val="22"/>
        </w:rPr>
      </w:pPr>
    </w:p>
    <w:p w14:paraId="67076964" w14:textId="77777777" w:rsidR="00A17781" w:rsidRPr="00A17781" w:rsidRDefault="00A17781" w:rsidP="006E20C6">
      <w:pPr>
        <w:spacing w:line="300" w:lineRule="auto"/>
        <w:jc w:val="both"/>
        <w:rPr>
          <w:rFonts w:ascii="Arial" w:hAnsi="Arial"/>
          <w:sz w:val="22"/>
          <w:szCs w:val="22"/>
        </w:rPr>
      </w:pPr>
      <w:r w:rsidRPr="00A17781">
        <w:rPr>
          <w:rFonts w:ascii="Arial" w:hAnsi="Arial"/>
          <w:sz w:val="22"/>
          <w:szCs w:val="22"/>
        </w:rPr>
        <w:t>While various aspects of reading have been examined in relationship to the challenges that students with dyslexia face, comprehension is the goal of reading and is imperative for school success. Reading comprehension involves constructing and extracting meaning from the text (Snow, 2010). Text comprehension draws upon oral language skills such as vocabulary, grammar, discourse and metalinguistic aptitude, which are necessary for both listening and reading comprehension (Cutting &amp; Scarborough, 2006; Ukrainetz, 2015). Recent literature has also highlighted the importance of intact executive functions for reading comprehension (Sesma, Mahone, Levine, Eason, &amp; Cutting, 2009).</w:t>
      </w:r>
    </w:p>
    <w:p w14:paraId="226318D7" w14:textId="77777777" w:rsidR="00A17781" w:rsidRDefault="00A17781" w:rsidP="006E20C6">
      <w:pPr>
        <w:spacing w:line="300" w:lineRule="auto"/>
        <w:jc w:val="both"/>
        <w:rPr>
          <w:rFonts w:ascii="Arial" w:hAnsi="Arial"/>
          <w:sz w:val="22"/>
          <w:szCs w:val="22"/>
        </w:rPr>
      </w:pPr>
      <w:r w:rsidRPr="00A17781">
        <w:rPr>
          <w:rFonts w:ascii="Arial" w:hAnsi="Arial"/>
          <w:sz w:val="22"/>
          <w:szCs w:val="22"/>
        </w:rPr>
        <w:t>Executive function is a broad term that involves higher-level cognitive abilities that are necessary for independent goal-directed behaviors such as holding and manipulating information in working memory, as well as planning and organizing complex tasks (Denckla, 1989). Increased working memory capacity is linked to improved reading comprehension because of sufficient cognitive resources to simultaneously decode and extract the meaning of words, while recalling previously read information (Sesma et al., 2009). Additionally, Cutting, Materek, Cole, Levine and Mahone (2009) found that participants with specific reading comprehension deficits showed significant weakness in executive function.</w:t>
      </w:r>
    </w:p>
    <w:p w14:paraId="4EBCBF14" w14:textId="77777777" w:rsidR="00A17781" w:rsidRPr="00A17781" w:rsidRDefault="00A17781" w:rsidP="006E20C6">
      <w:pPr>
        <w:spacing w:line="300" w:lineRule="auto"/>
        <w:jc w:val="both"/>
        <w:rPr>
          <w:rFonts w:ascii="Arial" w:hAnsi="Arial"/>
          <w:sz w:val="22"/>
          <w:szCs w:val="22"/>
        </w:rPr>
      </w:pPr>
    </w:p>
    <w:p w14:paraId="39FB4D57" w14:textId="77777777" w:rsidR="00A17781" w:rsidRDefault="00A17781" w:rsidP="006E20C6">
      <w:pPr>
        <w:spacing w:line="300" w:lineRule="auto"/>
        <w:jc w:val="both"/>
        <w:rPr>
          <w:rFonts w:ascii="Arial" w:hAnsi="Arial"/>
          <w:sz w:val="22"/>
          <w:szCs w:val="22"/>
        </w:rPr>
      </w:pPr>
      <w:r w:rsidRPr="00A17781">
        <w:rPr>
          <w:rFonts w:ascii="Arial" w:hAnsi="Arial"/>
          <w:sz w:val="22"/>
          <w:szCs w:val="22"/>
        </w:rPr>
        <w:t>Reading fluency, which includes word recognition and decoding, is a fundamental bridge to reading comprehension (Breznitz, 2006; Pikulski &amp; Chard, 2005). Speed in word recognition is one factor that facilitates extracting meaning from text (Torgesen, Rashotte, &amp; Alexander, 2001). Variations in processing speed often determine differences in a student’s word recognition (Breznitz, 2006). Literature suggests that efficient processing of orthographic, phonological, and semantic information promotes automatic word recognition and ultimately comprehension (Bowers &amp; Wolf, 1993; Goswami, 1999). Thus, reducing the burden of decoding through instructional aids may be useful in supporting comprehension.</w:t>
      </w:r>
    </w:p>
    <w:p w14:paraId="78D2CBBB" w14:textId="77777777" w:rsidR="00A17781" w:rsidRDefault="00A17781" w:rsidP="006E20C6">
      <w:pPr>
        <w:spacing w:line="300" w:lineRule="auto"/>
        <w:jc w:val="both"/>
        <w:rPr>
          <w:rFonts w:ascii="Arial" w:hAnsi="Arial"/>
          <w:sz w:val="22"/>
          <w:szCs w:val="22"/>
        </w:rPr>
      </w:pPr>
      <w:r w:rsidRPr="00A17781">
        <w:rPr>
          <w:rFonts w:ascii="Arial" w:hAnsi="Arial"/>
          <w:sz w:val="22"/>
          <w:szCs w:val="22"/>
        </w:rPr>
        <w:t>As schools explore ways to boost academic achievement, exploiting assistive technology (AT) to access text is a key approach (Anderson-Inman &amp; Horney, 2007). However, addressing the academic needs of children with disabilities by using AT is not an innovative idea, but rather a federally mandated requirement in the Individuals with Disabilities Education Improvement Act of 2004. This piece of legislation endorsed the benefits of AT by emphasizing that Individual Education Plan teams should consider the use of AT within the child’s academic environment (Madlowitz, 2006). Text-to-Speech (TTS) is considered a high-tech AT reading aid (Bouck, 2017). TTS provides readers with audio input as digital text is read aloud with synthetic speech (Anderson-Inman, &amp; Horney, 2007). The aim of this study was to investigate the effective use of TTS features in supporting comprehension in struggling readers.</w:t>
      </w:r>
    </w:p>
    <w:p w14:paraId="49DECFED" w14:textId="77777777" w:rsidR="00A17781" w:rsidRPr="00A17781" w:rsidRDefault="00A17781" w:rsidP="006E20C6">
      <w:pPr>
        <w:spacing w:line="300" w:lineRule="auto"/>
        <w:jc w:val="both"/>
        <w:rPr>
          <w:rFonts w:ascii="Arial" w:hAnsi="Arial"/>
          <w:sz w:val="22"/>
          <w:szCs w:val="22"/>
        </w:rPr>
      </w:pPr>
    </w:p>
    <w:p w14:paraId="03DB8ED8" w14:textId="77777777" w:rsidR="00A17781" w:rsidRDefault="00A17781" w:rsidP="006E20C6">
      <w:pPr>
        <w:spacing w:line="300" w:lineRule="auto"/>
        <w:jc w:val="both"/>
        <w:rPr>
          <w:rFonts w:ascii="Arial" w:hAnsi="Arial"/>
          <w:sz w:val="22"/>
          <w:szCs w:val="22"/>
        </w:rPr>
      </w:pPr>
      <w:r w:rsidRPr="00A17781">
        <w:rPr>
          <w:rFonts w:ascii="Arial" w:hAnsi="Arial"/>
          <w:sz w:val="22"/>
          <w:szCs w:val="22"/>
        </w:rPr>
        <w:t>The potential value of compensatory strategies such as TTS for individuals with reading difficulties is based on learning theories such as Cognitive Load Theory (Pollock, Chandler &amp; Sweller, 2002) and Automaticity Theory (LaBerge &amp; Samuels, 1974). The Cognitive Load Theory purports that learning is best facilitated when information is presented in a way that is efficiently processed in working memory (Chandler &amp; Sweller, 1991). This is especially pertinent to reading because it is a complex task with heavy demands on working memory (Swanson &amp; Siegel, 2001). When word recognition is not automatic, the reading process is slow, placing heavy demands on memory (LaBerge &amp; Samuels, 1974). Slow and labored reading diminishes the ability to address the higher-order processes necessary for comprehending text (Samuels, 1997).</w:t>
      </w:r>
    </w:p>
    <w:p w14:paraId="19039C7C" w14:textId="77777777" w:rsidR="00A17781" w:rsidRPr="00A17781" w:rsidRDefault="00A17781" w:rsidP="006E20C6">
      <w:pPr>
        <w:spacing w:line="300" w:lineRule="auto"/>
        <w:jc w:val="both"/>
        <w:rPr>
          <w:rFonts w:ascii="Arial" w:hAnsi="Arial"/>
          <w:sz w:val="22"/>
          <w:szCs w:val="22"/>
        </w:rPr>
      </w:pPr>
    </w:p>
    <w:p w14:paraId="3A96F460" w14:textId="77777777" w:rsidR="00A17781" w:rsidRDefault="00A17781" w:rsidP="006E20C6">
      <w:pPr>
        <w:spacing w:line="300" w:lineRule="auto"/>
        <w:jc w:val="both"/>
        <w:rPr>
          <w:rFonts w:ascii="Arial" w:hAnsi="Arial"/>
          <w:sz w:val="22"/>
          <w:szCs w:val="22"/>
        </w:rPr>
      </w:pPr>
      <w:r w:rsidRPr="00A17781">
        <w:rPr>
          <w:rFonts w:ascii="Arial" w:hAnsi="Arial"/>
          <w:sz w:val="22"/>
          <w:szCs w:val="22"/>
        </w:rPr>
        <w:t>TTS may help reduce cognitive load and increase automaticity for struggling readers. Students using TTS have demonstrated gains in volume of text read while decreasing fatigue and stress (Hecker, Burns, Elkind, Elkind, &amp; Katz, 2002; Hodapp &amp; Rachow, 2010); slower readers have increased reading rate (Elkind, 1998; Sorrell, Bell, &amp; McCallum, 2007); students with learning disabilities have bolstered their reading comprehension (Elkind, Cohen, &amp; Murray, 1993). A longitudinal study of middle school special education students showed a significant positive relationship between use of TTS, reading rate, and comprehension scores (Hodapp &amp; Rachow, 2010). In contrast, Schmitt, Hale, McCallum and Mauck (2010) found no difference between the ability of 25 middle school remedial readers (ages 11 to 15 years) to correctly answer factual and inferential comprehension questions with and without TTS. Despite the lack of information regarding the specific populations who benefit from TTS (Alper &amp; Raharinirina, 2006), Strangman and Dalton (2005) suggest that students with weak word recognition and stronger comprehension skills may benefit more from TTS than students who are weak in both decoding and comprehension.</w:t>
      </w:r>
    </w:p>
    <w:p w14:paraId="4C29CA9C" w14:textId="77777777" w:rsidR="00A17781" w:rsidRPr="00A17781" w:rsidRDefault="00A17781" w:rsidP="006E20C6">
      <w:pPr>
        <w:spacing w:line="300" w:lineRule="auto"/>
        <w:jc w:val="both"/>
        <w:rPr>
          <w:rFonts w:ascii="Arial" w:hAnsi="Arial"/>
          <w:sz w:val="22"/>
          <w:szCs w:val="22"/>
        </w:rPr>
      </w:pPr>
    </w:p>
    <w:p w14:paraId="7A4EA44D" w14:textId="77777777" w:rsidR="00A17781" w:rsidRDefault="00A17781" w:rsidP="006E20C6">
      <w:pPr>
        <w:spacing w:line="300" w:lineRule="auto"/>
        <w:jc w:val="both"/>
        <w:rPr>
          <w:rFonts w:ascii="Arial" w:hAnsi="Arial"/>
          <w:sz w:val="22"/>
          <w:szCs w:val="22"/>
        </w:rPr>
      </w:pPr>
      <w:r w:rsidRPr="00A17781">
        <w:rPr>
          <w:rFonts w:ascii="Arial" w:hAnsi="Arial"/>
          <w:sz w:val="22"/>
          <w:szCs w:val="22"/>
        </w:rPr>
        <w:t>TTS has several available features such as synchronized highlighting and adjusting the rate of the synchronized voice. Although the previously mentioned TTS studies have typically included TTS with highlighting, (Elkind et al., 1993; Horney et al., 2009; Meyer &amp; Bouck, 2014) and the option to adjust rate to the participant’s preference (Elkind et al., 1993; Horney et al., 2009; Izzo, Yurick, &amp; McArrell, 2009; Meyer &amp; Bouck, 2014), the researchers did not examine outcomes related to differences in presentation. In contrast, Sorrell et al. (2007) presented the TTS at a reduced and rapid rate but found no meaningful differences in comprehension when varying the presentation rate. Similarly, Lionetti and Cole (2004) found no differences in fourth and fifth grade poor readers’ comprehension related to rate of presentation during listening while reading. More information regarding the executive function abilities related to the beneficial use of TTS presentational features that best support reading comprehension for a specific type of disability is needed (Alper &amp; Raharinirina, 2006; Wood, Moxley, Tighe, &amp; Wagner, 2017). The current study deals with this question.</w:t>
      </w:r>
    </w:p>
    <w:p w14:paraId="360211D0" w14:textId="77777777" w:rsidR="00A17781" w:rsidRPr="00A17781" w:rsidRDefault="00A17781" w:rsidP="006E20C6">
      <w:pPr>
        <w:spacing w:line="300" w:lineRule="auto"/>
        <w:jc w:val="both"/>
        <w:rPr>
          <w:rFonts w:ascii="Arial" w:hAnsi="Arial"/>
          <w:sz w:val="22"/>
          <w:szCs w:val="22"/>
        </w:rPr>
      </w:pPr>
    </w:p>
    <w:p w14:paraId="08722B83" w14:textId="77777777" w:rsidR="005133BD" w:rsidRPr="00442578" w:rsidRDefault="00A17781" w:rsidP="006E20C6">
      <w:pPr>
        <w:spacing w:line="300" w:lineRule="auto"/>
        <w:jc w:val="both"/>
        <w:rPr>
          <w:rFonts w:ascii="Arial" w:hAnsi="Arial"/>
          <w:sz w:val="22"/>
          <w:szCs w:val="22"/>
        </w:rPr>
      </w:pPr>
      <w:r w:rsidRPr="00A17781">
        <w:rPr>
          <w:rFonts w:ascii="Arial" w:hAnsi="Arial"/>
          <w:sz w:val="22"/>
          <w:szCs w:val="22"/>
        </w:rPr>
        <w:t>The aim of this study was to characterize the reading comprehension of children with reading difficulties while using TTS. Specifically, we aimed to determine: 1) if there is a significant difference between reading comprehension scores when reading a passage with TTS compared to without TTS; 2) if there is a significant difference in reading comprehension scores under different TTS conditions (TTS with No Highlighting, TTS with Highlighting, and TTS at a Rapid Rate with Highlighting); and 3) the relationship between reading comprehension scores and executive function abilities when using TTS.</w:t>
      </w:r>
    </w:p>
    <w:p w14:paraId="1EFBF6FD" w14:textId="77777777" w:rsidR="00142C4A" w:rsidRPr="00442578" w:rsidRDefault="00142C4A" w:rsidP="006E20C6">
      <w:pPr>
        <w:spacing w:line="300" w:lineRule="auto"/>
        <w:rPr>
          <w:rFonts w:ascii="Arial" w:hAnsi="Arial"/>
          <w:sz w:val="22"/>
          <w:szCs w:val="22"/>
        </w:rPr>
      </w:pPr>
    </w:p>
    <w:p w14:paraId="433F1CCE" w14:textId="77777777" w:rsidR="00560EE1" w:rsidRPr="002F65E0" w:rsidRDefault="005133BD" w:rsidP="002F65E0">
      <w:pPr>
        <w:spacing w:line="300" w:lineRule="auto"/>
        <w:jc w:val="center"/>
        <w:rPr>
          <w:rFonts w:ascii="Arial" w:hAnsi="Arial"/>
          <w:b/>
          <w:sz w:val="28"/>
          <w:szCs w:val="28"/>
        </w:rPr>
      </w:pPr>
      <w:r w:rsidRPr="001F3D0A">
        <w:rPr>
          <w:rFonts w:ascii="Arial" w:hAnsi="Arial"/>
          <w:b/>
          <w:sz w:val="28"/>
          <w:szCs w:val="28"/>
        </w:rPr>
        <w:t>Metho</w:t>
      </w:r>
      <w:r w:rsidR="00560EE1">
        <w:rPr>
          <w:rFonts w:ascii="Arial" w:hAnsi="Arial"/>
          <w:b/>
          <w:sz w:val="28"/>
          <w:szCs w:val="28"/>
        </w:rPr>
        <w:t>ds</w:t>
      </w:r>
    </w:p>
    <w:p w14:paraId="6740DCF5" w14:textId="77777777" w:rsidR="00491703" w:rsidRPr="009677EA" w:rsidRDefault="00560EE1" w:rsidP="006E20C6">
      <w:pPr>
        <w:widowControl w:val="0"/>
        <w:spacing w:line="300" w:lineRule="auto"/>
        <w:jc w:val="both"/>
        <w:rPr>
          <w:rFonts w:ascii="Arial" w:hAnsi="Arial"/>
          <w:b/>
          <w:i/>
          <w:iCs/>
          <w:sz w:val="24"/>
          <w:szCs w:val="24"/>
        </w:rPr>
      </w:pPr>
      <w:r w:rsidRPr="009677EA">
        <w:rPr>
          <w:rFonts w:ascii="Arial" w:hAnsi="Arial"/>
          <w:b/>
          <w:i/>
          <w:iCs/>
          <w:sz w:val="24"/>
          <w:szCs w:val="24"/>
        </w:rPr>
        <w:t>Participants</w:t>
      </w:r>
    </w:p>
    <w:p w14:paraId="3E697FD7" w14:textId="77777777" w:rsidR="005133BD" w:rsidRDefault="00560EE1" w:rsidP="006E20C6">
      <w:pPr>
        <w:widowControl w:val="0"/>
        <w:spacing w:line="300" w:lineRule="auto"/>
        <w:jc w:val="both"/>
        <w:rPr>
          <w:rFonts w:ascii="Arial" w:hAnsi="Arial"/>
          <w:sz w:val="22"/>
          <w:szCs w:val="22"/>
        </w:rPr>
      </w:pPr>
      <w:r w:rsidRPr="00560EE1">
        <w:rPr>
          <w:rFonts w:ascii="Arial" w:hAnsi="Arial"/>
          <w:sz w:val="22"/>
          <w:szCs w:val="22"/>
        </w:rPr>
        <w:t xml:space="preserve">Ten 8 to </w:t>
      </w:r>
      <w:r w:rsidR="00895915" w:rsidRPr="00560EE1">
        <w:rPr>
          <w:rFonts w:ascii="Arial" w:hAnsi="Arial"/>
          <w:sz w:val="22"/>
          <w:szCs w:val="22"/>
        </w:rPr>
        <w:t>11-year-old</w:t>
      </w:r>
      <w:r w:rsidRPr="00560EE1">
        <w:rPr>
          <w:rFonts w:ascii="Arial" w:hAnsi="Arial"/>
          <w:sz w:val="22"/>
          <w:szCs w:val="22"/>
        </w:rPr>
        <w:t xml:space="preserve"> children with reading difficulties (</w:t>
      </w:r>
      <w:r w:rsidRPr="00F22B4D">
        <w:rPr>
          <w:rFonts w:ascii="Arial" w:hAnsi="Arial"/>
          <w:i/>
          <w:iCs/>
          <w:sz w:val="22"/>
          <w:szCs w:val="22"/>
        </w:rPr>
        <w:t>M</w:t>
      </w:r>
      <w:r w:rsidRPr="00560EE1">
        <w:rPr>
          <w:rFonts w:ascii="Arial" w:hAnsi="Arial"/>
          <w:sz w:val="22"/>
          <w:szCs w:val="22"/>
        </w:rPr>
        <w:t xml:space="preserve"> = 9.36 years, </w:t>
      </w:r>
      <w:r w:rsidRPr="00F22B4D">
        <w:rPr>
          <w:rFonts w:ascii="Arial" w:hAnsi="Arial"/>
          <w:i/>
          <w:iCs/>
          <w:sz w:val="22"/>
          <w:szCs w:val="22"/>
        </w:rPr>
        <w:t>SD</w:t>
      </w:r>
      <w:r w:rsidRPr="00560EE1">
        <w:rPr>
          <w:rFonts w:ascii="Arial" w:hAnsi="Arial"/>
          <w:sz w:val="22"/>
          <w:szCs w:val="22"/>
        </w:rPr>
        <w:t xml:space="preserve"> = 1.07) participated (8 females, 2 males). The following were inclusion criteria: (a) reading difficulty as measured by scores at or below the 25th percentile on a total of two subtests taken from the following measures: Test of Word Reading Efficiency (TOWRE), (Subtests-Sight Word Efficiency, Phonemic Decoding Efficiency), (Torgesen, Wagner, &amp; Rashotte, 2012); Comprehensive Test of Phonological Processing-Second Edition (CTOPP-2), (Subtest-Elision), (Wagner, Torgesen, Rashotte, &amp; Pearson, 2013); Woodcock Johnson Tests of Achievement-Third Edition (WJ III),  (Subtests-Word Identification, Word Attack and Passage Comprehension), (Woodcock, McGrew, &amp; Mather, 2001); Test of Silent Reading Efficiency and Comprehension (TOSREC), (Wagner, Torgesen, &amp; Roshette, 2010); (b) intelligence quotient &gt;85 as measured by the Test of Non-Verbal Intelligence-4th Edition (TONI-4), (Brown, Sherbenou, &amp; Johnsen, 2010); (c) school reported full scale IQ &gt;80 as measured by the Wechsler Intelligence Scale for Children-Fourth Edition (WISC-IV), (Wechsler, 2003); (d) school reported normal hearing and vision; (e) native speakers of American English; (f) absence of neurological or psychiatric condition. All participants were recruited via flyers during a remedial summer session in a local private school for children with learning disabilities. These participants were recruited as part of a larger study which also investigated reading, eye-tracking, and executive function in children with and without reading difficulties. A neuro-imaging component was included.</w:t>
      </w:r>
    </w:p>
    <w:p w14:paraId="705A36F7" w14:textId="77777777" w:rsidR="00560EE1" w:rsidRDefault="00560EE1" w:rsidP="006E20C6">
      <w:pPr>
        <w:widowControl w:val="0"/>
        <w:spacing w:line="300" w:lineRule="auto"/>
        <w:jc w:val="both"/>
        <w:rPr>
          <w:rFonts w:ascii="Arial" w:hAnsi="Arial"/>
          <w:sz w:val="22"/>
          <w:szCs w:val="22"/>
        </w:rPr>
      </w:pPr>
    </w:p>
    <w:p w14:paraId="4FFB9618" w14:textId="77777777" w:rsidR="00560EE1" w:rsidRPr="009677EA" w:rsidRDefault="00560EE1" w:rsidP="006E20C6">
      <w:pPr>
        <w:widowControl w:val="0"/>
        <w:spacing w:line="300" w:lineRule="auto"/>
        <w:jc w:val="both"/>
        <w:rPr>
          <w:rFonts w:ascii="Arial" w:hAnsi="Arial"/>
          <w:b/>
          <w:bCs/>
          <w:i/>
          <w:iCs/>
          <w:sz w:val="24"/>
          <w:szCs w:val="24"/>
        </w:rPr>
      </w:pPr>
      <w:r w:rsidRPr="009677EA">
        <w:rPr>
          <w:rFonts w:ascii="Arial" w:hAnsi="Arial"/>
          <w:b/>
          <w:bCs/>
          <w:i/>
          <w:iCs/>
          <w:sz w:val="24"/>
          <w:szCs w:val="24"/>
        </w:rPr>
        <w:t>Procedure</w:t>
      </w:r>
    </w:p>
    <w:p w14:paraId="01B9F402" w14:textId="77777777" w:rsidR="00560EE1" w:rsidRDefault="00560EE1" w:rsidP="006E20C6">
      <w:pPr>
        <w:widowControl w:val="0"/>
        <w:spacing w:line="300" w:lineRule="auto"/>
        <w:jc w:val="both"/>
        <w:rPr>
          <w:rFonts w:ascii="Arial" w:hAnsi="Arial"/>
          <w:sz w:val="22"/>
          <w:szCs w:val="22"/>
        </w:rPr>
      </w:pPr>
      <w:r w:rsidRPr="00560EE1">
        <w:rPr>
          <w:rFonts w:ascii="Arial" w:hAnsi="Arial"/>
          <w:b/>
          <w:bCs/>
          <w:sz w:val="22"/>
          <w:szCs w:val="22"/>
        </w:rPr>
        <w:t>Behavioral measures.</w:t>
      </w:r>
      <w:r w:rsidRPr="00560EE1">
        <w:t xml:space="preserve"> </w:t>
      </w:r>
      <w:r w:rsidRPr="00560EE1">
        <w:rPr>
          <w:rFonts w:ascii="Arial" w:hAnsi="Arial"/>
          <w:sz w:val="22"/>
          <w:szCs w:val="22"/>
        </w:rPr>
        <w:t>Each participant completed a testing battery that included reading, language, cognitive, and executive function tasks. The following list of testing measures is a comprehensive list that includes the inclusion/exclusion measures as well as additional tests and subtests to further understand the reading profile of each student.</w:t>
      </w:r>
    </w:p>
    <w:p w14:paraId="55D2A9AC" w14:textId="77777777" w:rsidR="00560EE1" w:rsidRPr="00560EE1" w:rsidRDefault="00560EE1" w:rsidP="006E20C6">
      <w:pPr>
        <w:widowControl w:val="0"/>
        <w:spacing w:line="300" w:lineRule="auto"/>
        <w:jc w:val="both"/>
        <w:rPr>
          <w:rFonts w:ascii="Arial" w:hAnsi="Arial"/>
          <w:sz w:val="22"/>
          <w:szCs w:val="22"/>
        </w:rPr>
      </w:pPr>
    </w:p>
    <w:p w14:paraId="0DC40721" w14:textId="77777777" w:rsidR="00560EE1" w:rsidRDefault="00560EE1" w:rsidP="006E20C6">
      <w:pPr>
        <w:widowControl w:val="0"/>
        <w:spacing w:line="300" w:lineRule="auto"/>
        <w:jc w:val="both"/>
        <w:rPr>
          <w:rFonts w:ascii="Arial" w:hAnsi="Arial"/>
          <w:sz w:val="22"/>
          <w:szCs w:val="22"/>
        </w:rPr>
      </w:pPr>
      <w:r w:rsidRPr="009677EA">
        <w:rPr>
          <w:rFonts w:ascii="Arial" w:hAnsi="Arial"/>
          <w:i/>
          <w:iCs/>
          <w:sz w:val="22"/>
          <w:szCs w:val="22"/>
        </w:rPr>
        <w:t>Measures for assessing reading and language.</w:t>
      </w:r>
      <w:r w:rsidRPr="009677EA">
        <w:rPr>
          <w:rFonts w:ascii="Arial" w:hAnsi="Arial"/>
          <w:sz w:val="22"/>
          <w:szCs w:val="22"/>
        </w:rPr>
        <w:t xml:space="preserve"> TOWRE (Subtests-Sight Word Efficiency, Decoding</w:t>
      </w:r>
      <w:r w:rsidRPr="00560EE1">
        <w:rPr>
          <w:rFonts w:ascii="Arial" w:hAnsi="Arial"/>
          <w:sz w:val="22"/>
          <w:szCs w:val="22"/>
        </w:rPr>
        <w:t xml:space="preserve"> Efficiency), CTOPP-2 (Subtest-Elision), WJ III (Subtests-Word Identification, Word Attack, Passage Comprehension), TOSREC, Peabody Picture Vocabulary Test-Fourth Edition (PPVT-4), (Dunn &amp; Dunn, 2007).</w:t>
      </w:r>
    </w:p>
    <w:p w14:paraId="345226B9" w14:textId="77777777" w:rsidR="009677EA" w:rsidRPr="00560EE1" w:rsidRDefault="009677EA" w:rsidP="006E20C6">
      <w:pPr>
        <w:widowControl w:val="0"/>
        <w:spacing w:line="300" w:lineRule="auto"/>
        <w:jc w:val="both"/>
        <w:rPr>
          <w:rFonts w:ascii="Arial" w:hAnsi="Arial"/>
          <w:sz w:val="22"/>
          <w:szCs w:val="22"/>
        </w:rPr>
      </w:pPr>
    </w:p>
    <w:p w14:paraId="4EA467B7" w14:textId="77777777" w:rsidR="00560EE1" w:rsidRDefault="00560EE1" w:rsidP="006E20C6">
      <w:pPr>
        <w:widowControl w:val="0"/>
        <w:spacing w:line="300" w:lineRule="auto"/>
        <w:jc w:val="both"/>
        <w:rPr>
          <w:rFonts w:ascii="Arial" w:hAnsi="Arial"/>
          <w:sz w:val="22"/>
          <w:szCs w:val="22"/>
        </w:rPr>
      </w:pPr>
      <w:r w:rsidRPr="009677EA">
        <w:rPr>
          <w:rFonts w:ascii="Arial" w:hAnsi="Arial"/>
          <w:i/>
          <w:iCs/>
          <w:sz w:val="22"/>
          <w:szCs w:val="22"/>
        </w:rPr>
        <w:t>Measures for assessing cognitive ability and executive functions.</w:t>
      </w:r>
      <w:r w:rsidRPr="009677EA">
        <w:rPr>
          <w:rFonts w:ascii="Arial" w:hAnsi="Arial"/>
          <w:sz w:val="22"/>
          <w:szCs w:val="22"/>
        </w:rPr>
        <w:t xml:space="preserve"> TONI-4; Wechsler Intelligence</w:t>
      </w:r>
      <w:r w:rsidRPr="00560EE1">
        <w:rPr>
          <w:rFonts w:ascii="Arial" w:hAnsi="Arial"/>
          <w:sz w:val="22"/>
          <w:szCs w:val="22"/>
        </w:rPr>
        <w:t xml:space="preserve"> Scale for Children-Fourth Edition (WISC-4), (Wechsler, 2003) (Subtests-Processing Speed Index: Digit Span, Coding &amp; Symbol Search); Comprehensive Test of Phonological Processing-Second Edition (CTOPP-2) (Subtests-Rapid Digit Naming, Rapid Letter Naming); Conners 3rd Edition-Parent Survey and Child Self Report Survey (Conners, 2009); Behavior Rating Inventory of Executive Function (BRIEF) Parent Form (Gioia, Isquith, Guy &amp; Kenworthy, 2000).</w:t>
      </w:r>
    </w:p>
    <w:p w14:paraId="142BAF86" w14:textId="77777777" w:rsidR="009677EA" w:rsidRPr="00560EE1" w:rsidRDefault="009677EA" w:rsidP="006E20C6">
      <w:pPr>
        <w:widowControl w:val="0"/>
        <w:spacing w:line="300" w:lineRule="auto"/>
        <w:jc w:val="both"/>
        <w:rPr>
          <w:rFonts w:ascii="Arial" w:hAnsi="Arial"/>
          <w:sz w:val="22"/>
          <w:szCs w:val="22"/>
        </w:rPr>
      </w:pPr>
    </w:p>
    <w:p w14:paraId="6AF96B90" w14:textId="77777777" w:rsidR="00560EE1" w:rsidRDefault="00560EE1" w:rsidP="006E20C6">
      <w:pPr>
        <w:widowControl w:val="0"/>
        <w:spacing w:line="300" w:lineRule="auto"/>
        <w:jc w:val="both"/>
        <w:rPr>
          <w:rFonts w:ascii="Arial" w:hAnsi="Arial"/>
          <w:sz w:val="22"/>
          <w:szCs w:val="22"/>
        </w:rPr>
      </w:pPr>
      <w:r w:rsidRPr="00560EE1">
        <w:rPr>
          <w:rFonts w:ascii="Arial" w:hAnsi="Arial"/>
          <w:sz w:val="22"/>
          <w:szCs w:val="22"/>
        </w:rPr>
        <w:t>The test battery was administered to each child individually in a quiet room. The total testing battery lasted approximately two hours (see Table 1 for participant testing results). Students took a 15-minute break after the first hour. The Conners and BRIEF parent surveys were completed at home and returned at the time of the experimental session.</w:t>
      </w:r>
    </w:p>
    <w:p w14:paraId="7DA062E1" w14:textId="77777777" w:rsidR="009677EA" w:rsidRPr="00560EE1" w:rsidRDefault="009677EA" w:rsidP="006E20C6">
      <w:pPr>
        <w:widowControl w:val="0"/>
        <w:spacing w:line="300" w:lineRule="auto"/>
        <w:jc w:val="both"/>
        <w:rPr>
          <w:rFonts w:ascii="Arial" w:hAnsi="Arial"/>
          <w:sz w:val="22"/>
          <w:szCs w:val="22"/>
        </w:rPr>
      </w:pPr>
    </w:p>
    <w:p w14:paraId="0CFE3D6A" w14:textId="77777777" w:rsidR="00560EE1" w:rsidRPr="009677EA" w:rsidRDefault="00560EE1" w:rsidP="006E20C6">
      <w:pPr>
        <w:widowControl w:val="0"/>
        <w:spacing w:line="300" w:lineRule="auto"/>
        <w:jc w:val="both"/>
        <w:rPr>
          <w:rFonts w:ascii="Arial" w:hAnsi="Arial"/>
          <w:b/>
          <w:bCs/>
          <w:i/>
          <w:iCs/>
          <w:sz w:val="24"/>
          <w:szCs w:val="24"/>
        </w:rPr>
      </w:pPr>
      <w:r w:rsidRPr="009677EA">
        <w:rPr>
          <w:rFonts w:ascii="Arial" w:hAnsi="Arial"/>
          <w:b/>
          <w:bCs/>
          <w:i/>
          <w:iCs/>
          <w:sz w:val="24"/>
          <w:szCs w:val="24"/>
        </w:rPr>
        <w:t>Text-to-Speech Design</w:t>
      </w:r>
    </w:p>
    <w:p w14:paraId="1086BFBC" w14:textId="77777777" w:rsidR="00560EE1" w:rsidRDefault="00560EE1" w:rsidP="006E20C6">
      <w:pPr>
        <w:widowControl w:val="0"/>
        <w:spacing w:line="300" w:lineRule="auto"/>
        <w:jc w:val="both"/>
        <w:rPr>
          <w:rFonts w:ascii="Arial" w:hAnsi="Arial"/>
          <w:sz w:val="22"/>
          <w:szCs w:val="22"/>
        </w:rPr>
      </w:pPr>
      <w:r w:rsidRPr="00560EE1">
        <w:rPr>
          <w:rFonts w:ascii="Arial" w:hAnsi="Arial"/>
          <w:sz w:val="22"/>
          <w:szCs w:val="22"/>
        </w:rPr>
        <w:t>This study employed a repeated measures design wherein each subject read the same six passages which were randomized across six conditions: (a) Silent Reading, (b) Reading Aloud, (c) Listening Only with digitized speech and no text, (d) reading with the use of TTS with No Highlighting, (e) reading with the use of TTS with Highlighting and (f) reading with the use of TTS at a Rapid Rate with Highlighting. The independent variable was the six experimental conditions. The dependent variable was the number of accurately answered comprehension questions following each passage.</w:t>
      </w:r>
    </w:p>
    <w:p w14:paraId="1C7659EE" w14:textId="77777777" w:rsidR="009677EA" w:rsidRPr="00560EE1" w:rsidRDefault="009677EA" w:rsidP="006E20C6">
      <w:pPr>
        <w:widowControl w:val="0"/>
        <w:spacing w:line="300" w:lineRule="auto"/>
        <w:jc w:val="both"/>
        <w:rPr>
          <w:rFonts w:ascii="Arial" w:hAnsi="Arial"/>
          <w:sz w:val="22"/>
          <w:szCs w:val="22"/>
        </w:rPr>
      </w:pPr>
    </w:p>
    <w:p w14:paraId="0364AFA5" w14:textId="77777777" w:rsidR="00560EE1" w:rsidRDefault="00560EE1" w:rsidP="006E20C6">
      <w:pPr>
        <w:widowControl w:val="0"/>
        <w:spacing w:line="300" w:lineRule="auto"/>
        <w:jc w:val="both"/>
        <w:rPr>
          <w:rFonts w:ascii="Arial" w:hAnsi="Arial"/>
          <w:sz w:val="22"/>
          <w:szCs w:val="22"/>
        </w:rPr>
      </w:pPr>
      <w:r w:rsidRPr="009677EA">
        <w:rPr>
          <w:rFonts w:ascii="Arial" w:hAnsi="Arial"/>
          <w:i/>
          <w:iCs/>
          <w:sz w:val="22"/>
          <w:szCs w:val="22"/>
        </w:rPr>
        <w:t>TTS reading materials.</w:t>
      </w:r>
      <w:r w:rsidRPr="009677EA">
        <w:rPr>
          <w:rFonts w:ascii="Arial" w:hAnsi="Arial"/>
          <w:sz w:val="22"/>
          <w:szCs w:val="22"/>
        </w:rPr>
        <w:t xml:space="preserve"> The students read six expository passages derived from the Level 2 Reading</w:t>
      </w:r>
      <w:r w:rsidRPr="00560EE1">
        <w:rPr>
          <w:rFonts w:ascii="Arial" w:hAnsi="Arial"/>
          <w:sz w:val="22"/>
          <w:szCs w:val="22"/>
        </w:rPr>
        <w:t xml:space="preserve"> Comprehension Cards, (Lingui-Systems, 2007). The mean Flesch-Kincaid Readability Level for the six passages was 4.8 with a range of 4.5 to 5.3 (see Appendix A). All six passages contained 7 to 8 lines of text with a mean of 110 words and a range of 102 to 127 words per passage. Passage length was limited to accommodate the visual field appropriate for collecting eye-tracking data for the larger study. A linguist experienced in child language development reviewed and made modifications to the passages for consistency of total length, sentence complexity, word frequency and cohesion.</w:t>
      </w:r>
    </w:p>
    <w:p w14:paraId="48B2F88D" w14:textId="77777777" w:rsidR="009677EA" w:rsidRPr="00560EE1" w:rsidRDefault="009677EA" w:rsidP="006E20C6">
      <w:pPr>
        <w:widowControl w:val="0"/>
        <w:spacing w:line="300" w:lineRule="auto"/>
        <w:jc w:val="both"/>
        <w:rPr>
          <w:rFonts w:ascii="Arial" w:hAnsi="Arial"/>
          <w:sz w:val="22"/>
          <w:szCs w:val="22"/>
        </w:rPr>
      </w:pPr>
    </w:p>
    <w:p w14:paraId="14F60820" w14:textId="77777777" w:rsidR="00560EE1" w:rsidRDefault="00560EE1" w:rsidP="006E20C6">
      <w:pPr>
        <w:widowControl w:val="0"/>
        <w:spacing w:line="300" w:lineRule="auto"/>
        <w:jc w:val="both"/>
        <w:rPr>
          <w:rFonts w:ascii="Arial" w:hAnsi="Arial"/>
          <w:sz w:val="22"/>
          <w:szCs w:val="22"/>
        </w:rPr>
      </w:pPr>
      <w:r w:rsidRPr="009677EA">
        <w:rPr>
          <w:rFonts w:ascii="Arial" w:hAnsi="Arial"/>
          <w:i/>
          <w:iCs/>
          <w:sz w:val="22"/>
          <w:szCs w:val="22"/>
        </w:rPr>
        <w:t>TTS software.</w:t>
      </w:r>
      <w:r w:rsidRPr="009677EA">
        <w:rPr>
          <w:rFonts w:ascii="Arial" w:hAnsi="Arial"/>
          <w:sz w:val="22"/>
          <w:szCs w:val="22"/>
        </w:rPr>
        <w:t xml:space="preserve"> The six passages were downloaded into TTS software (e.g. Kurzweil 3000TM) on a laptop</w:t>
      </w:r>
      <w:r w:rsidRPr="00560EE1">
        <w:rPr>
          <w:rFonts w:ascii="Arial" w:hAnsi="Arial"/>
          <w:sz w:val="22"/>
          <w:szCs w:val="22"/>
        </w:rPr>
        <w:t xml:space="preserve"> computer. The Listen Only, TTS with No Highlighting, and TTS with Highlighting conditions were presented at a reading rate set at 150 words per minute (Hasbrouck &amp; Tindal, 2006). The rate for the TTS at a Rapid Rate with Highlighting was set at 225 words per minute, with a 50% increase in rate, as determined to be most comfortable without distorting the synthesized voice. All passages were visually displayed on the computer screen for each condition, except for the Listen Only condition. During this condition, the participant was shown an X on the computer screen while listening to the passage read with a digitized voice.</w:t>
      </w:r>
    </w:p>
    <w:p w14:paraId="3DA2715E" w14:textId="77777777" w:rsidR="009677EA" w:rsidRPr="00560EE1" w:rsidRDefault="009677EA" w:rsidP="006E20C6">
      <w:pPr>
        <w:widowControl w:val="0"/>
        <w:spacing w:line="300" w:lineRule="auto"/>
        <w:jc w:val="both"/>
        <w:rPr>
          <w:rFonts w:ascii="Arial" w:hAnsi="Arial"/>
          <w:sz w:val="22"/>
          <w:szCs w:val="22"/>
        </w:rPr>
      </w:pPr>
    </w:p>
    <w:p w14:paraId="1BE3F067" w14:textId="77777777" w:rsidR="00560EE1" w:rsidRDefault="00560EE1" w:rsidP="006E20C6">
      <w:pPr>
        <w:widowControl w:val="0"/>
        <w:spacing w:line="300" w:lineRule="auto"/>
        <w:jc w:val="both"/>
        <w:rPr>
          <w:rFonts w:ascii="Arial" w:hAnsi="Arial"/>
          <w:sz w:val="22"/>
          <w:szCs w:val="22"/>
        </w:rPr>
      </w:pPr>
      <w:r w:rsidRPr="009677EA">
        <w:rPr>
          <w:rFonts w:ascii="Arial" w:hAnsi="Arial"/>
          <w:i/>
          <w:iCs/>
          <w:sz w:val="22"/>
          <w:szCs w:val="22"/>
        </w:rPr>
        <w:t>TTS presentation.</w:t>
      </w:r>
      <w:r w:rsidRPr="009677EA">
        <w:rPr>
          <w:rFonts w:ascii="Arial" w:hAnsi="Arial"/>
          <w:sz w:val="22"/>
          <w:szCs w:val="22"/>
        </w:rPr>
        <w:t xml:space="preserve"> The participants completed one experimental session. During the experimental</w:t>
      </w:r>
      <w:r w:rsidRPr="00560EE1">
        <w:rPr>
          <w:rFonts w:ascii="Arial" w:hAnsi="Arial"/>
          <w:sz w:val="22"/>
          <w:szCs w:val="22"/>
        </w:rPr>
        <w:t xml:space="preserve"> session, the participants read six expository passages under each of the six conditions. Each child was tested individually. The principal investigator (PI) provided scripted verbal instructions to the participant before each experimental condition. The student was instructed to read the passage silently for all conditions except the Read Aloud and the Listen Only conditions. During the Listen Only condition, the child was told to watch the X on the screen as the computer read the passage with the synthesized voice. Each passage was read only once. The text disappeared immediately from the computer screen after the last word was read.</w:t>
      </w:r>
    </w:p>
    <w:p w14:paraId="128A5D50" w14:textId="77777777" w:rsidR="009677EA" w:rsidRPr="00560EE1" w:rsidRDefault="009677EA" w:rsidP="006E20C6">
      <w:pPr>
        <w:widowControl w:val="0"/>
        <w:spacing w:line="300" w:lineRule="auto"/>
        <w:jc w:val="both"/>
        <w:rPr>
          <w:rFonts w:ascii="Arial" w:hAnsi="Arial"/>
          <w:sz w:val="22"/>
          <w:szCs w:val="22"/>
        </w:rPr>
      </w:pPr>
    </w:p>
    <w:p w14:paraId="612A7AE3" w14:textId="77777777" w:rsidR="00560EE1" w:rsidRDefault="00560EE1" w:rsidP="006E20C6">
      <w:pPr>
        <w:widowControl w:val="0"/>
        <w:spacing w:line="300" w:lineRule="auto"/>
        <w:jc w:val="both"/>
        <w:rPr>
          <w:rFonts w:ascii="Arial" w:hAnsi="Arial"/>
          <w:sz w:val="22"/>
          <w:szCs w:val="22"/>
        </w:rPr>
      </w:pPr>
      <w:r w:rsidRPr="00560EE1">
        <w:rPr>
          <w:rFonts w:ascii="Arial" w:hAnsi="Arial"/>
          <w:sz w:val="22"/>
          <w:szCs w:val="22"/>
        </w:rPr>
        <w:t>Following the reading of each passage, the participants responded to three comprehension questions in a multiple-choice format (three choices per question) to test their comprehension of each passage in each condition. The test items were read to the children by the PI, and the child had a copy of the written questions and answers. The child gave a verbal response of the answer.</w:t>
      </w:r>
    </w:p>
    <w:p w14:paraId="35B9327A" w14:textId="77777777" w:rsidR="009677EA" w:rsidRDefault="009677EA" w:rsidP="006E20C6">
      <w:pPr>
        <w:widowControl w:val="0"/>
        <w:spacing w:line="300" w:lineRule="auto"/>
        <w:jc w:val="both"/>
        <w:rPr>
          <w:rFonts w:ascii="Arial" w:hAnsi="Arial"/>
          <w:sz w:val="22"/>
          <w:szCs w:val="22"/>
        </w:rPr>
      </w:pPr>
    </w:p>
    <w:p w14:paraId="1CD24E43" w14:textId="77777777" w:rsidR="009677EA" w:rsidRPr="009677EA" w:rsidRDefault="009677EA" w:rsidP="006E20C6">
      <w:pPr>
        <w:widowControl w:val="0"/>
        <w:spacing w:line="300" w:lineRule="auto"/>
        <w:jc w:val="both"/>
        <w:rPr>
          <w:rFonts w:ascii="Arial" w:hAnsi="Arial"/>
          <w:b/>
          <w:bCs/>
          <w:i/>
          <w:iCs/>
          <w:sz w:val="24"/>
          <w:szCs w:val="24"/>
        </w:rPr>
      </w:pPr>
      <w:r w:rsidRPr="009677EA">
        <w:rPr>
          <w:rFonts w:ascii="Arial" w:hAnsi="Arial"/>
          <w:b/>
          <w:bCs/>
          <w:i/>
          <w:iCs/>
          <w:sz w:val="24"/>
          <w:szCs w:val="24"/>
        </w:rPr>
        <w:t>Data Analysis</w:t>
      </w:r>
    </w:p>
    <w:p w14:paraId="4B110EF2" w14:textId="77777777" w:rsidR="009677EA" w:rsidRDefault="009677EA" w:rsidP="006E20C6">
      <w:pPr>
        <w:widowControl w:val="0"/>
        <w:spacing w:line="300" w:lineRule="auto"/>
        <w:jc w:val="both"/>
        <w:rPr>
          <w:rFonts w:ascii="Arial" w:hAnsi="Arial"/>
          <w:sz w:val="22"/>
          <w:szCs w:val="22"/>
        </w:rPr>
      </w:pPr>
      <w:r>
        <w:rPr>
          <w:rFonts w:ascii="Arial" w:hAnsi="Arial"/>
          <w:b/>
          <w:bCs/>
          <w:sz w:val="22"/>
          <w:szCs w:val="22"/>
        </w:rPr>
        <w:t xml:space="preserve">Behavioral measures data analysis. </w:t>
      </w:r>
      <w:r>
        <w:rPr>
          <w:rFonts w:ascii="Arial" w:hAnsi="Arial"/>
          <w:sz w:val="22"/>
          <w:szCs w:val="22"/>
        </w:rPr>
        <w:t>Group descriptive statistics, including mean and standard deviation, were gathered for all reading, language, cognitive, and executive function measures.</w:t>
      </w:r>
    </w:p>
    <w:p w14:paraId="68773300" w14:textId="77777777" w:rsidR="009677EA" w:rsidRDefault="009677EA" w:rsidP="006E20C6">
      <w:pPr>
        <w:widowControl w:val="0"/>
        <w:spacing w:line="300" w:lineRule="auto"/>
        <w:jc w:val="both"/>
        <w:rPr>
          <w:rFonts w:ascii="Arial" w:hAnsi="Arial"/>
          <w:sz w:val="22"/>
          <w:szCs w:val="22"/>
        </w:rPr>
      </w:pPr>
    </w:p>
    <w:p w14:paraId="3FEC8614" w14:textId="77777777" w:rsidR="009677EA" w:rsidRDefault="009677EA" w:rsidP="006E20C6">
      <w:pPr>
        <w:widowControl w:val="0"/>
        <w:spacing w:line="300" w:lineRule="auto"/>
        <w:jc w:val="both"/>
        <w:rPr>
          <w:rFonts w:ascii="Arial" w:hAnsi="Arial"/>
          <w:sz w:val="22"/>
          <w:szCs w:val="22"/>
        </w:rPr>
      </w:pPr>
      <w:r>
        <w:rPr>
          <w:rFonts w:ascii="Arial" w:hAnsi="Arial"/>
          <w:b/>
          <w:bCs/>
          <w:sz w:val="22"/>
          <w:szCs w:val="22"/>
        </w:rPr>
        <w:t>Text-to-speech data analysis.</w:t>
      </w:r>
      <w:r>
        <w:rPr>
          <w:rFonts w:ascii="Arial" w:hAnsi="Arial"/>
          <w:sz w:val="22"/>
          <w:szCs w:val="22"/>
        </w:rPr>
        <w:t xml:space="preserve"> </w:t>
      </w:r>
      <w:r w:rsidRPr="009677EA">
        <w:rPr>
          <w:rFonts w:ascii="Arial" w:hAnsi="Arial"/>
          <w:sz w:val="22"/>
          <w:szCs w:val="22"/>
        </w:rPr>
        <w:t>To explore the first research question, the investigators employed a two-tailed paired t-test comparing the comprehension scores as a total of the three NO TTS treatment conditions with the total of the three TTS conditions. For the second question, a single factor analysis of variance (ANOVA) was performed to determine if there was a significant difference among the comprehension scores on the three TTS conditions.</w:t>
      </w:r>
    </w:p>
    <w:p w14:paraId="6FE08980" w14:textId="77777777" w:rsidR="009677EA" w:rsidRDefault="009677EA" w:rsidP="006E20C6">
      <w:pPr>
        <w:widowControl w:val="0"/>
        <w:spacing w:line="300" w:lineRule="auto"/>
        <w:jc w:val="both"/>
        <w:rPr>
          <w:rFonts w:ascii="Arial" w:hAnsi="Arial"/>
          <w:sz w:val="22"/>
          <w:szCs w:val="22"/>
        </w:rPr>
      </w:pPr>
    </w:p>
    <w:p w14:paraId="1407E458" w14:textId="77777777" w:rsidR="009677EA" w:rsidRPr="009677EA" w:rsidRDefault="009677EA" w:rsidP="006E20C6">
      <w:pPr>
        <w:widowControl w:val="0"/>
        <w:spacing w:line="300" w:lineRule="auto"/>
        <w:jc w:val="both"/>
        <w:rPr>
          <w:rFonts w:ascii="Arial" w:hAnsi="Arial"/>
          <w:sz w:val="22"/>
          <w:szCs w:val="22"/>
        </w:rPr>
      </w:pPr>
      <w:r w:rsidRPr="009677EA">
        <w:rPr>
          <w:rFonts w:ascii="Arial" w:hAnsi="Arial"/>
          <w:b/>
          <w:bCs/>
          <w:sz w:val="22"/>
          <w:szCs w:val="22"/>
        </w:rPr>
        <w:t>Correlation of behavioral and TTS measures.</w:t>
      </w:r>
      <w:r w:rsidRPr="009677EA">
        <w:rPr>
          <w:rFonts w:ascii="Arial" w:hAnsi="Arial"/>
          <w:sz w:val="22"/>
          <w:szCs w:val="22"/>
        </w:rPr>
        <w:t xml:space="preserve"> A Pearson correlation was performed to establish the relationship between participant scores on the behavioral measures and the number of correct comprehension responses under the six experimental conditions.</w:t>
      </w:r>
    </w:p>
    <w:p w14:paraId="0DCFCCBA" w14:textId="77777777" w:rsidR="009677EA" w:rsidRPr="009677EA" w:rsidRDefault="009677EA" w:rsidP="006E20C6">
      <w:pPr>
        <w:widowControl w:val="0"/>
        <w:spacing w:line="300" w:lineRule="auto"/>
        <w:jc w:val="both"/>
        <w:rPr>
          <w:rFonts w:ascii="Arial" w:hAnsi="Arial"/>
          <w:sz w:val="22"/>
          <w:szCs w:val="22"/>
        </w:rPr>
      </w:pPr>
    </w:p>
    <w:p w14:paraId="77EDBD5B" w14:textId="77777777" w:rsidR="005133BD" w:rsidRPr="002F65E0" w:rsidRDefault="009677EA" w:rsidP="002F65E0">
      <w:pPr>
        <w:spacing w:line="300" w:lineRule="auto"/>
        <w:jc w:val="center"/>
        <w:rPr>
          <w:rFonts w:ascii="Arial" w:hAnsi="Arial"/>
          <w:b/>
          <w:sz w:val="28"/>
          <w:szCs w:val="28"/>
        </w:rPr>
      </w:pPr>
      <w:r>
        <w:rPr>
          <w:rFonts w:ascii="Arial" w:hAnsi="Arial"/>
          <w:b/>
          <w:sz w:val="28"/>
          <w:szCs w:val="28"/>
        </w:rPr>
        <w:t>Results</w:t>
      </w:r>
    </w:p>
    <w:p w14:paraId="76863854" w14:textId="77777777" w:rsidR="005133BD" w:rsidRPr="009677EA" w:rsidRDefault="009677EA" w:rsidP="006E20C6">
      <w:pPr>
        <w:widowControl w:val="0"/>
        <w:spacing w:line="300" w:lineRule="auto"/>
        <w:jc w:val="both"/>
        <w:rPr>
          <w:rFonts w:ascii="Arial" w:hAnsi="Arial"/>
          <w:b/>
          <w:i/>
          <w:iCs/>
          <w:sz w:val="24"/>
          <w:szCs w:val="24"/>
        </w:rPr>
      </w:pPr>
      <w:r w:rsidRPr="009677EA">
        <w:rPr>
          <w:rFonts w:ascii="Arial" w:hAnsi="Arial"/>
          <w:b/>
          <w:i/>
          <w:iCs/>
          <w:sz w:val="24"/>
          <w:szCs w:val="24"/>
        </w:rPr>
        <w:t>Behavioral Measures</w:t>
      </w:r>
    </w:p>
    <w:p w14:paraId="162BDA7D" w14:textId="77777777" w:rsidR="009677EA" w:rsidRDefault="009677EA" w:rsidP="006E20C6">
      <w:pPr>
        <w:widowControl w:val="0"/>
        <w:spacing w:line="300" w:lineRule="auto"/>
        <w:jc w:val="both"/>
        <w:rPr>
          <w:rFonts w:ascii="Arial" w:hAnsi="Arial"/>
          <w:sz w:val="22"/>
          <w:szCs w:val="22"/>
        </w:rPr>
      </w:pPr>
      <w:r w:rsidRPr="009677EA">
        <w:rPr>
          <w:rFonts w:ascii="Arial" w:hAnsi="Arial"/>
          <w:sz w:val="22"/>
          <w:szCs w:val="22"/>
        </w:rPr>
        <w:t>The mean scores for the participants on each behavioral measure are shown in Table 1.</w:t>
      </w:r>
    </w:p>
    <w:p w14:paraId="2B69BD83" w14:textId="77777777" w:rsidR="009677EA" w:rsidRPr="009677EA" w:rsidRDefault="009677EA" w:rsidP="006E20C6">
      <w:pPr>
        <w:widowControl w:val="0"/>
        <w:spacing w:line="300" w:lineRule="auto"/>
        <w:jc w:val="both"/>
        <w:rPr>
          <w:rFonts w:ascii="Arial" w:hAnsi="Arial"/>
          <w:sz w:val="22"/>
          <w:szCs w:val="22"/>
        </w:rPr>
      </w:pPr>
    </w:p>
    <w:p w14:paraId="129804BD" w14:textId="77777777" w:rsidR="009677EA" w:rsidRDefault="009677EA" w:rsidP="006E20C6">
      <w:pPr>
        <w:widowControl w:val="0"/>
        <w:spacing w:line="300" w:lineRule="auto"/>
        <w:jc w:val="both"/>
        <w:rPr>
          <w:rFonts w:ascii="Arial" w:hAnsi="Arial"/>
          <w:sz w:val="22"/>
          <w:szCs w:val="22"/>
        </w:rPr>
      </w:pPr>
      <w:r w:rsidRPr="009677EA">
        <w:rPr>
          <w:rFonts w:ascii="Arial" w:hAnsi="Arial"/>
          <w:b/>
          <w:bCs/>
          <w:sz w:val="22"/>
          <w:szCs w:val="22"/>
        </w:rPr>
        <w:t>Reading measures.</w:t>
      </w:r>
      <w:r w:rsidRPr="009677EA">
        <w:rPr>
          <w:rFonts w:ascii="Arial" w:hAnsi="Arial"/>
          <w:sz w:val="22"/>
          <w:szCs w:val="22"/>
        </w:rPr>
        <w:t xml:space="preserve"> Children with reading difficulties showed impaired sight word recognition (TOWRE-SWE) and nonsense word decoding (TOWRE-PDE) in a timed condition. They also had difficulty with elision on a phonological processing task. Sentence level comprehension and passage level comprehension were also below average for these children.</w:t>
      </w:r>
    </w:p>
    <w:p w14:paraId="6CFA7856" w14:textId="77777777" w:rsidR="009677EA" w:rsidRPr="009677EA" w:rsidRDefault="009677EA" w:rsidP="006E20C6">
      <w:pPr>
        <w:widowControl w:val="0"/>
        <w:spacing w:line="300" w:lineRule="auto"/>
        <w:jc w:val="both"/>
        <w:rPr>
          <w:rFonts w:ascii="Arial" w:hAnsi="Arial"/>
          <w:sz w:val="22"/>
          <w:szCs w:val="22"/>
        </w:rPr>
      </w:pPr>
    </w:p>
    <w:p w14:paraId="5FE7657D" w14:textId="77777777" w:rsidR="005133BD" w:rsidRPr="00442578" w:rsidRDefault="009677EA" w:rsidP="002F65E0">
      <w:pPr>
        <w:widowControl w:val="0"/>
        <w:spacing w:line="300" w:lineRule="auto"/>
        <w:jc w:val="both"/>
        <w:rPr>
          <w:rFonts w:ascii="Arial" w:hAnsi="Arial"/>
          <w:sz w:val="22"/>
          <w:szCs w:val="22"/>
        </w:rPr>
      </w:pPr>
      <w:r w:rsidRPr="009677EA">
        <w:rPr>
          <w:rFonts w:ascii="Arial" w:hAnsi="Arial"/>
          <w:b/>
          <w:bCs/>
          <w:sz w:val="22"/>
          <w:szCs w:val="22"/>
        </w:rPr>
        <w:t>Cognitive and executive function measures.</w:t>
      </w:r>
      <w:r w:rsidRPr="009677EA">
        <w:rPr>
          <w:rFonts w:ascii="Arial" w:hAnsi="Arial"/>
          <w:sz w:val="22"/>
          <w:szCs w:val="22"/>
        </w:rPr>
        <w:t xml:space="preserve"> The average standard non-verbal intelligence score fell within the average range, while the average processing speed fell within a relatively low range. Executive functions scores were elevated for the probability of attention issues and mildly clinically elevated for working memory. However, the global executive composite score for executive functioning fell within the normal range for these participants.</w:t>
      </w:r>
    </w:p>
    <w:p w14:paraId="4B2D5C21" w14:textId="77777777" w:rsidR="005133BD" w:rsidRDefault="005133BD" w:rsidP="00902F4E">
      <w:pPr>
        <w:widowControl w:val="0"/>
        <w:spacing w:line="300" w:lineRule="auto"/>
        <w:jc w:val="both"/>
        <w:rPr>
          <w:rFonts w:ascii="Arial" w:hAnsi="Arial"/>
          <w:bCs/>
          <w:iCs/>
          <w:color w:val="000000" w:themeColor="text1"/>
          <w:sz w:val="21"/>
          <w:szCs w:val="22"/>
        </w:rPr>
      </w:pPr>
    </w:p>
    <w:p w14:paraId="26343129" w14:textId="77777777" w:rsidR="00E17928" w:rsidRPr="00E17928" w:rsidRDefault="00E17928" w:rsidP="00902F4E">
      <w:pPr>
        <w:widowControl w:val="0"/>
        <w:spacing w:line="300" w:lineRule="auto"/>
        <w:jc w:val="center"/>
        <w:rPr>
          <w:rFonts w:ascii="Arial" w:hAnsi="Arial"/>
          <w:b/>
          <w:i/>
          <w:color w:val="000000" w:themeColor="text1"/>
          <w:sz w:val="21"/>
          <w:szCs w:val="22"/>
        </w:rPr>
      </w:pPr>
      <w:r w:rsidRPr="00E17928">
        <w:rPr>
          <w:rFonts w:ascii="Arial" w:hAnsi="Arial"/>
          <w:b/>
          <w:i/>
          <w:color w:val="000000" w:themeColor="text1"/>
          <w:sz w:val="21"/>
          <w:szCs w:val="22"/>
        </w:rPr>
        <w:t>Table 1: Participant Scores on Behavioral Measures</w:t>
      </w:r>
    </w:p>
    <w:tbl>
      <w:tblPr>
        <w:tblStyle w:val="TableGrid"/>
        <w:tblW w:w="0" w:type="auto"/>
        <w:tblLook w:val="04A0" w:firstRow="1" w:lastRow="0" w:firstColumn="1" w:lastColumn="0" w:noHBand="0" w:noVBand="1"/>
      </w:tblPr>
      <w:tblGrid>
        <w:gridCol w:w="2517"/>
        <w:gridCol w:w="2517"/>
        <w:gridCol w:w="2518"/>
        <w:gridCol w:w="2518"/>
      </w:tblGrid>
      <w:tr w:rsidR="00E17928" w:rsidRPr="00F923E2" w14:paraId="2F3E1199" w14:textId="77777777" w:rsidTr="00042391">
        <w:trPr>
          <w:cantSplit/>
          <w:tblHeader/>
        </w:trPr>
        <w:tc>
          <w:tcPr>
            <w:tcW w:w="2517" w:type="dxa"/>
            <w:vAlign w:val="center"/>
          </w:tcPr>
          <w:p w14:paraId="3B4EBD33" w14:textId="77777777" w:rsidR="00E17928" w:rsidRPr="00F923E2" w:rsidRDefault="00EB0B8B" w:rsidP="00F923E2">
            <w:pPr>
              <w:widowControl w:val="0"/>
              <w:spacing w:line="276" w:lineRule="auto"/>
              <w:jc w:val="center"/>
              <w:rPr>
                <w:rFonts w:ascii="Arial" w:hAnsi="Arial"/>
                <w:b/>
                <w:iCs/>
                <w:color w:val="000000" w:themeColor="text1"/>
                <w:sz w:val="18"/>
                <w:szCs w:val="18"/>
              </w:rPr>
            </w:pPr>
            <w:r w:rsidRPr="00F923E2">
              <w:rPr>
                <w:rFonts w:ascii="Arial" w:hAnsi="Arial"/>
                <w:b/>
                <w:iCs/>
                <w:color w:val="000000" w:themeColor="text1"/>
                <w:sz w:val="18"/>
                <w:szCs w:val="18"/>
              </w:rPr>
              <w:t>Behavioral Tests</w:t>
            </w:r>
          </w:p>
        </w:tc>
        <w:tc>
          <w:tcPr>
            <w:tcW w:w="2517" w:type="dxa"/>
            <w:vAlign w:val="center"/>
          </w:tcPr>
          <w:p w14:paraId="56BD160F" w14:textId="77777777" w:rsidR="00E17928" w:rsidRPr="00F923E2" w:rsidRDefault="00EB0B8B" w:rsidP="00F923E2">
            <w:pPr>
              <w:widowControl w:val="0"/>
              <w:spacing w:line="276" w:lineRule="auto"/>
              <w:jc w:val="center"/>
              <w:rPr>
                <w:rFonts w:ascii="Arial" w:hAnsi="Arial"/>
                <w:b/>
                <w:i/>
                <w:color w:val="000000" w:themeColor="text1"/>
                <w:sz w:val="18"/>
                <w:szCs w:val="18"/>
              </w:rPr>
            </w:pPr>
            <w:r w:rsidRPr="00F923E2">
              <w:rPr>
                <w:rFonts w:ascii="Arial" w:hAnsi="Arial"/>
                <w:b/>
                <w:i/>
                <w:color w:val="000000" w:themeColor="text1"/>
                <w:sz w:val="18"/>
                <w:szCs w:val="18"/>
              </w:rPr>
              <w:t>M</w:t>
            </w:r>
          </w:p>
        </w:tc>
        <w:tc>
          <w:tcPr>
            <w:tcW w:w="2518" w:type="dxa"/>
            <w:vAlign w:val="center"/>
          </w:tcPr>
          <w:p w14:paraId="2F0410B2" w14:textId="77777777" w:rsidR="00E17928" w:rsidRPr="00F923E2" w:rsidRDefault="00EB0B8B" w:rsidP="00F923E2">
            <w:pPr>
              <w:widowControl w:val="0"/>
              <w:spacing w:line="276" w:lineRule="auto"/>
              <w:jc w:val="center"/>
              <w:rPr>
                <w:rFonts w:ascii="Arial" w:hAnsi="Arial"/>
                <w:b/>
                <w:i/>
                <w:color w:val="000000" w:themeColor="text1"/>
                <w:sz w:val="18"/>
                <w:szCs w:val="18"/>
              </w:rPr>
            </w:pPr>
            <w:r w:rsidRPr="00F923E2">
              <w:rPr>
                <w:rFonts w:ascii="Arial" w:hAnsi="Arial"/>
                <w:b/>
                <w:i/>
                <w:color w:val="000000" w:themeColor="text1"/>
                <w:sz w:val="18"/>
                <w:szCs w:val="18"/>
              </w:rPr>
              <w:t>SD</w:t>
            </w:r>
          </w:p>
        </w:tc>
        <w:tc>
          <w:tcPr>
            <w:tcW w:w="2518" w:type="dxa"/>
            <w:vAlign w:val="center"/>
          </w:tcPr>
          <w:p w14:paraId="4A014EEF" w14:textId="77777777" w:rsidR="00E17928" w:rsidRPr="00F923E2" w:rsidRDefault="00EB0B8B" w:rsidP="00F923E2">
            <w:pPr>
              <w:widowControl w:val="0"/>
              <w:spacing w:line="276" w:lineRule="auto"/>
              <w:jc w:val="center"/>
              <w:rPr>
                <w:rFonts w:ascii="Arial" w:hAnsi="Arial"/>
                <w:b/>
                <w:i/>
                <w:color w:val="000000" w:themeColor="text1"/>
                <w:sz w:val="18"/>
                <w:szCs w:val="18"/>
              </w:rPr>
            </w:pPr>
            <w:r w:rsidRPr="00F923E2">
              <w:rPr>
                <w:rFonts w:ascii="Arial" w:hAnsi="Arial"/>
                <w:b/>
                <w:i/>
                <w:color w:val="000000" w:themeColor="text1"/>
                <w:sz w:val="18"/>
                <w:szCs w:val="18"/>
              </w:rPr>
              <w:t>Range</w:t>
            </w:r>
          </w:p>
        </w:tc>
      </w:tr>
      <w:tr w:rsidR="00EB0B8B" w:rsidRPr="00F923E2" w14:paraId="5F000FA4" w14:textId="77777777" w:rsidTr="00042391">
        <w:trPr>
          <w:cantSplit/>
        </w:trPr>
        <w:tc>
          <w:tcPr>
            <w:tcW w:w="10070" w:type="dxa"/>
            <w:gridSpan w:val="4"/>
            <w:vAlign w:val="center"/>
          </w:tcPr>
          <w:p w14:paraId="7B35EE33" w14:textId="77777777" w:rsidR="00EB0B8B" w:rsidRPr="00F923E2" w:rsidRDefault="00EB0B8B" w:rsidP="00F923E2">
            <w:pPr>
              <w:widowControl w:val="0"/>
              <w:spacing w:line="276" w:lineRule="auto"/>
              <w:jc w:val="center"/>
              <w:rPr>
                <w:rFonts w:ascii="Arial" w:hAnsi="Arial"/>
                <w:b/>
                <w:iCs/>
                <w:color w:val="000000" w:themeColor="text1"/>
                <w:sz w:val="18"/>
                <w:szCs w:val="18"/>
              </w:rPr>
            </w:pPr>
            <w:r w:rsidRPr="00F923E2">
              <w:rPr>
                <w:rFonts w:ascii="Arial" w:hAnsi="Arial"/>
                <w:b/>
                <w:iCs/>
                <w:color w:val="000000" w:themeColor="text1"/>
                <w:sz w:val="18"/>
                <w:szCs w:val="18"/>
              </w:rPr>
              <w:t>Reading/Language</w:t>
            </w:r>
          </w:p>
        </w:tc>
      </w:tr>
      <w:tr w:rsidR="00E17928" w:rsidRPr="00F923E2" w14:paraId="35B23158" w14:textId="77777777" w:rsidTr="00042391">
        <w:trPr>
          <w:cantSplit/>
        </w:trPr>
        <w:tc>
          <w:tcPr>
            <w:tcW w:w="2517" w:type="dxa"/>
          </w:tcPr>
          <w:p w14:paraId="2064DCD3" w14:textId="77777777" w:rsidR="00E17928" w:rsidRPr="00F923E2" w:rsidRDefault="00EB0B8B" w:rsidP="00F923E2">
            <w:pPr>
              <w:widowControl w:val="0"/>
              <w:spacing w:line="276" w:lineRule="auto"/>
              <w:jc w:val="both"/>
              <w:rPr>
                <w:rFonts w:ascii="Arial" w:hAnsi="Arial"/>
                <w:bCs/>
                <w:iCs/>
                <w:color w:val="000000" w:themeColor="text1"/>
                <w:sz w:val="18"/>
                <w:szCs w:val="18"/>
              </w:rPr>
            </w:pPr>
            <w:r w:rsidRPr="00F923E2">
              <w:rPr>
                <w:rFonts w:ascii="Arial" w:hAnsi="Arial"/>
                <w:bCs/>
                <w:iCs/>
                <w:color w:val="000000" w:themeColor="text1"/>
                <w:sz w:val="18"/>
                <w:szCs w:val="18"/>
              </w:rPr>
              <w:t>CTOPP-2 Elision</w:t>
            </w:r>
          </w:p>
        </w:tc>
        <w:tc>
          <w:tcPr>
            <w:tcW w:w="2517" w:type="dxa"/>
            <w:vAlign w:val="center"/>
          </w:tcPr>
          <w:p w14:paraId="587840C0" w14:textId="77777777" w:rsidR="00E17928"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7.7</w:t>
            </w:r>
          </w:p>
        </w:tc>
        <w:tc>
          <w:tcPr>
            <w:tcW w:w="2518" w:type="dxa"/>
            <w:vAlign w:val="center"/>
          </w:tcPr>
          <w:p w14:paraId="1858E523" w14:textId="77777777" w:rsidR="00E17928"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3.12</w:t>
            </w:r>
          </w:p>
        </w:tc>
        <w:tc>
          <w:tcPr>
            <w:tcW w:w="2518" w:type="dxa"/>
            <w:vAlign w:val="center"/>
          </w:tcPr>
          <w:p w14:paraId="255B2BF6" w14:textId="77777777" w:rsidR="00E17928"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5-14</w:t>
            </w:r>
          </w:p>
        </w:tc>
      </w:tr>
      <w:tr w:rsidR="00EB0B8B" w:rsidRPr="00F923E2" w14:paraId="73421A19" w14:textId="77777777" w:rsidTr="00042391">
        <w:trPr>
          <w:cantSplit/>
        </w:trPr>
        <w:tc>
          <w:tcPr>
            <w:tcW w:w="2517" w:type="dxa"/>
          </w:tcPr>
          <w:p w14:paraId="101BC08F" w14:textId="77777777" w:rsidR="00EB0B8B" w:rsidRPr="00F923E2" w:rsidRDefault="00EB0B8B" w:rsidP="00F923E2">
            <w:pPr>
              <w:widowControl w:val="0"/>
              <w:spacing w:line="276" w:lineRule="auto"/>
              <w:jc w:val="both"/>
              <w:rPr>
                <w:rFonts w:ascii="Arial" w:hAnsi="Arial"/>
                <w:bCs/>
                <w:iCs/>
                <w:color w:val="000000" w:themeColor="text1"/>
                <w:sz w:val="18"/>
                <w:szCs w:val="18"/>
              </w:rPr>
            </w:pPr>
            <w:r w:rsidRPr="00F923E2">
              <w:rPr>
                <w:rFonts w:ascii="Arial" w:hAnsi="Arial"/>
                <w:bCs/>
                <w:iCs/>
                <w:color w:val="000000" w:themeColor="text1"/>
                <w:sz w:val="18"/>
                <w:szCs w:val="18"/>
              </w:rPr>
              <w:t>PPVT</w:t>
            </w:r>
          </w:p>
        </w:tc>
        <w:tc>
          <w:tcPr>
            <w:tcW w:w="2517" w:type="dxa"/>
            <w:vAlign w:val="center"/>
          </w:tcPr>
          <w:p w14:paraId="13B6DB49" w14:textId="77777777" w:rsidR="00EB0B8B"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98.8</w:t>
            </w:r>
          </w:p>
        </w:tc>
        <w:tc>
          <w:tcPr>
            <w:tcW w:w="2518" w:type="dxa"/>
            <w:vAlign w:val="center"/>
          </w:tcPr>
          <w:p w14:paraId="69072EDF" w14:textId="77777777" w:rsidR="00EB0B8B"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8.40</w:t>
            </w:r>
          </w:p>
        </w:tc>
        <w:tc>
          <w:tcPr>
            <w:tcW w:w="2518" w:type="dxa"/>
            <w:vAlign w:val="center"/>
          </w:tcPr>
          <w:p w14:paraId="539E196C" w14:textId="77777777" w:rsidR="00EB0B8B"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80-112</w:t>
            </w:r>
          </w:p>
        </w:tc>
      </w:tr>
      <w:tr w:rsidR="00E17928" w:rsidRPr="00F923E2" w14:paraId="69B236C1" w14:textId="77777777" w:rsidTr="00042391">
        <w:trPr>
          <w:cantSplit/>
        </w:trPr>
        <w:tc>
          <w:tcPr>
            <w:tcW w:w="2517" w:type="dxa"/>
          </w:tcPr>
          <w:p w14:paraId="49F0376E" w14:textId="77777777" w:rsidR="00E17928" w:rsidRPr="00F923E2" w:rsidRDefault="00EB0B8B" w:rsidP="00F923E2">
            <w:pPr>
              <w:widowControl w:val="0"/>
              <w:spacing w:line="276" w:lineRule="auto"/>
              <w:jc w:val="both"/>
              <w:rPr>
                <w:rFonts w:ascii="Arial" w:hAnsi="Arial"/>
                <w:bCs/>
                <w:iCs/>
                <w:color w:val="000000" w:themeColor="text1"/>
                <w:sz w:val="18"/>
                <w:szCs w:val="18"/>
              </w:rPr>
            </w:pPr>
            <w:r w:rsidRPr="00F923E2">
              <w:rPr>
                <w:rFonts w:ascii="Arial" w:hAnsi="Arial"/>
                <w:bCs/>
                <w:iCs/>
                <w:color w:val="000000" w:themeColor="text1"/>
                <w:sz w:val="18"/>
                <w:szCs w:val="18"/>
              </w:rPr>
              <w:t>TOSREC</w:t>
            </w:r>
          </w:p>
        </w:tc>
        <w:tc>
          <w:tcPr>
            <w:tcW w:w="2517" w:type="dxa"/>
            <w:vAlign w:val="center"/>
          </w:tcPr>
          <w:p w14:paraId="1F8B44AA" w14:textId="77777777" w:rsidR="00E17928"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83.1</w:t>
            </w:r>
          </w:p>
        </w:tc>
        <w:tc>
          <w:tcPr>
            <w:tcW w:w="2518" w:type="dxa"/>
            <w:vAlign w:val="center"/>
          </w:tcPr>
          <w:p w14:paraId="3CD5EF19" w14:textId="77777777" w:rsidR="00E17928"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12.41</w:t>
            </w:r>
          </w:p>
        </w:tc>
        <w:tc>
          <w:tcPr>
            <w:tcW w:w="2518" w:type="dxa"/>
            <w:vAlign w:val="center"/>
          </w:tcPr>
          <w:p w14:paraId="7642548A" w14:textId="77777777" w:rsidR="00E17928"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55-99</w:t>
            </w:r>
          </w:p>
        </w:tc>
      </w:tr>
      <w:tr w:rsidR="00E17928" w:rsidRPr="00F923E2" w14:paraId="3A1FA49F" w14:textId="77777777" w:rsidTr="00042391">
        <w:trPr>
          <w:cantSplit/>
        </w:trPr>
        <w:tc>
          <w:tcPr>
            <w:tcW w:w="2517" w:type="dxa"/>
          </w:tcPr>
          <w:p w14:paraId="74EB776E" w14:textId="77777777" w:rsidR="00E17928" w:rsidRPr="00F923E2" w:rsidRDefault="00EB0B8B" w:rsidP="00F923E2">
            <w:pPr>
              <w:widowControl w:val="0"/>
              <w:spacing w:line="276" w:lineRule="auto"/>
              <w:jc w:val="both"/>
              <w:rPr>
                <w:rFonts w:ascii="Arial" w:hAnsi="Arial"/>
                <w:bCs/>
                <w:iCs/>
                <w:color w:val="000000" w:themeColor="text1"/>
                <w:sz w:val="18"/>
                <w:szCs w:val="18"/>
              </w:rPr>
            </w:pPr>
            <w:r w:rsidRPr="00F923E2">
              <w:rPr>
                <w:rFonts w:ascii="Arial" w:hAnsi="Arial"/>
                <w:bCs/>
                <w:iCs/>
                <w:color w:val="000000" w:themeColor="text1"/>
                <w:sz w:val="18"/>
                <w:szCs w:val="18"/>
              </w:rPr>
              <w:t>TOWRE-2 SWE</w:t>
            </w:r>
          </w:p>
        </w:tc>
        <w:tc>
          <w:tcPr>
            <w:tcW w:w="2517" w:type="dxa"/>
            <w:vAlign w:val="center"/>
          </w:tcPr>
          <w:p w14:paraId="0851B7B1" w14:textId="77777777" w:rsidR="00E17928"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83.5</w:t>
            </w:r>
          </w:p>
        </w:tc>
        <w:tc>
          <w:tcPr>
            <w:tcW w:w="2518" w:type="dxa"/>
            <w:vAlign w:val="center"/>
          </w:tcPr>
          <w:p w14:paraId="4200B72D" w14:textId="77777777" w:rsidR="00E17928"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12.96</w:t>
            </w:r>
          </w:p>
        </w:tc>
        <w:tc>
          <w:tcPr>
            <w:tcW w:w="2518" w:type="dxa"/>
            <w:vAlign w:val="center"/>
          </w:tcPr>
          <w:p w14:paraId="308003D4" w14:textId="77777777" w:rsidR="00E17928"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61-95</w:t>
            </w:r>
          </w:p>
        </w:tc>
      </w:tr>
      <w:tr w:rsidR="00E17928" w:rsidRPr="00F923E2" w14:paraId="0E847250" w14:textId="77777777" w:rsidTr="00042391">
        <w:trPr>
          <w:cantSplit/>
        </w:trPr>
        <w:tc>
          <w:tcPr>
            <w:tcW w:w="2517" w:type="dxa"/>
          </w:tcPr>
          <w:p w14:paraId="6AFB41F9" w14:textId="77777777" w:rsidR="00E17928" w:rsidRPr="00F923E2" w:rsidRDefault="00EB0B8B" w:rsidP="00F923E2">
            <w:pPr>
              <w:widowControl w:val="0"/>
              <w:spacing w:line="276" w:lineRule="auto"/>
              <w:jc w:val="both"/>
              <w:rPr>
                <w:rFonts w:ascii="Arial" w:hAnsi="Arial"/>
                <w:bCs/>
                <w:iCs/>
                <w:color w:val="000000" w:themeColor="text1"/>
                <w:sz w:val="18"/>
                <w:szCs w:val="18"/>
              </w:rPr>
            </w:pPr>
            <w:r w:rsidRPr="00F923E2">
              <w:rPr>
                <w:rFonts w:ascii="Arial" w:hAnsi="Arial"/>
                <w:bCs/>
                <w:iCs/>
                <w:color w:val="000000" w:themeColor="text1"/>
                <w:sz w:val="18"/>
                <w:szCs w:val="18"/>
              </w:rPr>
              <w:t>TOWRE-2 PDE</w:t>
            </w:r>
          </w:p>
        </w:tc>
        <w:tc>
          <w:tcPr>
            <w:tcW w:w="2517" w:type="dxa"/>
            <w:vAlign w:val="center"/>
          </w:tcPr>
          <w:p w14:paraId="441EE1F8" w14:textId="77777777" w:rsidR="00E17928"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80.3</w:t>
            </w:r>
          </w:p>
        </w:tc>
        <w:tc>
          <w:tcPr>
            <w:tcW w:w="2518" w:type="dxa"/>
            <w:vAlign w:val="center"/>
          </w:tcPr>
          <w:p w14:paraId="6FCFD250" w14:textId="77777777" w:rsidR="00E17928"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10.68</w:t>
            </w:r>
          </w:p>
        </w:tc>
        <w:tc>
          <w:tcPr>
            <w:tcW w:w="2518" w:type="dxa"/>
            <w:vAlign w:val="center"/>
          </w:tcPr>
          <w:p w14:paraId="12C4447F" w14:textId="77777777" w:rsidR="00E17928"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63-95</w:t>
            </w:r>
          </w:p>
        </w:tc>
      </w:tr>
      <w:tr w:rsidR="00E17928" w:rsidRPr="00F923E2" w14:paraId="7805FDFB" w14:textId="77777777" w:rsidTr="00042391">
        <w:trPr>
          <w:cantSplit/>
        </w:trPr>
        <w:tc>
          <w:tcPr>
            <w:tcW w:w="2517" w:type="dxa"/>
          </w:tcPr>
          <w:p w14:paraId="0A22270E" w14:textId="77777777" w:rsidR="00E17928" w:rsidRPr="00F923E2" w:rsidRDefault="00EB0B8B" w:rsidP="00F923E2">
            <w:pPr>
              <w:widowControl w:val="0"/>
              <w:spacing w:line="276" w:lineRule="auto"/>
              <w:jc w:val="both"/>
              <w:rPr>
                <w:rFonts w:ascii="Arial" w:hAnsi="Arial"/>
                <w:bCs/>
                <w:iCs/>
                <w:color w:val="000000" w:themeColor="text1"/>
                <w:sz w:val="18"/>
                <w:szCs w:val="18"/>
              </w:rPr>
            </w:pPr>
            <w:r w:rsidRPr="00F923E2">
              <w:rPr>
                <w:rFonts w:ascii="Arial" w:hAnsi="Arial"/>
                <w:bCs/>
                <w:iCs/>
                <w:color w:val="000000" w:themeColor="text1"/>
                <w:sz w:val="18"/>
                <w:szCs w:val="18"/>
              </w:rPr>
              <w:t>WJ III SWE</w:t>
            </w:r>
          </w:p>
        </w:tc>
        <w:tc>
          <w:tcPr>
            <w:tcW w:w="2517" w:type="dxa"/>
            <w:vAlign w:val="center"/>
          </w:tcPr>
          <w:p w14:paraId="5B40FC35" w14:textId="77777777" w:rsidR="00E17928"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86.9</w:t>
            </w:r>
          </w:p>
        </w:tc>
        <w:tc>
          <w:tcPr>
            <w:tcW w:w="2518" w:type="dxa"/>
            <w:vAlign w:val="center"/>
          </w:tcPr>
          <w:p w14:paraId="671858F7" w14:textId="77777777" w:rsidR="00E17928"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10.13</w:t>
            </w:r>
          </w:p>
        </w:tc>
        <w:tc>
          <w:tcPr>
            <w:tcW w:w="2518" w:type="dxa"/>
            <w:vAlign w:val="center"/>
          </w:tcPr>
          <w:p w14:paraId="2C19E229" w14:textId="77777777" w:rsidR="00E17928"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62-98</w:t>
            </w:r>
          </w:p>
        </w:tc>
      </w:tr>
      <w:tr w:rsidR="00E17928" w:rsidRPr="00F923E2" w14:paraId="0DA3EDA9" w14:textId="77777777" w:rsidTr="00042391">
        <w:trPr>
          <w:cantSplit/>
        </w:trPr>
        <w:tc>
          <w:tcPr>
            <w:tcW w:w="2517" w:type="dxa"/>
          </w:tcPr>
          <w:p w14:paraId="18ED8424" w14:textId="77777777" w:rsidR="00E17928" w:rsidRPr="00F923E2" w:rsidRDefault="00EB0B8B" w:rsidP="00F923E2">
            <w:pPr>
              <w:widowControl w:val="0"/>
              <w:spacing w:line="276" w:lineRule="auto"/>
              <w:jc w:val="both"/>
              <w:rPr>
                <w:rFonts w:ascii="Arial" w:hAnsi="Arial"/>
                <w:bCs/>
                <w:iCs/>
                <w:color w:val="000000" w:themeColor="text1"/>
                <w:sz w:val="18"/>
                <w:szCs w:val="18"/>
              </w:rPr>
            </w:pPr>
            <w:r w:rsidRPr="00F923E2">
              <w:rPr>
                <w:rFonts w:ascii="Arial" w:hAnsi="Arial"/>
                <w:bCs/>
                <w:iCs/>
                <w:color w:val="000000" w:themeColor="text1"/>
                <w:sz w:val="18"/>
                <w:szCs w:val="18"/>
              </w:rPr>
              <w:t>WJ III PDE</w:t>
            </w:r>
          </w:p>
        </w:tc>
        <w:tc>
          <w:tcPr>
            <w:tcW w:w="2517" w:type="dxa"/>
            <w:vAlign w:val="center"/>
          </w:tcPr>
          <w:p w14:paraId="6AF31997" w14:textId="77777777" w:rsidR="00E17928"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89.9</w:t>
            </w:r>
          </w:p>
        </w:tc>
        <w:tc>
          <w:tcPr>
            <w:tcW w:w="2518" w:type="dxa"/>
            <w:vAlign w:val="center"/>
          </w:tcPr>
          <w:p w14:paraId="0B299EC2" w14:textId="77777777" w:rsidR="00E17928"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8.06</w:t>
            </w:r>
          </w:p>
        </w:tc>
        <w:tc>
          <w:tcPr>
            <w:tcW w:w="2518" w:type="dxa"/>
            <w:vAlign w:val="center"/>
          </w:tcPr>
          <w:p w14:paraId="56BC3757" w14:textId="77777777" w:rsidR="00E17928"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74-97</w:t>
            </w:r>
          </w:p>
        </w:tc>
      </w:tr>
      <w:tr w:rsidR="00E17928" w:rsidRPr="00F923E2" w14:paraId="61FFAAB3" w14:textId="77777777" w:rsidTr="00042391">
        <w:trPr>
          <w:cantSplit/>
        </w:trPr>
        <w:tc>
          <w:tcPr>
            <w:tcW w:w="2517" w:type="dxa"/>
          </w:tcPr>
          <w:p w14:paraId="64E112D5" w14:textId="77777777" w:rsidR="00E17928" w:rsidRPr="00F923E2" w:rsidRDefault="00EB0B8B" w:rsidP="00F923E2">
            <w:pPr>
              <w:widowControl w:val="0"/>
              <w:spacing w:line="276" w:lineRule="auto"/>
              <w:jc w:val="both"/>
              <w:rPr>
                <w:rFonts w:ascii="Arial" w:hAnsi="Arial"/>
                <w:bCs/>
                <w:iCs/>
                <w:color w:val="000000" w:themeColor="text1"/>
                <w:sz w:val="18"/>
                <w:szCs w:val="18"/>
              </w:rPr>
            </w:pPr>
            <w:r w:rsidRPr="00F923E2">
              <w:rPr>
                <w:rFonts w:ascii="Arial" w:hAnsi="Arial"/>
                <w:bCs/>
                <w:iCs/>
                <w:color w:val="000000" w:themeColor="text1"/>
                <w:sz w:val="18"/>
                <w:szCs w:val="18"/>
              </w:rPr>
              <w:t>WJ III Pass Comp</w:t>
            </w:r>
          </w:p>
        </w:tc>
        <w:tc>
          <w:tcPr>
            <w:tcW w:w="2517" w:type="dxa"/>
            <w:vAlign w:val="center"/>
          </w:tcPr>
          <w:p w14:paraId="299C5630" w14:textId="77777777" w:rsidR="00E17928"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81.4</w:t>
            </w:r>
          </w:p>
        </w:tc>
        <w:tc>
          <w:tcPr>
            <w:tcW w:w="2518" w:type="dxa"/>
            <w:vAlign w:val="center"/>
          </w:tcPr>
          <w:p w14:paraId="6DA33CFC" w14:textId="77777777" w:rsidR="00E17928"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14.08</w:t>
            </w:r>
          </w:p>
        </w:tc>
        <w:tc>
          <w:tcPr>
            <w:tcW w:w="2518" w:type="dxa"/>
            <w:vAlign w:val="center"/>
          </w:tcPr>
          <w:p w14:paraId="2A678FAD" w14:textId="77777777" w:rsidR="00E17928"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50-101</w:t>
            </w:r>
          </w:p>
        </w:tc>
      </w:tr>
      <w:tr w:rsidR="00EB0B8B" w:rsidRPr="00F923E2" w14:paraId="67018DED" w14:textId="77777777" w:rsidTr="00042391">
        <w:trPr>
          <w:cantSplit/>
        </w:trPr>
        <w:tc>
          <w:tcPr>
            <w:tcW w:w="10070" w:type="dxa"/>
            <w:gridSpan w:val="4"/>
            <w:vAlign w:val="center"/>
          </w:tcPr>
          <w:p w14:paraId="2844807A" w14:textId="77777777" w:rsidR="00EB0B8B" w:rsidRPr="00F923E2" w:rsidRDefault="00EB0B8B" w:rsidP="00F923E2">
            <w:pPr>
              <w:widowControl w:val="0"/>
              <w:spacing w:line="276" w:lineRule="auto"/>
              <w:jc w:val="center"/>
              <w:rPr>
                <w:rFonts w:ascii="Arial" w:hAnsi="Arial"/>
                <w:b/>
                <w:iCs/>
                <w:color w:val="000000" w:themeColor="text1"/>
                <w:sz w:val="18"/>
                <w:szCs w:val="18"/>
              </w:rPr>
            </w:pPr>
            <w:r w:rsidRPr="00F923E2">
              <w:rPr>
                <w:rFonts w:ascii="Arial" w:hAnsi="Arial"/>
                <w:b/>
                <w:iCs/>
                <w:color w:val="000000" w:themeColor="text1"/>
                <w:sz w:val="18"/>
                <w:szCs w:val="18"/>
              </w:rPr>
              <w:t>Cognitive/Executive Function</w:t>
            </w:r>
          </w:p>
        </w:tc>
      </w:tr>
      <w:tr w:rsidR="00E17928" w:rsidRPr="00F923E2" w14:paraId="31F8A039" w14:textId="77777777" w:rsidTr="00042391">
        <w:trPr>
          <w:cantSplit/>
        </w:trPr>
        <w:tc>
          <w:tcPr>
            <w:tcW w:w="2517" w:type="dxa"/>
          </w:tcPr>
          <w:p w14:paraId="41AEB37C" w14:textId="77777777" w:rsidR="00E17928" w:rsidRPr="00F923E2" w:rsidRDefault="00EB0B8B" w:rsidP="00F923E2">
            <w:pPr>
              <w:widowControl w:val="0"/>
              <w:spacing w:line="276" w:lineRule="auto"/>
              <w:jc w:val="both"/>
              <w:rPr>
                <w:rFonts w:ascii="Arial" w:hAnsi="Arial"/>
                <w:bCs/>
                <w:iCs/>
                <w:color w:val="000000" w:themeColor="text1"/>
                <w:sz w:val="18"/>
                <w:szCs w:val="18"/>
              </w:rPr>
            </w:pPr>
            <w:r w:rsidRPr="00F923E2">
              <w:rPr>
                <w:rFonts w:ascii="Arial" w:hAnsi="Arial"/>
                <w:bCs/>
                <w:iCs/>
                <w:color w:val="000000" w:themeColor="text1"/>
                <w:sz w:val="18"/>
                <w:szCs w:val="18"/>
              </w:rPr>
              <w:t>CTOPP-2 RLN</w:t>
            </w:r>
          </w:p>
        </w:tc>
        <w:tc>
          <w:tcPr>
            <w:tcW w:w="2517" w:type="dxa"/>
            <w:vAlign w:val="center"/>
          </w:tcPr>
          <w:p w14:paraId="66287596" w14:textId="77777777" w:rsidR="00E17928"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6.4</w:t>
            </w:r>
          </w:p>
        </w:tc>
        <w:tc>
          <w:tcPr>
            <w:tcW w:w="2518" w:type="dxa"/>
            <w:vAlign w:val="center"/>
          </w:tcPr>
          <w:p w14:paraId="3933D7A8" w14:textId="77777777" w:rsidR="00E17928"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3.34</w:t>
            </w:r>
          </w:p>
        </w:tc>
        <w:tc>
          <w:tcPr>
            <w:tcW w:w="2518" w:type="dxa"/>
            <w:vAlign w:val="center"/>
          </w:tcPr>
          <w:p w14:paraId="14E50B8B" w14:textId="77777777" w:rsidR="00E17928"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1-11</w:t>
            </w:r>
          </w:p>
        </w:tc>
      </w:tr>
      <w:tr w:rsidR="00E17928" w:rsidRPr="00F923E2" w14:paraId="686BD8FE" w14:textId="77777777" w:rsidTr="00042391">
        <w:trPr>
          <w:cantSplit/>
        </w:trPr>
        <w:tc>
          <w:tcPr>
            <w:tcW w:w="2517" w:type="dxa"/>
          </w:tcPr>
          <w:p w14:paraId="2A27848C" w14:textId="77777777" w:rsidR="00E17928" w:rsidRPr="00F923E2" w:rsidRDefault="00EB0B8B" w:rsidP="00F923E2">
            <w:pPr>
              <w:widowControl w:val="0"/>
              <w:spacing w:line="276" w:lineRule="auto"/>
              <w:jc w:val="both"/>
              <w:rPr>
                <w:rFonts w:ascii="Arial" w:hAnsi="Arial"/>
                <w:bCs/>
                <w:iCs/>
                <w:color w:val="000000" w:themeColor="text1"/>
                <w:sz w:val="18"/>
                <w:szCs w:val="18"/>
              </w:rPr>
            </w:pPr>
            <w:r w:rsidRPr="00F923E2">
              <w:rPr>
                <w:rFonts w:ascii="Arial" w:hAnsi="Arial"/>
                <w:bCs/>
                <w:iCs/>
                <w:color w:val="000000" w:themeColor="text1"/>
                <w:sz w:val="18"/>
                <w:szCs w:val="18"/>
              </w:rPr>
              <w:t>WISC-IV PSI</w:t>
            </w:r>
          </w:p>
        </w:tc>
        <w:tc>
          <w:tcPr>
            <w:tcW w:w="2517" w:type="dxa"/>
            <w:vAlign w:val="center"/>
          </w:tcPr>
          <w:p w14:paraId="4914C088" w14:textId="77777777" w:rsidR="00E17928"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88.4</w:t>
            </w:r>
          </w:p>
        </w:tc>
        <w:tc>
          <w:tcPr>
            <w:tcW w:w="2518" w:type="dxa"/>
            <w:vAlign w:val="center"/>
          </w:tcPr>
          <w:p w14:paraId="3C2AFACC" w14:textId="77777777" w:rsidR="00E17928"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22.31</w:t>
            </w:r>
          </w:p>
        </w:tc>
        <w:tc>
          <w:tcPr>
            <w:tcW w:w="2518" w:type="dxa"/>
            <w:vAlign w:val="center"/>
          </w:tcPr>
          <w:p w14:paraId="57E43255" w14:textId="77777777" w:rsidR="00E17928"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50-121</w:t>
            </w:r>
          </w:p>
        </w:tc>
      </w:tr>
      <w:tr w:rsidR="00E17928" w:rsidRPr="00F923E2" w14:paraId="01212D0A" w14:textId="77777777" w:rsidTr="00042391">
        <w:trPr>
          <w:cantSplit/>
        </w:trPr>
        <w:tc>
          <w:tcPr>
            <w:tcW w:w="2517" w:type="dxa"/>
          </w:tcPr>
          <w:p w14:paraId="0C707A9E" w14:textId="77777777" w:rsidR="00E17928" w:rsidRPr="00F923E2" w:rsidRDefault="00EB0B8B" w:rsidP="00F923E2">
            <w:pPr>
              <w:widowControl w:val="0"/>
              <w:spacing w:line="276" w:lineRule="auto"/>
              <w:jc w:val="both"/>
              <w:rPr>
                <w:rFonts w:ascii="Arial" w:hAnsi="Arial"/>
                <w:bCs/>
                <w:iCs/>
                <w:color w:val="000000" w:themeColor="text1"/>
                <w:sz w:val="18"/>
                <w:szCs w:val="18"/>
              </w:rPr>
            </w:pPr>
            <w:r w:rsidRPr="00F923E2">
              <w:rPr>
                <w:rFonts w:ascii="Arial" w:hAnsi="Arial"/>
                <w:bCs/>
                <w:iCs/>
                <w:color w:val="000000" w:themeColor="text1"/>
                <w:sz w:val="18"/>
                <w:szCs w:val="18"/>
              </w:rPr>
              <w:t>BRIEF-2 GEC</w:t>
            </w:r>
          </w:p>
        </w:tc>
        <w:tc>
          <w:tcPr>
            <w:tcW w:w="2517" w:type="dxa"/>
            <w:vAlign w:val="center"/>
          </w:tcPr>
          <w:p w14:paraId="521CB9EB" w14:textId="77777777" w:rsidR="00E17928"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58.0</w:t>
            </w:r>
          </w:p>
        </w:tc>
        <w:tc>
          <w:tcPr>
            <w:tcW w:w="2518" w:type="dxa"/>
            <w:vAlign w:val="center"/>
          </w:tcPr>
          <w:p w14:paraId="331540E4" w14:textId="77777777" w:rsidR="00E17928"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9.60</w:t>
            </w:r>
          </w:p>
        </w:tc>
        <w:tc>
          <w:tcPr>
            <w:tcW w:w="2518" w:type="dxa"/>
            <w:vAlign w:val="center"/>
          </w:tcPr>
          <w:p w14:paraId="51674078" w14:textId="77777777" w:rsidR="00E17928"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41-71</w:t>
            </w:r>
          </w:p>
        </w:tc>
      </w:tr>
      <w:tr w:rsidR="00E17928" w:rsidRPr="00F923E2" w14:paraId="615F3754" w14:textId="77777777" w:rsidTr="00042391">
        <w:trPr>
          <w:cantSplit/>
        </w:trPr>
        <w:tc>
          <w:tcPr>
            <w:tcW w:w="2517" w:type="dxa"/>
          </w:tcPr>
          <w:p w14:paraId="70C98C41" w14:textId="77777777" w:rsidR="00E17928" w:rsidRPr="00F923E2" w:rsidRDefault="00EB0B8B" w:rsidP="00F923E2">
            <w:pPr>
              <w:widowControl w:val="0"/>
              <w:spacing w:line="276" w:lineRule="auto"/>
              <w:jc w:val="both"/>
              <w:rPr>
                <w:rFonts w:ascii="Arial" w:hAnsi="Arial"/>
                <w:bCs/>
                <w:iCs/>
                <w:color w:val="000000" w:themeColor="text1"/>
                <w:sz w:val="18"/>
                <w:szCs w:val="18"/>
              </w:rPr>
            </w:pPr>
            <w:r w:rsidRPr="00F923E2">
              <w:rPr>
                <w:rFonts w:ascii="Arial" w:hAnsi="Arial"/>
                <w:bCs/>
                <w:iCs/>
                <w:color w:val="000000" w:themeColor="text1"/>
                <w:sz w:val="18"/>
                <w:szCs w:val="18"/>
              </w:rPr>
              <w:t>Conner’s 3</w:t>
            </w:r>
          </w:p>
        </w:tc>
        <w:tc>
          <w:tcPr>
            <w:tcW w:w="2517" w:type="dxa"/>
            <w:vAlign w:val="center"/>
          </w:tcPr>
          <w:p w14:paraId="7F169F95" w14:textId="77777777" w:rsidR="00E17928"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46.6</w:t>
            </w:r>
          </w:p>
        </w:tc>
        <w:tc>
          <w:tcPr>
            <w:tcW w:w="2518" w:type="dxa"/>
            <w:vAlign w:val="center"/>
          </w:tcPr>
          <w:p w14:paraId="21F51A2E" w14:textId="77777777" w:rsidR="00E17928"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2.88</w:t>
            </w:r>
          </w:p>
        </w:tc>
        <w:tc>
          <w:tcPr>
            <w:tcW w:w="2518" w:type="dxa"/>
            <w:vAlign w:val="center"/>
          </w:tcPr>
          <w:p w14:paraId="52FA24B6" w14:textId="77777777" w:rsidR="00E17928" w:rsidRPr="00F923E2" w:rsidRDefault="009B2AD4" w:rsidP="00F923E2">
            <w:pPr>
              <w:widowControl w:val="0"/>
              <w:spacing w:line="276" w:lineRule="auto"/>
              <w:jc w:val="center"/>
              <w:rPr>
                <w:rFonts w:ascii="Arial" w:hAnsi="Arial"/>
                <w:bCs/>
                <w:iCs/>
                <w:color w:val="000000" w:themeColor="text1"/>
                <w:sz w:val="18"/>
                <w:szCs w:val="18"/>
              </w:rPr>
            </w:pPr>
            <w:r w:rsidRPr="00F923E2">
              <w:rPr>
                <w:rFonts w:ascii="Arial" w:hAnsi="Arial"/>
                <w:bCs/>
                <w:iCs/>
                <w:color w:val="000000" w:themeColor="text1"/>
                <w:sz w:val="18"/>
                <w:szCs w:val="18"/>
              </w:rPr>
              <w:t>46.99</w:t>
            </w:r>
          </w:p>
        </w:tc>
      </w:tr>
    </w:tbl>
    <w:p w14:paraId="1CDA69DC" w14:textId="77777777" w:rsidR="00042391" w:rsidRDefault="009B2AD4" w:rsidP="00BB18BE">
      <w:pPr>
        <w:widowControl w:val="0"/>
        <w:jc w:val="both"/>
        <w:rPr>
          <w:rFonts w:ascii="Arial" w:hAnsi="Arial"/>
          <w:bCs/>
          <w:i/>
          <w:sz w:val="16"/>
          <w:szCs w:val="16"/>
        </w:rPr>
      </w:pPr>
      <w:r w:rsidRPr="00A523E1">
        <w:rPr>
          <w:rFonts w:ascii="Arial" w:hAnsi="Arial"/>
          <w:bCs/>
          <w:i/>
          <w:sz w:val="16"/>
          <w:szCs w:val="16"/>
        </w:rPr>
        <w:t xml:space="preserve">Note: </w:t>
      </w:r>
      <w:r w:rsidR="00A523E1" w:rsidRPr="00A523E1">
        <w:rPr>
          <w:rFonts w:ascii="Arial" w:hAnsi="Arial"/>
          <w:bCs/>
          <w:i/>
          <w:sz w:val="16"/>
          <w:szCs w:val="16"/>
          <w:vertAlign w:val="superscript"/>
        </w:rPr>
        <w:t>1</w:t>
      </w:r>
      <w:r w:rsidRPr="00A523E1">
        <w:rPr>
          <w:rFonts w:ascii="Arial" w:hAnsi="Arial"/>
          <w:bCs/>
          <w:i/>
          <w:sz w:val="16"/>
          <w:szCs w:val="16"/>
        </w:rPr>
        <w:t>The following subsets used scaled scores (7-13 average range): Comprehensive Test of Phonological Processing-Second Edition (CTOPP-2) Elision,</w:t>
      </w:r>
      <w:r w:rsidR="00A523E1" w:rsidRPr="00A523E1">
        <w:rPr>
          <w:rFonts w:ascii="Arial" w:hAnsi="Arial"/>
          <w:bCs/>
          <w:i/>
          <w:sz w:val="16"/>
          <w:szCs w:val="16"/>
        </w:rPr>
        <w:t xml:space="preserve"> Rapid Digit Naming (RDN), Rapid Letter Naming (RLN).</w:t>
      </w:r>
    </w:p>
    <w:p w14:paraId="021BD652" w14:textId="77777777" w:rsidR="00A523E1" w:rsidRDefault="00A523E1" w:rsidP="00BB18BE">
      <w:pPr>
        <w:widowControl w:val="0"/>
        <w:jc w:val="both"/>
        <w:rPr>
          <w:rFonts w:ascii="Arial" w:hAnsi="Arial"/>
          <w:bCs/>
          <w:i/>
          <w:sz w:val="16"/>
          <w:szCs w:val="16"/>
        </w:rPr>
      </w:pPr>
      <w:r w:rsidRPr="00A523E1">
        <w:rPr>
          <w:rFonts w:ascii="Arial" w:hAnsi="Arial"/>
          <w:bCs/>
          <w:i/>
          <w:sz w:val="16"/>
          <w:szCs w:val="16"/>
          <w:vertAlign w:val="superscript"/>
        </w:rPr>
        <w:t>2</w:t>
      </w:r>
      <w:r w:rsidRPr="00A523E1">
        <w:rPr>
          <w:rFonts w:ascii="Arial" w:hAnsi="Arial"/>
          <w:bCs/>
          <w:i/>
          <w:sz w:val="16"/>
          <w:szCs w:val="16"/>
        </w:rPr>
        <w:t>The following tests used standard scores (mean of 100): Test of Silent Efficiency &amp; Comprehension (TOSREC); Test of Word Reading Efficiency (TOWRE-2)-Sight Word Efficiency (SWE) and Phonemic Decoding Efficiency (PDE) lists; Woodcock Johnson (WJ-III)-Sight Word Efficiency (SWE), Phonemic Decoding Efficiency, Passage Comprehension; Peabody Picture Vocabulary (PPVT); Test of Non-Verbal Intelligence (TONI-4); Weschler Intelligence Scale for Children (WISC-IV)-Processing Speed Index (PSI)</w:t>
      </w:r>
      <w:r>
        <w:rPr>
          <w:rFonts w:ascii="Arial" w:hAnsi="Arial"/>
          <w:bCs/>
          <w:i/>
          <w:sz w:val="16"/>
          <w:szCs w:val="16"/>
        </w:rPr>
        <w:t>.</w:t>
      </w:r>
    </w:p>
    <w:p w14:paraId="00F9C084" w14:textId="77777777" w:rsidR="00BA060B" w:rsidRPr="00BA060B" w:rsidRDefault="00A523E1" w:rsidP="00BB18BE">
      <w:pPr>
        <w:widowControl w:val="0"/>
        <w:jc w:val="both"/>
        <w:rPr>
          <w:rFonts w:ascii="Arial" w:hAnsi="Arial"/>
          <w:bCs/>
          <w:i/>
          <w:sz w:val="16"/>
          <w:szCs w:val="16"/>
        </w:rPr>
      </w:pPr>
      <w:r w:rsidRPr="00A523E1">
        <w:rPr>
          <w:rFonts w:ascii="Arial" w:hAnsi="Arial"/>
          <w:bCs/>
          <w:i/>
          <w:sz w:val="16"/>
          <w:szCs w:val="16"/>
          <w:vertAlign w:val="superscript"/>
        </w:rPr>
        <w:t>3</w:t>
      </w:r>
      <w:r w:rsidRPr="00A523E1">
        <w:rPr>
          <w:rFonts w:ascii="Arial" w:hAnsi="Arial"/>
          <w:bCs/>
          <w:i/>
          <w:sz w:val="16"/>
          <w:szCs w:val="16"/>
        </w:rPr>
        <w:t>The following tests used Tscores (&lt; 60 average range): Behavior Rating Inventory of Executive Function (BRIEF-2)-Global Executive Composite (GEC); Conner’s 3.</w:t>
      </w:r>
    </w:p>
    <w:p w14:paraId="085B2854" w14:textId="77777777" w:rsidR="00BB18BE" w:rsidRPr="00BB18BE" w:rsidRDefault="00BB18BE" w:rsidP="00663554">
      <w:pPr>
        <w:widowControl w:val="0"/>
        <w:spacing w:line="300" w:lineRule="auto"/>
        <w:jc w:val="both"/>
        <w:rPr>
          <w:rFonts w:ascii="Arial" w:hAnsi="Arial"/>
          <w:sz w:val="22"/>
          <w:szCs w:val="22"/>
        </w:rPr>
      </w:pPr>
    </w:p>
    <w:p w14:paraId="2C26D49C" w14:textId="77777777" w:rsidR="00771460" w:rsidRPr="00771460" w:rsidRDefault="009677EA" w:rsidP="00663554">
      <w:pPr>
        <w:widowControl w:val="0"/>
        <w:spacing w:line="300" w:lineRule="auto"/>
        <w:jc w:val="both"/>
        <w:rPr>
          <w:rFonts w:ascii="Arial" w:hAnsi="Arial"/>
          <w:b/>
          <w:bCs/>
          <w:i/>
          <w:iCs/>
          <w:sz w:val="24"/>
          <w:szCs w:val="24"/>
        </w:rPr>
      </w:pPr>
      <w:r w:rsidRPr="009677EA">
        <w:rPr>
          <w:rFonts w:ascii="Arial" w:hAnsi="Arial"/>
          <w:b/>
          <w:bCs/>
          <w:i/>
          <w:iCs/>
          <w:sz w:val="24"/>
          <w:szCs w:val="24"/>
        </w:rPr>
        <w:t>Reading Conditions</w:t>
      </w:r>
    </w:p>
    <w:p w14:paraId="68B730EE" w14:textId="77777777" w:rsidR="00BC7827" w:rsidRDefault="00771460" w:rsidP="00663554">
      <w:pPr>
        <w:widowControl w:val="0"/>
        <w:spacing w:line="300" w:lineRule="auto"/>
        <w:jc w:val="both"/>
        <w:rPr>
          <w:rFonts w:ascii="Arial" w:hAnsi="Arial"/>
          <w:sz w:val="22"/>
          <w:szCs w:val="22"/>
        </w:rPr>
      </w:pPr>
      <w:r w:rsidRPr="00771460">
        <w:rPr>
          <w:rFonts w:ascii="Arial" w:hAnsi="Arial"/>
          <w:b/>
          <w:bCs/>
          <w:sz w:val="22"/>
          <w:szCs w:val="22"/>
        </w:rPr>
        <w:t>Comparison of No TTS and TTS conditions.</w:t>
      </w:r>
      <w:r w:rsidRPr="00771460">
        <w:rPr>
          <w:rFonts w:ascii="Arial" w:hAnsi="Arial"/>
          <w:sz w:val="22"/>
          <w:szCs w:val="22"/>
        </w:rPr>
        <w:t xml:space="preserve"> A two-tailed paired t-test was used to compare the comprehension scores as a total of the three No TTS conditions with the total of the three TTS conditions. The independent variable was the six experimental conditions grouped by the three No TTS conditions (Silent Read, Read Aloud, and Listen Only) and the three TTS conditions (TTS with No Highlighting, TTS with Highlighting, and TTS at a Rapid Rate with Highlighting). The dependent variable was the total number of comprehension questions answered correctly after the three passages in the No TTS and TTS conditions. The mean number of comprehension questions answered correctly after each of the six passage conditions and the means for the combined No TTS </w:t>
      </w:r>
      <w:r w:rsidR="00C40AF7">
        <w:rPr>
          <w:rFonts w:ascii="Arial" w:hAnsi="Arial"/>
          <w:sz w:val="22"/>
          <w:szCs w:val="22"/>
        </w:rPr>
        <w:t>&amp;</w:t>
      </w:r>
      <w:r w:rsidRPr="00771460">
        <w:rPr>
          <w:rFonts w:ascii="Arial" w:hAnsi="Arial"/>
          <w:sz w:val="22"/>
          <w:szCs w:val="22"/>
        </w:rPr>
        <w:t xml:space="preserve"> TTS conditions are presented in Table 2.</w:t>
      </w:r>
    </w:p>
    <w:p w14:paraId="56DCF8B8" w14:textId="77777777" w:rsidR="00771460" w:rsidRDefault="00771460" w:rsidP="00663554">
      <w:pPr>
        <w:widowControl w:val="0"/>
        <w:spacing w:line="300" w:lineRule="auto"/>
        <w:jc w:val="both"/>
        <w:rPr>
          <w:rFonts w:ascii="Arial" w:hAnsi="Arial"/>
          <w:bCs/>
          <w:sz w:val="22"/>
          <w:szCs w:val="22"/>
        </w:rPr>
      </w:pPr>
    </w:p>
    <w:p w14:paraId="763E9803" w14:textId="77777777" w:rsidR="00771460" w:rsidRDefault="00771460" w:rsidP="00C81EDD">
      <w:pPr>
        <w:widowControl w:val="0"/>
        <w:spacing w:line="300" w:lineRule="auto"/>
        <w:jc w:val="both"/>
        <w:rPr>
          <w:rFonts w:ascii="Arial" w:hAnsi="Arial"/>
          <w:bCs/>
          <w:sz w:val="22"/>
          <w:szCs w:val="22"/>
        </w:rPr>
      </w:pPr>
      <w:r w:rsidRPr="00771460">
        <w:rPr>
          <w:rFonts w:ascii="Arial" w:hAnsi="Arial"/>
          <w:bCs/>
          <w:sz w:val="22"/>
          <w:szCs w:val="22"/>
        </w:rPr>
        <w:t>There were no outliers in the comprehension score data set and the assumption of homogeneity of variance was met. A two-tailed paired t-test was performed. There was a significant difference between the mean score for the No TTS (</w:t>
      </w:r>
      <w:r w:rsidRPr="00DD1A3B">
        <w:rPr>
          <w:rFonts w:ascii="Arial" w:hAnsi="Arial"/>
          <w:bCs/>
          <w:i/>
          <w:iCs/>
          <w:sz w:val="22"/>
          <w:szCs w:val="22"/>
        </w:rPr>
        <w:t>M</w:t>
      </w:r>
      <w:r w:rsidRPr="00771460">
        <w:rPr>
          <w:rFonts w:ascii="Arial" w:hAnsi="Arial"/>
          <w:bCs/>
          <w:sz w:val="22"/>
          <w:szCs w:val="22"/>
        </w:rPr>
        <w:t xml:space="preserve"> = 5.7, </w:t>
      </w:r>
      <w:r w:rsidRPr="00DD1A3B">
        <w:rPr>
          <w:rFonts w:ascii="Arial" w:hAnsi="Arial"/>
          <w:bCs/>
          <w:i/>
          <w:iCs/>
          <w:sz w:val="22"/>
          <w:szCs w:val="22"/>
        </w:rPr>
        <w:t>SD</w:t>
      </w:r>
      <w:r w:rsidRPr="00771460">
        <w:rPr>
          <w:rFonts w:ascii="Arial" w:hAnsi="Arial"/>
          <w:bCs/>
          <w:sz w:val="22"/>
          <w:szCs w:val="22"/>
        </w:rPr>
        <w:t xml:space="preserve"> = 2.01) and the mean score for the TTS (</w:t>
      </w:r>
      <w:r w:rsidRPr="00DD1A3B">
        <w:rPr>
          <w:rFonts w:ascii="Arial" w:hAnsi="Arial"/>
          <w:bCs/>
          <w:i/>
          <w:iCs/>
          <w:sz w:val="22"/>
          <w:szCs w:val="22"/>
        </w:rPr>
        <w:t>M</w:t>
      </w:r>
      <w:r w:rsidRPr="00771460">
        <w:rPr>
          <w:rFonts w:ascii="Arial" w:hAnsi="Arial"/>
          <w:bCs/>
          <w:sz w:val="22"/>
          <w:szCs w:val="22"/>
        </w:rPr>
        <w:t xml:space="preserve"> = 7.2, </w:t>
      </w:r>
      <w:r w:rsidRPr="00DD1A3B">
        <w:rPr>
          <w:rFonts w:ascii="Arial" w:hAnsi="Arial"/>
          <w:bCs/>
          <w:i/>
          <w:iCs/>
          <w:sz w:val="22"/>
          <w:szCs w:val="22"/>
        </w:rPr>
        <w:t>SD</w:t>
      </w:r>
      <w:r w:rsidRPr="00771460">
        <w:rPr>
          <w:rFonts w:ascii="Arial" w:hAnsi="Arial"/>
          <w:bCs/>
          <w:sz w:val="22"/>
          <w:szCs w:val="22"/>
        </w:rPr>
        <w:t xml:space="preserve"> = 1.08) conditions; </w:t>
      </w:r>
      <w:r w:rsidRPr="00DD1A3B">
        <w:rPr>
          <w:rFonts w:ascii="Arial" w:hAnsi="Arial"/>
          <w:bCs/>
          <w:i/>
          <w:iCs/>
          <w:sz w:val="22"/>
          <w:szCs w:val="22"/>
        </w:rPr>
        <w:t>t</w:t>
      </w:r>
      <w:r w:rsidRPr="00771460">
        <w:rPr>
          <w:rFonts w:ascii="Arial" w:hAnsi="Arial"/>
          <w:bCs/>
          <w:sz w:val="22"/>
          <w:szCs w:val="22"/>
        </w:rPr>
        <w:t xml:space="preserve">(9) = 2.26, </w:t>
      </w:r>
      <w:r w:rsidRPr="00DD1A3B">
        <w:rPr>
          <w:rFonts w:ascii="Arial" w:hAnsi="Arial"/>
          <w:bCs/>
          <w:i/>
          <w:iCs/>
          <w:sz w:val="22"/>
          <w:szCs w:val="22"/>
        </w:rPr>
        <w:t>p</w:t>
      </w:r>
      <w:r w:rsidRPr="00771460">
        <w:rPr>
          <w:rFonts w:ascii="Arial" w:hAnsi="Arial"/>
          <w:bCs/>
          <w:sz w:val="22"/>
          <w:szCs w:val="22"/>
        </w:rPr>
        <w:t xml:space="preserve"> = 0.04, showing a medium effect size. Thus, the students showed increased comprehension of the expository passages when utilizing TTS versus when not using TTS.</w:t>
      </w:r>
    </w:p>
    <w:p w14:paraId="5A5A9DE1" w14:textId="77777777" w:rsidR="00771460" w:rsidRDefault="00771460" w:rsidP="00C81EDD">
      <w:pPr>
        <w:widowControl w:val="0"/>
        <w:spacing w:line="300" w:lineRule="auto"/>
        <w:jc w:val="both"/>
        <w:rPr>
          <w:rFonts w:ascii="Arial" w:hAnsi="Arial"/>
          <w:bCs/>
          <w:sz w:val="22"/>
          <w:szCs w:val="22"/>
        </w:rPr>
      </w:pPr>
    </w:p>
    <w:p w14:paraId="6167A511" w14:textId="77777777" w:rsidR="00A523E1" w:rsidRPr="008F19CD" w:rsidRDefault="00A523E1" w:rsidP="006F0D45">
      <w:pPr>
        <w:widowControl w:val="0"/>
        <w:spacing w:line="300" w:lineRule="auto"/>
        <w:jc w:val="center"/>
        <w:rPr>
          <w:rFonts w:ascii="Arial" w:hAnsi="Arial"/>
          <w:b/>
          <w:i/>
          <w:iCs/>
          <w:sz w:val="21"/>
          <w:szCs w:val="21"/>
        </w:rPr>
      </w:pPr>
      <w:r w:rsidRPr="008F19CD">
        <w:rPr>
          <w:rFonts w:ascii="Arial" w:hAnsi="Arial"/>
          <w:b/>
          <w:i/>
          <w:iCs/>
          <w:sz w:val="21"/>
          <w:szCs w:val="21"/>
        </w:rPr>
        <w:t>Table 2: Comprehension Scores for Each Experimental Condition</w:t>
      </w:r>
    </w:p>
    <w:tbl>
      <w:tblPr>
        <w:tblStyle w:val="TableGrid"/>
        <w:tblW w:w="0" w:type="auto"/>
        <w:tblLook w:val="04A0" w:firstRow="1" w:lastRow="0" w:firstColumn="1" w:lastColumn="0" w:noHBand="0" w:noVBand="1"/>
      </w:tblPr>
      <w:tblGrid>
        <w:gridCol w:w="2517"/>
        <w:gridCol w:w="2517"/>
        <w:gridCol w:w="2518"/>
        <w:gridCol w:w="2518"/>
      </w:tblGrid>
      <w:tr w:rsidR="004B2753" w:rsidRPr="00F923E2" w14:paraId="5C4F56EC" w14:textId="77777777" w:rsidTr="00F923E2">
        <w:trPr>
          <w:tblHeader/>
        </w:trPr>
        <w:tc>
          <w:tcPr>
            <w:tcW w:w="2517" w:type="dxa"/>
            <w:vAlign w:val="center"/>
          </w:tcPr>
          <w:p w14:paraId="60345F55" w14:textId="77777777" w:rsidR="004B2753" w:rsidRPr="00F923E2" w:rsidRDefault="004B2753" w:rsidP="00F923E2">
            <w:pPr>
              <w:widowControl w:val="0"/>
              <w:spacing w:line="276" w:lineRule="auto"/>
              <w:jc w:val="center"/>
              <w:rPr>
                <w:rFonts w:ascii="Arial" w:hAnsi="Arial"/>
                <w:b/>
                <w:i/>
                <w:iCs/>
                <w:sz w:val="18"/>
                <w:szCs w:val="18"/>
              </w:rPr>
            </w:pPr>
            <w:r w:rsidRPr="00F923E2">
              <w:rPr>
                <w:rFonts w:ascii="Arial" w:hAnsi="Arial"/>
                <w:b/>
                <w:i/>
                <w:iCs/>
                <w:sz w:val="18"/>
                <w:szCs w:val="18"/>
              </w:rPr>
              <w:t>Condition</w:t>
            </w:r>
          </w:p>
        </w:tc>
        <w:tc>
          <w:tcPr>
            <w:tcW w:w="2517" w:type="dxa"/>
            <w:vAlign w:val="center"/>
          </w:tcPr>
          <w:p w14:paraId="543A17C5" w14:textId="77777777" w:rsidR="004B2753" w:rsidRPr="00F923E2" w:rsidRDefault="004B2753" w:rsidP="00F923E2">
            <w:pPr>
              <w:widowControl w:val="0"/>
              <w:spacing w:line="276" w:lineRule="auto"/>
              <w:jc w:val="center"/>
              <w:rPr>
                <w:rFonts w:ascii="Arial" w:hAnsi="Arial"/>
                <w:b/>
                <w:i/>
                <w:iCs/>
                <w:sz w:val="18"/>
                <w:szCs w:val="18"/>
              </w:rPr>
            </w:pPr>
            <w:r w:rsidRPr="00F923E2">
              <w:rPr>
                <w:rFonts w:ascii="Arial" w:hAnsi="Arial"/>
                <w:b/>
                <w:i/>
                <w:iCs/>
                <w:sz w:val="18"/>
                <w:szCs w:val="18"/>
              </w:rPr>
              <w:t>M (out of 3)</w:t>
            </w:r>
          </w:p>
        </w:tc>
        <w:tc>
          <w:tcPr>
            <w:tcW w:w="2518" w:type="dxa"/>
            <w:vAlign w:val="center"/>
          </w:tcPr>
          <w:p w14:paraId="53AEBCE1" w14:textId="77777777" w:rsidR="004B2753" w:rsidRPr="00F923E2" w:rsidRDefault="004B2753" w:rsidP="00F923E2">
            <w:pPr>
              <w:widowControl w:val="0"/>
              <w:spacing w:line="276" w:lineRule="auto"/>
              <w:jc w:val="center"/>
              <w:rPr>
                <w:rFonts w:ascii="Arial" w:hAnsi="Arial"/>
                <w:b/>
                <w:i/>
                <w:iCs/>
                <w:sz w:val="18"/>
                <w:szCs w:val="18"/>
              </w:rPr>
            </w:pPr>
            <w:r w:rsidRPr="00F923E2">
              <w:rPr>
                <w:rFonts w:ascii="Arial" w:hAnsi="Arial"/>
                <w:b/>
                <w:i/>
                <w:iCs/>
                <w:sz w:val="18"/>
                <w:szCs w:val="18"/>
              </w:rPr>
              <w:t>SD</w:t>
            </w:r>
          </w:p>
        </w:tc>
        <w:tc>
          <w:tcPr>
            <w:tcW w:w="2518" w:type="dxa"/>
            <w:vAlign w:val="center"/>
          </w:tcPr>
          <w:p w14:paraId="7190D52F" w14:textId="77777777" w:rsidR="004B2753" w:rsidRPr="00F923E2" w:rsidRDefault="004B2753" w:rsidP="00F923E2">
            <w:pPr>
              <w:widowControl w:val="0"/>
              <w:spacing w:line="276" w:lineRule="auto"/>
              <w:jc w:val="center"/>
              <w:rPr>
                <w:rFonts w:ascii="Arial" w:hAnsi="Arial"/>
                <w:b/>
                <w:i/>
                <w:iCs/>
                <w:sz w:val="18"/>
                <w:szCs w:val="18"/>
              </w:rPr>
            </w:pPr>
            <w:r w:rsidRPr="00F923E2">
              <w:rPr>
                <w:rFonts w:ascii="Arial" w:hAnsi="Arial"/>
                <w:b/>
                <w:i/>
                <w:iCs/>
                <w:sz w:val="18"/>
                <w:szCs w:val="18"/>
              </w:rPr>
              <w:t>% Correct</w:t>
            </w:r>
          </w:p>
        </w:tc>
      </w:tr>
      <w:tr w:rsidR="004B2753" w:rsidRPr="00F923E2" w14:paraId="159F5D12" w14:textId="77777777" w:rsidTr="00AC6161">
        <w:tc>
          <w:tcPr>
            <w:tcW w:w="2517" w:type="dxa"/>
          </w:tcPr>
          <w:p w14:paraId="6AC67678" w14:textId="77777777" w:rsidR="004B2753" w:rsidRPr="00F923E2" w:rsidRDefault="004B2753" w:rsidP="00F923E2">
            <w:pPr>
              <w:widowControl w:val="0"/>
              <w:spacing w:line="276" w:lineRule="auto"/>
              <w:jc w:val="both"/>
              <w:rPr>
                <w:rFonts w:ascii="Arial" w:hAnsi="Arial"/>
                <w:bCs/>
                <w:sz w:val="18"/>
                <w:szCs w:val="18"/>
              </w:rPr>
            </w:pPr>
            <w:r w:rsidRPr="00F923E2">
              <w:rPr>
                <w:rFonts w:ascii="Arial" w:hAnsi="Arial"/>
                <w:bCs/>
                <w:sz w:val="18"/>
                <w:szCs w:val="18"/>
              </w:rPr>
              <w:t>SR</w:t>
            </w:r>
          </w:p>
        </w:tc>
        <w:tc>
          <w:tcPr>
            <w:tcW w:w="2517" w:type="dxa"/>
            <w:vAlign w:val="center"/>
          </w:tcPr>
          <w:p w14:paraId="5ABBD885" w14:textId="77777777" w:rsidR="004B2753" w:rsidRPr="00F923E2" w:rsidRDefault="004B2753" w:rsidP="00F923E2">
            <w:pPr>
              <w:widowControl w:val="0"/>
              <w:spacing w:line="276" w:lineRule="auto"/>
              <w:jc w:val="center"/>
              <w:rPr>
                <w:rFonts w:ascii="Arial" w:hAnsi="Arial"/>
                <w:bCs/>
                <w:sz w:val="18"/>
                <w:szCs w:val="18"/>
              </w:rPr>
            </w:pPr>
            <w:r w:rsidRPr="00F923E2">
              <w:rPr>
                <w:rFonts w:ascii="Arial" w:hAnsi="Arial"/>
                <w:bCs/>
                <w:sz w:val="18"/>
                <w:szCs w:val="18"/>
              </w:rPr>
              <w:t>1.6</w:t>
            </w:r>
          </w:p>
        </w:tc>
        <w:tc>
          <w:tcPr>
            <w:tcW w:w="2518" w:type="dxa"/>
            <w:vAlign w:val="center"/>
          </w:tcPr>
          <w:p w14:paraId="736E5B20" w14:textId="77777777" w:rsidR="004B2753" w:rsidRPr="00F923E2" w:rsidRDefault="004B2753" w:rsidP="00F923E2">
            <w:pPr>
              <w:widowControl w:val="0"/>
              <w:spacing w:line="276" w:lineRule="auto"/>
              <w:jc w:val="center"/>
              <w:rPr>
                <w:rFonts w:ascii="Arial" w:hAnsi="Arial"/>
                <w:bCs/>
                <w:sz w:val="18"/>
                <w:szCs w:val="18"/>
              </w:rPr>
            </w:pPr>
            <w:r w:rsidRPr="00F923E2">
              <w:rPr>
                <w:rFonts w:ascii="Arial" w:hAnsi="Arial"/>
                <w:bCs/>
                <w:sz w:val="18"/>
                <w:szCs w:val="18"/>
              </w:rPr>
              <w:t>0.70</w:t>
            </w:r>
          </w:p>
        </w:tc>
        <w:tc>
          <w:tcPr>
            <w:tcW w:w="2518" w:type="dxa"/>
            <w:vAlign w:val="center"/>
          </w:tcPr>
          <w:p w14:paraId="6BAAE1A5" w14:textId="77777777" w:rsidR="004B2753" w:rsidRPr="00F923E2" w:rsidRDefault="004B2753" w:rsidP="00F923E2">
            <w:pPr>
              <w:widowControl w:val="0"/>
              <w:spacing w:line="276" w:lineRule="auto"/>
              <w:jc w:val="center"/>
              <w:rPr>
                <w:rFonts w:ascii="Arial" w:hAnsi="Arial"/>
                <w:bCs/>
                <w:sz w:val="18"/>
                <w:szCs w:val="18"/>
              </w:rPr>
            </w:pPr>
            <w:r w:rsidRPr="00F923E2">
              <w:rPr>
                <w:rFonts w:ascii="Arial" w:hAnsi="Arial"/>
                <w:bCs/>
                <w:sz w:val="18"/>
                <w:szCs w:val="18"/>
              </w:rPr>
              <w:t>53%</w:t>
            </w:r>
          </w:p>
        </w:tc>
      </w:tr>
      <w:tr w:rsidR="004B2753" w:rsidRPr="00F923E2" w14:paraId="7940522F" w14:textId="77777777" w:rsidTr="00AC6161">
        <w:tc>
          <w:tcPr>
            <w:tcW w:w="2517" w:type="dxa"/>
          </w:tcPr>
          <w:p w14:paraId="1DC24532" w14:textId="77777777" w:rsidR="004B2753" w:rsidRPr="00F923E2" w:rsidRDefault="004B2753" w:rsidP="00F923E2">
            <w:pPr>
              <w:widowControl w:val="0"/>
              <w:spacing w:line="276" w:lineRule="auto"/>
              <w:jc w:val="both"/>
              <w:rPr>
                <w:rFonts w:ascii="Arial" w:hAnsi="Arial"/>
                <w:bCs/>
                <w:sz w:val="18"/>
                <w:szCs w:val="18"/>
              </w:rPr>
            </w:pPr>
            <w:r w:rsidRPr="00F923E2">
              <w:rPr>
                <w:rFonts w:ascii="Arial" w:hAnsi="Arial"/>
                <w:bCs/>
                <w:sz w:val="18"/>
                <w:szCs w:val="18"/>
              </w:rPr>
              <w:t>RA</w:t>
            </w:r>
          </w:p>
        </w:tc>
        <w:tc>
          <w:tcPr>
            <w:tcW w:w="2517" w:type="dxa"/>
            <w:vAlign w:val="center"/>
          </w:tcPr>
          <w:p w14:paraId="40E557D8" w14:textId="77777777" w:rsidR="004B2753" w:rsidRPr="00F923E2" w:rsidRDefault="004B2753" w:rsidP="00F923E2">
            <w:pPr>
              <w:widowControl w:val="0"/>
              <w:spacing w:line="276" w:lineRule="auto"/>
              <w:jc w:val="center"/>
              <w:rPr>
                <w:rFonts w:ascii="Arial" w:hAnsi="Arial"/>
                <w:bCs/>
                <w:sz w:val="18"/>
                <w:szCs w:val="18"/>
              </w:rPr>
            </w:pPr>
            <w:r w:rsidRPr="00F923E2">
              <w:rPr>
                <w:rFonts w:ascii="Arial" w:hAnsi="Arial"/>
                <w:bCs/>
                <w:sz w:val="18"/>
                <w:szCs w:val="18"/>
              </w:rPr>
              <w:t>2.2</w:t>
            </w:r>
          </w:p>
        </w:tc>
        <w:tc>
          <w:tcPr>
            <w:tcW w:w="2518" w:type="dxa"/>
            <w:vAlign w:val="center"/>
          </w:tcPr>
          <w:p w14:paraId="3967DAA7" w14:textId="77777777" w:rsidR="004B2753" w:rsidRPr="00F923E2" w:rsidRDefault="004B2753" w:rsidP="00F923E2">
            <w:pPr>
              <w:widowControl w:val="0"/>
              <w:spacing w:line="276" w:lineRule="auto"/>
              <w:jc w:val="center"/>
              <w:rPr>
                <w:rFonts w:ascii="Arial" w:hAnsi="Arial"/>
                <w:bCs/>
                <w:sz w:val="18"/>
                <w:szCs w:val="18"/>
              </w:rPr>
            </w:pPr>
            <w:r w:rsidRPr="00F923E2">
              <w:rPr>
                <w:rFonts w:ascii="Arial" w:hAnsi="Arial"/>
                <w:bCs/>
                <w:sz w:val="18"/>
                <w:szCs w:val="18"/>
              </w:rPr>
              <w:t>0.63</w:t>
            </w:r>
          </w:p>
        </w:tc>
        <w:tc>
          <w:tcPr>
            <w:tcW w:w="2518" w:type="dxa"/>
            <w:vAlign w:val="center"/>
          </w:tcPr>
          <w:p w14:paraId="603C02B2" w14:textId="77777777" w:rsidR="004B2753" w:rsidRPr="00F923E2" w:rsidRDefault="008F19CD" w:rsidP="00F923E2">
            <w:pPr>
              <w:widowControl w:val="0"/>
              <w:spacing w:line="276" w:lineRule="auto"/>
              <w:jc w:val="center"/>
              <w:rPr>
                <w:rFonts w:ascii="Arial" w:hAnsi="Arial"/>
                <w:bCs/>
                <w:sz w:val="18"/>
                <w:szCs w:val="18"/>
              </w:rPr>
            </w:pPr>
            <w:r w:rsidRPr="00F923E2">
              <w:rPr>
                <w:rFonts w:ascii="Arial" w:hAnsi="Arial"/>
                <w:bCs/>
                <w:sz w:val="18"/>
                <w:szCs w:val="18"/>
              </w:rPr>
              <w:t>73%</w:t>
            </w:r>
          </w:p>
        </w:tc>
      </w:tr>
      <w:tr w:rsidR="004B2753" w:rsidRPr="00F923E2" w14:paraId="2AC2B6C2" w14:textId="77777777" w:rsidTr="00AC6161">
        <w:tc>
          <w:tcPr>
            <w:tcW w:w="2517" w:type="dxa"/>
          </w:tcPr>
          <w:p w14:paraId="339DC804" w14:textId="77777777" w:rsidR="004B2753" w:rsidRPr="00F923E2" w:rsidRDefault="004B2753" w:rsidP="00F923E2">
            <w:pPr>
              <w:widowControl w:val="0"/>
              <w:spacing w:line="276" w:lineRule="auto"/>
              <w:jc w:val="both"/>
              <w:rPr>
                <w:rFonts w:ascii="Arial" w:hAnsi="Arial"/>
                <w:bCs/>
                <w:sz w:val="18"/>
                <w:szCs w:val="18"/>
              </w:rPr>
            </w:pPr>
            <w:r w:rsidRPr="00F923E2">
              <w:rPr>
                <w:rFonts w:ascii="Arial" w:hAnsi="Arial"/>
                <w:bCs/>
                <w:sz w:val="18"/>
                <w:szCs w:val="18"/>
              </w:rPr>
              <w:t>LO</w:t>
            </w:r>
          </w:p>
        </w:tc>
        <w:tc>
          <w:tcPr>
            <w:tcW w:w="2517" w:type="dxa"/>
            <w:vAlign w:val="center"/>
          </w:tcPr>
          <w:p w14:paraId="470F0D81" w14:textId="77777777" w:rsidR="004B2753" w:rsidRPr="00F923E2" w:rsidRDefault="008F19CD" w:rsidP="00F923E2">
            <w:pPr>
              <w:widowControl w:val="0"/>
              <w:spacing w:line="276" w:lineRule="auto"/>
              <w:jc w:val="center"/>
              <w:rPr>
                <w:rFonts w:ascii="Arial" w:hAnsi="Arial"/>
                <w:bCs/>
                <w:sz w:val="18"/>
                <w:szCs w:val="18"/>
              </w:rPr>
            </w:pPr>
            <w:r w:rsidRPr="00F923E2">
              <w:rPr>
                <w:rFonts w:ascii="Arial" w:hAnsi="Arial"/>
                <w:bCs/>
                <w:sz w:val="18"/>
                <w:szCs w:val="18"/>
              </w:rPr>
              <w:t>1.9</w:t>
            </w:r>
          </w:p>
        </w:tc>
        <w:tc>
          <w:tcPr>
            <w:tcW w:w="2518" w:type="dxa"/>
            <w:vAlign w:val="center"/>
          </w:tcPr>
          <w:p w14:paraId="2785F5B7" w14:textId="77777777" w:rsidR="004B2753" w:rsidRPr="00F923E2" w:rsidRDefault="008F19CD" w:rsidP="00F923E2">
            <w:pPr>
              <w:widowControl w:val="0"/>
              <w:spacing w:line="276" w:lineRule="auto"/>
              <w:jc w:val="center"/>
              <w:rPr>
                <w:rFonts w:ascii="Arial" w:hAnsi="Arial"/>
                <w:bCs/>
                <w:sz w:val="18"/>
                <w:szCs w:val="18"/>
              </w:rPr>
            </w:pPr>
            <w:r w:rsidRPr="00F923E2">
              <w:rPr>
                <w:rFonts w:ascii="Arial" w:hAnsi="Arial"/>
                <w:bCs/>
                <w:sz w:val="18"/>
                <w:szCs w:val="18"/>
              </w:rPr>
              <w:t>0.74</w:t>
            </w:r>
          </w:p>
        </w:tc>
        <w:tc>
          <w:tcPr>
            <w:tcW w:w="2518" w:type="dxa"/>
            <w:vAlign w:val="center"/>
          </w:tcPr>
          <w:p w14:paraId="59303DE1" w14:textId="77777777" w:rsidR="004B2753" w:rsidRPr="00F923E2" w:rsidRDefault="008F19CD" w:rsidP="00F923E2">
            <w:pPr>
              <w:widowControl w:val="0"/>
              <w:spacing w:line="276" w:lineRule="auto"/>
              <w:jc w:val="center"/>
              <w:rPr>
                <w:rFonts w:ascii="Arial" w:hAnsi="Arial"/>
                <w:bCs/>
                <w:sz w:val="18"/>
                <w:szCs w:val="18"/>
              </w:rPr>
            </w:pPr>
            <w:r w:rsidRPr="00F923E2">
              <w:rPr>
                <w:rFonts w:ascii="Arial" w:hAnsi="Arial"/>
                <w:bCs/>
                <w:sz w:val="18"/>
                <w:szCs w:val="18"/>
              </w:rPr>
              <w:t>63%</w:t>
            </w:r>
          </w:p>
        </w:tc>
      </w:tr>
      <w:tr w:rsidR="004B2753" w:rsidRPr="00F923E2" w14:paraId="6CE00BCA" w14:textId="77777777" w:rsidTr="00AC6161">
        <w:tc>
          <w:tcPr>
            <w:tcW w:w="2517" w:type="dxa"/>
            <w:vAlign w:val="center"/>
          </w:tcPr>
          <w:p w14:paraId="0AE9F809" w14:textId="77777777" w:rsidR="004B2753" w:rsidRPr="00F923E2" w:rsidRDefault="004B2753" w:rsidP="00F923E2">
            <w:pPr>
              <w:widowControl w:val="0"/>
              <w:spacing w:line="276" w:lineRule="auto"/>
              <w:rPr>
                <w:rFonts w:ascii="Arial" w:hAnsi="Arial"/>
                <w:bCs/>
                <w:sz w:val="18"/>
                <w:szCs w:val="18"/>
              </w:rPr>
            </w:pPr>
            <w:r w:rsidRPr="00F923E2">
              <w:rPr>
                <w:rFonts w:ascii="Arial" w:hAnsi="Arial"/>
                <w:bCs/>
                <w:sz w:val="18"/>
                <w:szCs w:val="18"/>
              </w:rPr>
              <w:t>Total No TTS</w:t>
            </w:r>
            <w:r w:rsidRPr="00F923E2">
              <w:rPr>
                <w:rFonts w:ascii="Arial" w:hAnsi="Arial"/>
                <w:bCs/>
                <w:sz w:val="18"/>
                <w:szCs w:val="18"/>
              </w:rPr>
              <w:br/>
              <w:t>(SR + RA + LO)</w:t>
            </w:r>
          </w:p>
        </w:tc>
        <w:tc>
          <w:tcPr>
            <w:tcW w:w="2517" w:type="dxa"/>
            <w:vAlign w:val="center"/>
          </w:tcPr>
          <w:p w14:paraId="4CDD36A7" w14:textId="77777777" w:rsidR="004B2753" w:rsidRPr="00F923E2" w:rsidRDefault="008F19CD" w:rsidP="00F923E2">
            <w:pPr>
              <w:widowControl w:val="0"/>
              <w:spacing w:line="276" w:lineRule="auto"/>
              <w:jc w:val="center"/>
              <w:rPr>
                <w:rFonts w:ascii="Arial" w:hAnsi="Arial"/>
                <w:bCs/>
                <w:sz w:val="18"/>
                <w:szCs w:val="18"/>
              </w:rPr>
            </w:pPr>
            <w:r w:rsidRPr="00F923E2">
              <w:rPr>
                <w:rFonts w:ascii="Arial" w:hAnsi="Arial"/>
                <w:bCs/>
                <w:sz w:val="18"/>
                <w:szCs w:val="18"/>
              </w:rPr>
              <w:t>5.7</w:t>
            </w:r>
          </w:p>
        </w:tc>
        <w:tc>
          <w:tcPr>
            <w:tcW w:w="2518" w:type="dxa"/>
            <w:vAlign w:val="center"/>
          </w:tcPr>
          <w:p w14:paraId="5D868626" w14:textId="77777777" w:rsidR="004B2753" w:rsidRPr="00F923E2" w:rsidRDefault="008F19CD" w:rsidP="00F923E2">
            <w:pPr>
              <w:widowControl w:val="0"/>
              <w:spacing w:line="276" w:lineRule="auto"/>
              <w:jc w:val="center"/>
              <w:rPr>
                <w:rFonts w:ascii="Arial" w:hAnsi="Arial"/>
                <w:bCs/>
                <w:sz w:val="18"/>
                <w:szCs w:val="18"/>
              </w:rPr>
            </w:pPr>
            <w:r w:rsidRPr="00F923E2">
              <w:rPr>
                <w:rFonts w:ascii="Arial" w:hAnsi="Arial"/>
                <w:bCs/>
                <w:sz w:val="18"/>
                <w:szCs w:val="18"/>
              </w:rPr>
              <w:t>1.42</w:t>
            </w:r>
          </w:p>
        </w:tc>
        <w:tc>
          <w:tcPr>
            <w:tcW w:w="2518" w:type="dxa"/>
            <w:vAlign w:val="center"/>
          </w:tcPr>
          <w:p w14:paraId="0CD545B6" w14:textId="77777777" w:rsidR="004B2753" w:rsidRPr="00F923E2" w:rsidRDefault="008F19CD" w:rsidP="00F923E2">
            <w:pPr>
              <w:widowControl w:val="0"/>
              <w:spacing w:line="276" w:lineRule="auto"/>
              <w:jc w:val="center"/>
              <w:rPr>
                <w:rFonts w:ascii="Arial" w:hAnsi="Arial"/>
                <w:bCs/>
                <w:sz w:val="18"/>
                <w:szCs w:val="18"/>
              </w:rPr>
            </w:pPr>
            <w:r w:rsidRPr="00F923E2">
              <w:rPr>
                <w:rFonts w:ascii="Arial" w:hAnsi="Arial"/>
                <w:bCs/>
                <w:sz w:val="18"/>
                <w:szCs w:val="18"/>
              </w:rPr>
              <w:t>63%</w:t>
            </w:r>
          </w:p>
        </w:tc>
      </w:tr>
      <w:tr w:rsidR="004B2753" w:rsidRPr="00F923E2" w14:paraId="08DFF261" w14:textId="77777777" w:rsidTr="00AC6161">
        <w:tc>
          <w:tcPr>
            <w:tcW w:w="2517" w:type="dxa"/>
          </w:tcPr>
          <w:p w14:paraId="6A3138D2" w14:textId="77777777" w:rsidR="004B2753" w:rsidRPr="00F923E2" w:rsidRDefault="004B2753" w:rsidP="00F923E2">
            <w:pPr>
              <w:widowControl w:val="0"/>
              <w:spacing w:line="276" w:lineRule="auto"/>
              <w:jc w:val="both"/>
              <w:rPr>
                <w:rFonts w:ascii="Arial" w:hAnsi="Arial"/>
                <w:bCs/>
                <w:sz w:val="18"/>
                <w:szCs w:val="18"/>
              </w:rPr>
            </w:pPr>
            <w:r w:rsidRPr="00F923E2">
              <w:rPr>
                <w:rFonts w:ascii="Arial" w:hAnsi="Arial"/>
                <w:bCs/>
                <w:sz w:val="18"/>
                <w:szCs w:val="18"/>
              </w:rPr>
              <w:t>TTS-NH</w:t>
            </w:r>
          </w:p>
        </w:tc>
        <w:tc>
          <w:tcPr>
            <w:tcW w:w="2517" w:type="dxa"/>
            <w:vAlign w:val="center"/>
          </w:tcPr>
          <w:p w14:paraId="7D5DB49D" w14:textId="77777777" w:rsidR="004B2753" w:rsidRPr="00F923E2" w:rsidRDefault="008F19CD" w:rsidP="00F923E2">
            <w:pPr>
              <w:widowControl w:val="0"/>
              <w:spacing w:line="276" w:lineRule="auto"/>
              <w:jc w:val="center"/>
              <w:rPr>
                <w:rFonts w:ascii="Arial" w:hAnsi="Arial"/>
                <w:bCs/>
                <w:sz w:val="18"/>
                <w:szCs w:val="18"/>
              </w:rPr>
            </w:pPr>
            <w:r w:rsidRPr="00F923E2">
              <w:rPr>
                <w:rFonts w:ascii="Arial" w:hAnsi="Arial"/>
                <w:bCs/>
                <w:sz w:val="18"/>
                <w:szCs w:val="18"/>
              </w:rPr>
              <w:t>2.4</w:t>
            </w:r>
          </w:p>
        </w:tc>
        <w:tc>
          <w:tcPr>
            <w:tcW w:w="2518" w:type="dxa"/>
            <w:vAlign w:val="center"/>
          </w:tcPr>
          <w:p w14:paraId="0EE6F38F" w14:textId="77777777" w:rsidR="004B2753" w:rsidRPr="00F923E2" w:rsidRDefault="008F19CD" w:rsidP="00F923E2">
            <w:pPr>
              <w:widowControl w:val="0"/>
              <w:spacing w:line="276" w:lineRule="auto"/>
              <w:jc w:val="center"/>
              <w:rPr>
                <w:rFonts w:ascii="Arial" w:hAnsi="Arial"/>
                <w:bCs/>
                <w:sz w:val="18"/>
                <w:szCs w:val="18"/>
              </w:rPr>
            </w:pPr>
            <w:r w:rsidRPr="00F923E2">
              <w:rPr>
                <w:rFonts w:ascii="Arial" w:hAnsi="Arial"/>
                <w:bCs/>
                <w:sz w:val="18"/>
                <w:szCs w:val="18"/>
              </w:rPr>
              <w:t>0.70</w:t>
            </w:r>
          </w:p>
        </w:tc>
        <w:tc>
          <w:tcPr>
            <w:tcW w:w="2518" w:type="dxa"/>
            <w:vAlign w:val="center"/>
          </w:tcPr>
          <w:p w14:paraId="4D1A66A0" w14:textId="77777777" w:rsidR="004B2753" w:rsidRPr="00F923E2" w:rsidRDefault="008F19CD" w:rsidP="00F923E2">
            <w:pPr>
              <w:widowControl w:val="0"/>
              <w:spacing w:line="276" w:lineRule="auto"/>
              <w:jc w:val="center"/>
              <w:rPr>
                <w:rFonts w:ascii="Arial" w:hAnsi="Arial"/>
                <w:bCs/>
                <w:sz w:val="18"/>
                <w:szCs w:val="18"/>
              </w:rPr>
            </w:pPr>
            <w:r w:rsidRPr="00F923E2">
              <w:rPr>
                <w:rFonts w:ascii="Arial" w:hAnsi="Arial"/>
                <w:bCs/>
                <w:sz w:val="18"/>
                <w:szCs w:val="18"/>
              </w:rPr>
              <w:t>80%</w:t>
            </w:r>
          </w:p>
        </w:tc>
      </w:tr>
      <w:tr w:rsidR="004B2753" w:rsidRPr="00F923E2" w14:paraId="3AEEC72F" w14:textId="77777777" w:rsidTr="00AC6161">
        <w:tc>
          <w:tcPr>
            <w:tcW w:w="2517" w:type="dxa"/>
          </w:tcPr>
          <w:p w14:paraId="12621615" w14:textId="77777777" w:rsidR="004B2753" w:rsidRPr="00F923E2" w:rsidRDefault="004B2753" w:rsidP="00F923E2">
            <w:pPr>
              <w:widowControl w:val="0"/>
              <w:spacing w:line="276" w:lineRule="auto"/>
              <w:jc w:val="both"/>
              <w:rPr>
                <w:rFonts w:ascii="Arial" w:hAnsi="Arial"/>
                <w:bCs/>
                <w:sz w:val="18"/>
                <w:szCs w:val="18"/>
              </w:rPr>
            </w:pPr>
            <w:r w:rsidRPr="00F923E2">
              <w:rPr>
                <w:rFonts w:ascii="Arial" w:hAnsi="Arial"/>
                <w:bCs/>
                <w:sz w:val="18"/>
                <w:szCs w:val="18"/>
              </w:rPr>
              <w:t>TTS-H</w:t>
            </w:r>
          </w:p>
        </w:tc>
        <w:tc>
          <w:tcPr>
            <w:tcW w:w="2517" w:type="dxa"/>
            <w:vAlign w:val="center"/>
          </w:tcPr>
          <w:p w14:paraId="57F5E8DD" w14:textId="77777777" w:rsidR="004B2753" w:rsidRPr="00F923E2" w:rsidRDefault="008F19CD" w:rsidP="00F923E2">
            <w:pPr>
              <w:widowControl w:val="0"/>
              <w:spacing w:line="276" w:lineRule="auto"/>
              <w:jc w:val="center"/>
              <w:rPr>
                <w:rFonts w:ascii="Arial" w:hAnsi="Arial"/>
                <w:bCs/>
                <w:sz w:val="18"/>
                <w:szCs w:val="18"/>
              </w:rPr>
            </w:pPr>
            <w:r w:rsidRPr="00F923E2">
              <w:rPr>
                <w:rFonts w:ascii="Arial" w:hAnsi="Arial"/>
                <w:bCs/>
                <w:sz w:val="18"/>
                <w:szCs w:val="18"/>
              </w:rPr>
              <w:t>2.4</w:t>
            </w:r>
          </w:p>
        </w:tc>
        <w:tc>
          <w:tcPr>
            <w:tcW w:w="2518" w:type="dxa"/>
            <w:vAlign w:val="center"/>
          </w:tcPr>
          <w:p w14:paraId="0FF339D5" w14:textId="77777777" w:rsidR="004B2753" w:rsidRPr="00F923E2" w:rsidRDefault="008F19CD" w:rsidP="00F923E2">
            <w:pPr>
              <w:widowControl w:val="0"/>
              <w:spacing w:line="276" w:lineRule="auto"/>
              <w:jc w:val="center"/>
              <w:rPr>
                <w:rFonts w:ascii="Arial" w:hAnsi="Arial"/>
                <w:bCs/>
                <w:sz w:val="18"/>
                <w:szCs w:val="18"/>
              </w:rPr>
            </w:pPr>
            <w:r w:rsidRPr="00F923E2">
              <w:rPr>
                <w:rFonts w:ascii="Arial" w:hAnsi="Arial"/>
                <w:bCs/>
                <w:sz w:val="18"/>
                <w:szCs w:val="18"/>
              </w:rPr>
              <w:t>0.70</w:t>
            </w:r>
          </w:p>
        </w:tc>
        <w:tc>
          <w:tcPr>
            <w:tcW w:w="2518" w:type="dxa"/>
            <w:vAlign w:val="center"/>
          </w:tcPr>
          <w:p w14:paraId="00FE682A" w14:textId="77777777" w:rsidR="004B2753" w:rsidRPr="00F923E2" w:rsidRDefault="008F19CD" w:rsidP="00F923E2">
            <w:pPr>
              <w:widowControl w:val="0"/>
              <w:spacing w:line="276" w:lineRule="auto"/>
              <w:jc w:val="center"/>
              <w:rPr>
                <w:rFonts w:ascii="Arial" w:hAnsi="Arial"/>
                <w:bCs/>
                <w:sz w:val="18"/>
                <w:szCs w:val="18"/>
              </w:rPr>
            </w:pPr>
            <w:r w:rsidRPr="00F923E2">
              <w:rPr>
                <w:rFonts w:ascii="Arial" w:hAnsi="Arial"/>
                <w:bCs/>
                <w:sz w:val="18"/>
                <w:szCs w:val="18"/>
              </w:rPr>
              <w:t>80%</w:t>
            </w:r>
          </w:p>
        </w:tc>
      </w:tr>
      <w:tr w:rsidR="004B2753" w:rsidRPr="00F923E2" w14:paraId="41286162" w14:textId="77777777" w:rsidTr="00AC6161">
        <w:tc>
          <w:tcPr>
            <w:tcW w:w="2517" w:type="dxa"/>
          </w:tcPr>
          <w:p w14:paraId="755C2B31" w14:textId="77777777" w:rsidR="004B2753" w:rsidRPr="00F923E2" w:rsidRDefault="004B2753" w:rsidP="00F923E2">
            <w:pPr>
              <w:widowControl w:val="0"/>
              <w:spacing w:line="276" w:lineRule="auto"/>
              <w:jc w:val="both"/>
              <w:rPr>
                <w:rFonts w:ascii="Arial" w:hAnsi="Arial"/>
                <w:bCs/>
                <w:sz w:val="18"/>
                <w:szCs w:val="18"/>
              </w:rPr>
            </w:pPr>
            <w:r w:rsidRPr="00F923E2">
              <w:rPr>
                <w:rFonts w:ascii="Arial" w:hAnsi="Arial"/>
                <w:bCs/>
                <w:sz w:val="18"/>
                <w:szCs w:val="18"/>
              </w:rPr>
              <w:t>TTS-RR</w:t>
            </w:r>
          </w:p>
        </w:tc>
        <w:tc>
          <w:tcPr>
            <w:tcW w:w="2517" w:type="dxa"/>
            <w:vAlign w:val="center"/>
          </w:tcPr>
          <w:p w14:paraId="6BF1E94A" w14:textId="77777777" w:rsidR="004B2753" w:rsidRPr="00F923E2" w:rsidRDefault="008F19CD" w:rsidP="00F923E2">
            <w:pPr>
              <w:widowControl w:val="0"/>
              <w:spacing w:line="276" w:lineRule="auto"/>
              <w:jc w:val="center"/>
              <w:rPr>
                <w:rFonts w:ascii="Arial" w:hAnsi="Arial"/>
                <w:bCs/>
                <w:sz w:val="18"/>
                <w:szCs w:val="18"/>
              </w:rPr>
            </w:pPr>
            <w:r w:rsidRPr="00F923E2">
              <w:rPr>
                <w:rFonts w:ascii="Arial" w:hAnsi="Arial"/>
                <w:bCs/>
                <w:sz w:val="18"/>
                <w:szCs w:val="18"/>
              </w:rPr>
              <w:t>2.4</w:t>
            </w:r>
          </w:p>
        </w:tc>
        <w:tc>
          <w:tcPr>
            <w:tcW w:w="2518" w:type="dxa"/>
            <w:vAlign w:val="center"/>
          </w:tcPr>
          <w:p w14:paraId="3A8FAAB4" w14:textId="77777777" w:rsidR="004B2753" w:rsidRPr="00F923E2" w:rsidRDefault="008F19CD" w:rsidP="00F923E2">
            <w:pPr>
              <w:widowControl w:val="0"/>
              <w:spacing w:line="276" w:lineRule="auto"/>
              <w:jc w:val="center"/>
              <w:rPr>
                <w:rFonts w:ascii="Arial" w:hAnsi="Arial"/>
                <w:bCs/>
                <w:sz w:val="18"/>
                <w:szCs w:val="18"/>
              </w:rPr>
            </w:pPr>
            <w:r w:rsidRPr="00F923E2">
              <w:rPr>
                <w:rFonts w:ascii="Arial" w:hAnsi="Arial"/>
                <w:bCs/>
                <w:sz w:val="18"/>
                <w:szCs w:val="18"/>
              </w:rPr>
              <w:t>0.70</w:t>
            </w:r>
          </w:p>
        </w:tc>
        <w:tc>
          <w:tcPr>
            <w:tcW w:w="2518" w:type="dxa"/>
            <w:vAlign w:val="center"/>
          </w:tcPr>
          <w:p w14:paraId="349487BE" w14:textId="77777777" w:rsidR="004B2753" w:rsidRPr="00F923E2" w:rsidRDefault="008F19CD" w:rsidP="00F923E2">
            <w:pPr>
              <w:widowControl w:val="0"/>
              <w:spacing w:line="276" w:lineRule="auto"/>
              <w:jc w:val="center"/>
              <w:rPr>
                <w:rFonts w:ascii="Arial" w:hAnsi="Arial"/>
                <w:bCs/>
                <w:sz w:val="18"/>
                <w:szCs w:val="18"/>
              </w:rPr>
            </w:pPr>
            <w:r w:rsidRPr="00F923E2">
              <w:rPr>
                <w:rFonts w:ascii="Arial" w:hAnsi="Arial"/>
                <w:bCs/>
                <w:sz w:val="18"/>
                <w:szCs w:val="18"/>
              </w:rPr>
              <w:t>80%</w:t>
            </w:r>
          </w:p>
        </w:tc>
      </w:tr>
      <w:tr w:rsidR="004B2753" w:rsidRPr="00F923E2" w14:paraId="08A56F5C" w14:textId="77777777" w:rsidTr="00AC6161">
        <w:tc>
          <w:tcPr>
            <w:tcW w:w="2517" w:type="dxa"/>
            <w:vAlign w:val="center"/>
          </w:tcPr>
          <w:p w14:paraId="452CD2E1" w14:textId="77777777" w:rsidR="004B2753" w:rsidRPr="00F923E2" w:rsidRDefault="004B2753" w:rsidP="00F923E2">
            <w:pPr>
              <w:widowControl w:val="0"/>
              <w:spacing w:line="276" w:lineRule="auto"/>
              <w:rPr>
                <w:rFonts w:ascii="Arial" w:hAnsi="Arial"/>
                <w:bCs/>
                <w:sz w:val="18"/>
                <w:szCs w:val="18"/>
              </w:rPr>
            </w:pPr>
            <w:r w:rsidRPr="00F923E2">
              <w:rPr>
                <w:rFonts w:ascii="Arial" w:hAnsi="Arial"/>
                <w:bCs/>
                <w:sz w:val="18"/>
                <w:szCs w:val="18"/>
              </w:rPr>
              <w:t>Total TTS</w:t>
            </w:r>
            <w:r w:rsidRPr="00F923E2">
              <w:rPr>
                <w:rFonts w:ascii="Arial" w:hAnsi="Arial"/>
                <w:bCs/>
                <w:sz w:val="18"/>
                <w:szCs w:val="18"/>
              </w:rPr>
              <w:br/>
              <w:t>(TTS-NH + TTS-H + TTS-RR)</w:t>
            </w:r>
          </w:p>
        </w:tc>
        <w:tc>
          <w:tcPr>
            <w:tcW w:w="2517" w:type="dxa"/>
            <w:vAlign w:val="center"/>
          </w:tcPr>
          <w:p w14:paraId="63A2D941" w14:textId="77777777" w:rsidR="004B2753" w:rsidRPr="00F923E2" w:rsidRDefault="008F19CD" w:rsidP="00F923E2">
            <w:pPr>
              <w:widowControl w:val="0"/>
              <w:spacing w:line="276" w:lineRule="auto"/>
              <w:jc w:val="center"/>
              <w:rPr>
                <w:rFonts w:ascii="Arial" w:hAnsi="Arial"/>
                <w:bCs/>
                <w:sz w:val="18"/>
                <w:szCs w:val="18"/>
              </w:rPr>
            </w:pPr>
            <w:r w:rsidRPr="00F923E2">
              <w:rPr>
                <w:rFonts w:ascii="Arial" w:hAnsi="Arial"/>
                <w:bCs/>
                <w:sz w:val="18"/>
                <w:szCs w:val="18"/>
              </w:rPr>
              <w:t>7.2</w:t>
            </w:r>
          </w:p>
        </w:tc>
        <w:tc>
          <w:tcPr>
            <w:tcW w:w="2518" w:type="dxa"/>
            <w:vAlign w:val="center"/>
          </w:tcPr>
          <w:p w14:paraId="79757272" w14:textId="77777777" w:rsidR="004B2753" w:rsidRPr="00F923E2" w:rsidRDefault="008F19CD" w:rsidP="00F923E2">
            <w:pPr>
              <w:widowControl w:val="0"/>
              <w:spacing w:line="276" w:lineRule="auto"/>
              <w:jc w:val="center"/>
              <w:rPr>
                <w:rFonts w:ascii="Arial" w:hAnsi="Arial"/>
                <w:bCs/>
                <w:sz w:val="18"/>
                <w:szCs w:val="18"/>
              </w:rPr>
            </w:pPr>
            <w:r w:rsidRPr="00F923E2">
              <w:rPr>
                <w:rFonts w:ascii="Arial" w:hAnsi="Arial"/>
                <w:bCs/>
                <w:sz w:val="18"/>
                <w:szCs w:val="18"/>
              </w:rPr>
              <w:t>1.03</w:t>
            </w:r>
          </w:p>
        </w:tc>
        <w:tc>
          <w:tcPr>
            <w:tcW w:w="2518" w:type="dxa"/>
            <w:vAlign w:val="center"/>
          </w:tcPr>
          <w:p w14:paraId="29B46578" w14:textId="77777777" w:rsidR="004B2753" w:rsidRPr="00F923E2" w:rsidRDefault="008F19CD" w:rsidP="00F923E2">
            <w:pPr>
              <w:widowControl w:val="0"/>
              <w:spacing w:line="276" w:lineRule="auto"/>
              <w:jc w:val="center"/>
              <w:rPr>
                <w:rFonts w:ascii="Arial" w:hAnsi="Arial"/>
                <w:bCs/>
                <w:sz w:val="18"/>
                <w:szCs w:val="18"/>
              </w:rPr>
            </w:pPr>
            <w:r w:rsidRPr="00F923E2">
              <w:rPr>
                <w:rFonts w:ascii="Arial" w:hAnsi="Arial"/>
                <w:bCs/>
                <w:sz w:val="18"/>
                <w:szCs w:val="18"/>
              </w:rPr>
              <w:t>80%</w:t>
            </w:r>
          </w:p>
        </w:tc>
      </w:tr>
    </w:tbl>
    <w:p w14:paraId="4DADC9D4" w14:textId="77777777" w:rsidR="004B2753" w:rsidRPr="008F19CD" w:rsidRDefault="008F19CD" w:rsidP="00BB18BE">
      <w:pPr>
        <w:widowControl w:val="0"/>
        <w:jc w:val="both"/>
        <w:rPr>
          <w:rFonts w:ascii="Arial" w:hAnsi="Arial"/>
          <w:bCs/>
          <w:i/>
          <w:iCs/>
          <w:sz w:val="16"/>
          <w:szCs w:val="16"/>
        </w:rPr>
      </w:pPr>
      <w:r w:rsidRPr="008F19CD">
        <w:rPr>
          <w:rFonts w:ascii="Arial" w:hAnsi="Arial"/>
          <w:bCs/>
          <w:i/>
          <w:iCs/>
          <w:sz w:val="16"/>
          <w:szCs w:val="16"/>
        </w:rPr>
        <w:t>Note: SR = Silent Read; RA = Read Aloud; LO = Listen Only; TTS-NH = Text-to-Speech with No Highlighting; TTS-H = Text-to-Speech with Highlighting; TTS-HRR = Text-to-Speech with Highlighting at a Rapid Rate</w:t>
      </w:r>
    </w:p>
    <w:p w14:paraId="1F24A6B4" w14:textId="77777777" w:rsidR="00A523E1" w:rsidRPr="00771460" w:rsidRDefault="00A523E1" w:rsidP="00663554">
      <w:pPr>
        <w:widowControl w:val="0"/>
        <w:spacing w:line="300" w:lineRule="auto"/>
        <w:jc w:val="both"/>
        <w:rPr>
          <w:rFonts w:ascii="Arial" w:hAnsi="Arial"/>
          <w:bCs/>
          <w:sz w:val="22"/>
          <w:szCs w:val="22"/>
        </w:rPr>
      </w:pPr>
    </w:p>
    <w:p w14:paraId="5C1C1551" w14:textId="77777777" w:rsidR="00771460" w:rsidRDefault="00771460" w:rsidP="00C81EDD">
      <w:pPr>
        <w:widowControl w:val="0"/>
        <w:spacing w:line="300" w:lineRule="auto"/>
        <w:jc w:val="both"/>
        <w:rPr>
          <w:rFonts w:ascii="Arial" w:hAnsi="Arial"/>
          <w:bCs/>
          <w:sz w:val="22"/>
          <w:szCs w:val="22"/>
        </w:rPr>
      </w:pPr>
      <w:r w:rsidRPr="00771460">
        <w:rPr>
          <w:rFonts w:ascii="Arial" w:hAnsi="Arial"/>
          <w:b/>
          <w:sz w:val="22"/>
          <w:szCs w:val="22"/>
        </w:rPr>
        <w:t>Comparison of TTS conditions.</w:t>
      </w:r>
      <w:r w:rsidRPr="00771460">
        <w:rPr>
          <w:rFonts w:ascii="Arial" w:hAnsi="Arial"/>
          <w:bCs/>
          <w:sz w:val="22"/>
          <w:szCs w:val="22"/>
        </w:rPr>
        <w:t xml:space="preserve"> </w:t>
      </w:r>
      <w:r w:rsidR="005373C9" w:rsidRPr="00771460">
        <w:rPr>
          <w:rFonts w:ascii="Arial" w:hAnsi="Arial"/>
          <w:bCs/>
          <w:sz w:val="22"/>
          <w:szCs w:val="22"/>
        </w:rPr>
        <w:t>The scores under the three TTS conditions were examined to determine if there was a significant difference in the performance of the students when using specific TTS presentational features.</w:t>
      </w:r>
    </w:p>
    <w:p w14:paraId="3C6A9AAB" w14:textId="77777777" w:rsidR="00771460" w:rsidRDefault="00771460" w:rsidP="00C81EDD">
      <w:pPr>
        <w:widowControl w:val="0"/>
        <w:spacing w:line="300" w:lineRule="auto"/>
        <w:jc w:val="both"/>
        <w:rPr>
          <w:rFonts w:ascii="Arial" w:hAnsi="Arial"/>
          <w:bCs/>
          <w:sz w:val="22"/>
          <w:szCs w:val="22"/>
        </w:rPr>
      </w:pPr>
    </w:p>
    <w:p w14:paraId="60BC6E95" w14:textId="77777777" w:rsidR="00771460" w:rsidRPr="00736295" w:rsidRDefault="00736295" w:rsidP="00C81EDD">
      <w:pPr>
        <w:widowControl w:val="0"/>
        <w:spacing w:line="300" w:lineRule="auto"/>
        <w:jc w:val="center"/>
        <w:rPr>
          <w:rFonts w:ascii="Arial" w:hAnsi="Arial"/>
          <w:b/>
          <w:i/>
          <w:sz w:val="21"/>
          <w:szCs w:val="22"/>
        </w:rPr>
      </w:pPr>
      <w:r w:rsidRPr="00736295">
        <w:rPr>
          <w:rFonts w:ascii="Arial" w:hAnsi="Arial"/>
          <w:b/>
          <w:i/>
          <w:sz w:val="21"/>
          <w:szCs w:val="22"/>
        </w:rPr>
        <w:t>Table 3: t-Test Results between Comprehension Scores and Experimental Conditions</w:t>
      </w:r>
    </w:p>
    <w:tbl>
      <w:tblPr>
        <w:tblStyle w:val="TableGrid"/>
        <w:tblW w:w="0" w:type="auto"/>
        <w:tblLook w:val="04A0" w:firstRow="1" w:lastRow="0" w:firstColumn="1" w:lastColumn="0" w:noHBand="0" w:noVBand="1"/>
      </w:tblPr>
      <w:tblGrid>
        <w:gridCol w:w="2517"/>
        <w:gridCol w:w="2517"/>
        <w:gridCol w:w="2518"/>
        <w:gridCol w:w="2518"/>
      </w:tblGrid>
      <w:tr w:rsidR="00736295" w:rsidRPr="00F923E2" w14:paraId="0843B57A" w14:textId="77777777" w:rsidTr="00736295">
        <w:tc>
          <w:tcPr>
            <w:tcW w:w="2517" w:type="dxa"/>
          </w:tcPr>
          <w:p w14:paraId="37EB2983" w14:textId="77777777" w:rsidR="00736295" w:rsidRPr="00F923E2" w:rsidRDefault="00736295" w:rsidP="00F923E2">
            <w:pPr>
              <w:widowControl w:val="0"/>
              <w:spacing w:line="276" w:lineRule="auto"/>
              <w:jc w:val="center"/>
              <w:rPr>
                <w:rFonts w:ascii="Arial" w:hAnsi="Arial"/>
                <w:b/>
                <w:i/>
                <w:sz w:val="18"/>
                <w:szCs w:val="18"/>
              </w:rPr>
            </w:pPr>
            <w:r w:rsidRPr="00F923E2">
              <w:rPr>
                <w:rFonts w:ascii="Arial" w:hAnsi="Arial"/>
                <w:b/>
                <w:i/>
                <w:sz w:val="18"/>
                <w:szCs w:val="18"/>
              </w:rPr>
              <w:t>Conditions</w:t>
            </w:r>
          </w:p>
        </w:tc>
        <w:tc>
          <w:tcPr>
            <w:tcW w:w="2517" w:type="dxa"/>
          </w:tcPr>
          <w:p w14:paraId="53A46932" w14:textId="77777777" w:rsidR="00736295" w:rsidRPr="00F923E2" w:rsidRDefault="00736295" w:rsidP="00F923E2">
            <w:pPr>
              <w:widowControl w:val="0"/>
              <w:spacing w:line="276" w:lineRule="auto"/>
              <w:jc w:val="center"/>
              <w:rPr>
                <w:rFonts w:ascii="Arial" w:hAnsi="Arial"/>
                <w:b/>
                <w:i/>
                <w:sz w:val="18"/>
                <w:szCs w:val="18"/>
              </w:rPr>
            </w:pPr>
            <w:r w:rsidRPr="00F923E2">
              <w:rPr>
                <w:rFonts w:ascii="Arial" w:hAnsi="Arial"/>
                <w:b/>
                <w:i/>
                <w:sz w:val="18"/>
                <w:szCs w:val="18"/>
              </w:rPr>
              <w:t>t</w:t>
            </w:r>
          </w:p>
        </w:tc>
        <w:tc>
          <w:tcPr>
            <w:tcW w:w="2518" w:type="dxa"/>
          </w:tcPr>
          <w:p w14:paraId="65647E80" w14:textId="77777777" w:rsidR="00736295" w:rsidRPr="00F923E2" w:rsidRDefault="00736295" w:rsidP="00F923E2">
            <w:pPr>
              <w:widowControl w:val="0"/>
              <w:spacing w:line="276" w:lineRule="auto"/>
              <w:jc w:val="center"/>
              <w:rPr>
                <w:rFonts w:ascii="Arial" w:hAnsi="Arial"/>
                <w:b/>
                <w:i/>
                <w:sz w:val="18"/>
                <w:szCs w:val="18"/>
              </w:rPr>
            </w:pPr>
            <w:r w:rsidRPr="00F923E2">
              <w:rPr>
                <w:rFonts w:ascii="Arial" w:hAnsi="Arial"/>
                <w:b/>
                <w:i/>
                <w:sz w:val="18"/>
                <w:szCs w:val="18"/>
              </w:rPr>
              <w:t>p</w:t>
            </w:r>
          </w:p>
        </w:tc>
        <w:tc>
          <w:tcPr>
            <w:tcW w:w="2518" w:type="dxa"/>
          </w:tcPr>
          <w:p w14:paraId="5B55DE72" w14:textId="77777777" w:rsidR="00736295" w:rsidRPr="00F923E2" w:rsidRDefault="00736295" w:rsidP="00F923E2">
            <w:pPr>
              <w:widowControl w:val="0"/>
              <w:spacing w:line="276" w:lineRule="auto"/>
              <w:jc w:val="center"/>
              <w:rPr>
                <w:rFonts w:ascii="Arial" w:hAnsi="Arial"/>
                <w:b/>
                <w:i/>
                <w:sz w:val="18"/>
                <w:szCs w:val="18"/>
              </w:rPr>
            </w:pPr>
            <w:r w:rsidRPr="00F923E2">
              <w:rPr>
                <w:rFonts w:ascii="Arial" w:hAnsi="Arial"/>
                <w:b/>
                <w:i/>
                <w:sz w:val="18"/>
                <w:szCs w:val="18"/>
              </w:rPr>
              <w:t>d</w:t>
            </w:r>
          </w:p>
        </w:tc>
      </w:tr>
      <w:tr w:rsidR="00736295" w:rsidRPr="00F923E2" w14:paraId="347B3FF3" w14:textId="77777777" w:rsidTr="00AC6161">
        <w:tc>
          <w:tcPr>
            <w:tcW w:w="2517" w:type="dxa"/>
          </w:tcPr>
          <w:p w14:paraId="2895B8AD" w14:textId="77777777" w:rsidR="00736295" w:rsidRPr="00F923E2" w:rsidRDefault="00736295" w:rsidP="00F923E2">
            <w:pPr>
              <w:widowControl w:val="0"/>
              <w:spacing w:line="276" w:lineRule="auto"/>
              <w:rPr>
                <w:rFonts w:ascii="Arial" w:hAnsi="Arial"/>
                <w:bCs/>
                <w:iCs/>
                <w:sz w:val="18"/>
                <w:szCs w:val="18"/>
              </w:rPr>
            </w:pPr>
            <w:r w:rsidRPr="00F923E2">
              <w:rPr>
                <w:rFonts w:ascii="Arial" w:hAnsi="Arial"/>
                <w:bCs/>
                <w:iCs/>
                <w:sz w:val="18"/>
                <w:szCs w:val="18"/>
              </w:rPr>
              <w:t>SR &amp; RA</w:t>
            </w:r>
          </w:p>
        </w:tc>
        <w:tc>
          <w:tcPr>
            <w:tcW w:w="2517" w:type="dxa"/>
            <w:vAlign w:val="center"/>
          </w:tcPr>
          <w:p w14:paraId="12DA96E6" w14:textId="77777777" w:rsidR="00736295" w:rsidRPr="00F923E2" w:rsidRDefault="00663554" w:rsidP="00F923E2">
            <w:pPr>
              <w:widowControl w:val="0"/>
              <w:spacing w:line="276" w:lineRule="auto"/>
              <w:jc w:val="center"/>
              <w:rPr>
                <w:rFonts w:ascii="Arial" w:hAnsi="Arial"/>
                <w:bCs/>
                <w:iCs/>
                <w:sz w:val="18"/>
                <w:szCs w:val="18"/>
              </w:rPr>
            </w:pPr>
            <w:r w:rsidRPr="00F923E2">
              <w:rPr>
                <w:rFonts w:ascii="Arial" w:hAnsi="Arial"/>
                <w:bCs/>
                <w:iCs/>
                <w:sz w:val="18"/>
                <w:szCs w:val="18"/>
              </w:rPr>
              <w:t>-2.71</w:t>
            </w:r>
          </w:p>
        </w:tc>
        <w:tc>
          <w:tcPr>
            <w:tcW w:w="2518" w:type="dxa"/>
            <w:vAlign w:val="center"/>
          </w:tcPr>
          <w:p w14:paraId="66DBA50F" w14:textId="77777777" w:rsidR="00736295" w:rsidRPr="00F923E2" w:rsidRDefault="00663554" w:rsidP="00F923E2">
            <w:pPr>
              <w:widowControl w:val="0"/>
              <w:spacing w:line="276" w:lineRule="auto"/>
              <w:jc w:val="center"/>
              <w:rPr>
                <w:rFonts w:ascii="Arial" w:hAnsi="Arial"/>
                <w:bCs/>
                <w:iCs/>
                <w:sz w:val="18"/>
                <w:szCs w:val="18"/>
              </w:rPr>
            </w:pPr>
            <w:r w:rsidRPr="00F923E2">
              <w:rPr>
                <w:rFonts w:ascii="Arial" w:hAnsi="Arial"/>
                <w:bCs/>
                <w:iCs/>
                <w:sz w:val="18"/>
                <w:szCs w:val="18"/>
              </w:rPr>
              <w:t>0.02</w:t>
            </w:r>
          </w:p>
        </w:tc>
        <w:tc>
          <w:tcPr>
            <w:tcW w:w="2518" w:type="dxa"/>
            <w:vAlign w:val="center"/>
          </w:tcPr>
          <w:p w14:paraId="1358106F" w14:textId="77777777" w:rsidR="00736295" w:rsidRPr="00F923E2" w:rsidRDefault="00E63209" w:rsidP="00F923E2">
            <w:pPr>
              <w:widowControl w:val="0"/>
              <w:spacing w:line="276" w:lineRule="auto"/>
              <w:jc w:val="center"/>
              <w:rPr>
                <w:rFonts w:ascii="Arial" w:hAnsi="Arial"/>
                <w:bCs/>
                <w:iCs/>
                <w:sz w:val="18"/>
                <w:szCs w:val="18"/>
              </w:rPr>
            </w:pPr>
            <w:r w:rsidRPr="00F923E2">
              <w:rPr>
                <w:rFonts w:ascii="Arial" w:hAnsi="Arial"/>
                <w:bCs/>
                <w:iCs/>
                <w:sz w:val="18"/>
                <w:szCs w:val="18"/>
              </w:rPr>
              <w:t>-0.783</w:t>
            </w:r>
          </w:p>
        </w:tc>
      </w:tr>
      <w:tr w:rsidR="00736295" w:rsidRPr="00F923E2" w14:paraId="316C984E" w14:textId="77777777" w:rsidTr="00AC6161">
        <w:tc>
          <w:tcPr>
            <w:tcW w:w="2517" w:type="dxa"/>
          </w:tcPr>
          <w:p w14:paraId="77512E02" w14:textId="77777777" w:rsidR="00736295" w:rsidRPr="00F923E2" w:rsidRDefault="00736295" w:rsidP="00F923E2">
            <w:pPr>
              <w:widowControl w:val="0"/>
              <w:spacing w:line="276" w:lineRule="auto"/>
              <w:rPr>
                <w:rFonts w:ascii="Arial" w:hAnsi="Arial"/>
                <w:bCs/>
                <w:iCs/>
                <w:sz w:val="18"/>
                <w:szCs w:val="18"/>
              </w:rPr>
            </w:pPr>
            <w:r w:rsidRPr="00F923E2">
              <w:rPr>
                <w:rFonts w:ascii="Arial" w:hAnsi="Arial"/>
                <w:bCs/>
                <w:iCs/>
                <w:sz w:val="18"/>
                <w:szCs w:val="18"/>
              </w:rPr>
              <w:t>SR &amp; LO</w:t>
            </w:r>
          </w:p>
        </w:tc>
        <w:tc>
          <w:tcPr>
            <w:tcW w:w="2517" w:type="dxa"/>
            <w:vAlign w:val="center"/>
          </w:tcPr>
          <w:p w14:paraId="005EEFAD" w14:textId="77777777" w:rsidR="00736295" w:rsidRPr="00F923E2" w:rsidRDefault="00663554" w:rsidP="00F923E2">
            <w:pPr>
              <w:widowControl w:val="0"/>
              <w:spacing w:line="276" w:lineRule="auto"/>
              <w:jc w:val="center"/>
              <w:rPr>
                <w:rFonts w:ascii="Arial" w:hAnsi="Arial"/>
                <w:bCs/>
                <w:iCs/>
                <w:sz w:val="18"/>
                <w:szCs w:val="18"/>
              </w:rPr>
            </w:pPr>
            <w:r w:rsidRPr="00F923E2">
              <w:rPr>
                <w:rFonts w:ascii="Arial" w:hAnsi="Arial"/>
                <w:bCs/>
                <w:iCs/>
                <w:sz w:val="18"/>
                <w:szCs w:val="18"/>
              </w:rPr>
              <w:t>-1.00</w:t>
            </w:r>
          </w:p>
        </w:tc>
        <w:tc>
          <w:tcPr>
            <w:tcW w:w="2518" w:type="dxa"/>
            <w:vAlign w:val="center"/>
          </w:tcPr>
          <w:p w14:paraId="551D7785" w14:textId="77777777" w:rsidR="00736295" w:rsidRPr="00F923E2" w:rsidRDefault="00663554" w:rsidP="00F923E2">
            <w:pPr>
              <w:widowControl w:val="0"/>
              <w:spacing w:line="276" w:lineRule="auto"/>
              <w:jc w:val="center"/>
              <w:rPr>
                <w:rFonts w:ascii="Arial" w:hAnsi="Arial"/>
                <w:bCs/>
                <w:iCs/>
                <w:sz w:val="18"/>
                <w:szCs w:val="18"/>
              </w:rPr>
            </w:pPr>
            <w:r w:rsidRPr="00F923E2">
              <w:rPr>
                <w:rFonts w:ascii="Arial" w:hAnsi="Arial"/>
                <w:bCs/>
                <w:iCs/>
                <w:sz w:val="18"/>
                <w:szCs w:val="18"/>
              </w:rPr>
              <w:t>0.34</w:t>
            </w:r>
          </w:p>
        </w:tc>
        <w:tc>
          <w:tcPr>
            <w:tcW w:w="2518" w:type="dxa"/>
            <w:vAlign w:val="center"/>
          </w:tcPr>
          <w:p w14:paraId="667F0195" w14:textId="77777777" w:rsidR="00736295" w:rsidRPr="00F923E2" w:rsidRDefault="00E63209" w:rsidP="00F923E2">
            <w:pPr>
              <w:widowControl w:val="0"/>
              <w:spacing w:line="276" w:lineRule="auto"/>
              <w:jc w:val="center"/>
              <w:rPr>
                <w:rFonts w:ascii="Arial" w:hAnsi="Arial"/>
                <w:bCs/>
                <w:iCs/>
                <w:sz w:val="18"/>
                <w:szCs w:val="18"/>
              </w:rPr>
            </w:pPr>
            <w:r w:rsidRPr="00F923E2">
              <w:rPr>
                <w:rFonts w:ascii="Arial" w:hAnsi="Arial"/>
                <w:bCs/>
                <w:iCs/>
                <w:sz w:val="18"/>
                <w:szCs w:val="18"/>
              </w:rPr>
              <w:t>0.289</w:t>
            </w:r>
          </w:p>
        </w:tc>
      </w:tr>
      <w:tr w:rsidR="00736295" w:rsidRPr="00F923E2" w14:paraId="189701B0" w14:textId="77777777" w:rsidTr="00AC6161">
        <w:tc>
          <w:tcPr>
            <w:tcW w:w="2517" w:type="dxa"/>
          </w:tcPr>
          <w:p w14:paraId="2E1BC6BF" w14:textId="77777777" w:rsidR="00736295" w:rsidRPr="00F923E2" w:rsidRDefault="00736295" w:rsidP="00F923E2">
            <w:pPr>
              <w:widowControl w:val="0"/>
              <w:spacing w:line="276" w:lineRule="auto"/>
              <w:rPr>
                <w:rFonts w:ascii="Arial" w:hAnsi="Arial"/>
                <w:bCs/>
                <w:iCs/>
                <w:sz w:val="18"/>
                <w:szCs w:val="18"/>
              </w:rPr>
            </w:pPr>
            <w:r w:rsidRPr="00F923E2">
              <w:rPr>
                <w:rFonts w:ascii="Arial" w:hAnsi="Arial"/>
                <w:bCs/>
                <w:iCs/>
                <w:sz w:val="18"/>
                <w:szCs w:val="18"/>
              </w:rPr>
              <w:t>SR &amp; TTS-NH</w:t>
            </w:r>
          </w:p>
        </w:tc>
        <w:tc>
          <w:tcPr>
            <w:tcW w:w="2517" w:type="dxa"/>
            <w:vAlign w:val="center"/>
          </w:tcPr>
          <w:p w14:paraId="7AA46221" w14:textId="77777777" w:rsidR="00736295" w:rsidRPr="00F923E2" w:rsidRDefault="00663554" w:rsidP="00F923E2">
            <w:pPr>
              <w:widowControl w:val="0"/>
              <w:spacing w:line="276" w:lineRule="auto"/>
              <w:jc w:val="center"/>
              <w:rPr>
                <w:rFonts w:ascii="Arial" w:hAnsi="Arial"/>
                <w:bCs/>
                <w:iCs/>
                <w:sz w:val="18"/>
                <w:szCs w:val="18"/>
              </w:rPr>
            </w:pPr>
            <w:r w:rsidRPr="00F923E2">
              <w:rPr>
                <w:rFonts w:ascii="Arial" w:hAnsi="Arial"/>
                <w:bCs/>
                <w:iCs/>
                <w:sz w:val="18"/>
                <w:szCs w:val="18"/>
              </w:rPr>
              <w:t>-2.23</w:t>
            </w:r>
          </w:p>
        </w:tc>
        <w:tc>
          <w:tcPr>
            <w:tcW w:w="2518" w:type="dxa"/>
            <w:vAlign w:val="center"/>
          </w:tcPr>
          <w:p w14:paraId="0F55768A" w14:textId="77777777" w:rsidR="00736295" w:rsidRPr="00F923E2" w:rsidRDefault="00663554" w:rsidP="00F923E2">
            <w:pPr>
              <w:widowControl w:val="0"/>
              <w:spacing w:line="276" w:lineRule="auto"/>
              <w:jc w:val="center"/>
              <w:rPr>
                <w:rFonts w:ascii="Arial" w:hAnsi="Arial"/>
                <w:bCs/>
                <w:iCs/>
                <w:sz w:val="18"/>
                <w:szCs w:val="18"/>
              </w:rPr>
            </w:pPr>
            <w:r w:rsidRPr="00F923E2">
              <w:rPr>
                <w:rFonts w:ascii="Arial" w:hAnsi="Arial"/>
                <w:bCs/>
                <w:iCs/>
                <w:sz w:val="18"/>
                <w:szCs w:val="18"/>
              </w:rPr>
              <w:t>0.05</w:t>
            </w:r>
          </w:p>
        </w:tc>
        <w:tc>
          <w:tcPr>
            <w:tcW w:w="2518" w:type="dxa"/>
            <w:vAlign w:val="center"/>
          </w:tcPr>
          <w:p w14:paraId="5CB14AFF" w14:textId="77777777" w:rsidR="00736295" w:rsidRPr="00F923E2" w:rsidRDefault="00E63209" w:rsidP="00F923E2">
            <w:pPr>
              <w:widowControl w:val="0"/>
              <w:spacing w:line="276" w:lineRule="auto"/>
              <w:jc w:val="center"/>
              <w:rPr>
                <w:rFonts w:ascii="Arial" w:hAnsi="Arial"/>
                <w:bCs/>
                <w:iCs/>
                <w:sz w:val="18"/>
                <w:szCs w:val="18"/>
              </w:rPr>
            </w:pPr>
            <w:r w:rsidRPr="00F923E2">
              <w:rPr>
                <w:rFonts w:ascii="Arial" w:hAnsi="Arial"/>
                <w:bCs/>
                <w:iCs/>
                <w:sz w:val="18"/>
                <w:szCs w:val="18"/>
              </w:rPr>
              <w:t>-0.645</w:t>
            </w:r>
          </w:p>
        </w:tc>
      </w:tr>
      <w:tr w:rsidR="00736295" w:rsidRPr="00F923E2" w14:paraId="2D2F161C" w14:textId="77777777" w:rsidTr="00AC6161">
        <w:tc>
          <w:tcPr>
            <w:tcW w:w="2517" w:type="dxa"/>
          </w:tcPr>
          <w:p w14:paraId="742889BC" w14:textId="77777777" w:rsidR="00736295" w:rsidRPr="00F923E2" w:rsidRDefault="00736295" w:rsidP="00F923E2">
            <w:pPr>
              <w:widowControl w:val="0"/>
              <w:spacing w:line="276" w:lineRule="auto"/>
              <w:rPr>
                <w:rFonts w:ascii="Arial" w:hAnsi="Arial"/>
                <w:bCs/>
                <w:iCs/>
                <w:sz w:val="18"/>
                <w:szCs w:val="18"/>
              </w:rPr>
            </w:pPr>
            <w:r w:rsidRPr="00F923E2">
              <w:rPr>
                <w:rFonts w:ascii="Arial" w:hAnsi="Arial"/>
                <w:bCs/>
                <w:iCs/>
                <w:sz w:val="18"/>
                <w:szCs w:val="18"/>
              </w:rPr>
              <w:t>SR &amp; TTS-H</w:t>
            </w:r>
          </w:p>
        </w:tc>
        <w:tc>
          <w:tcPr>
            <w:tcW w:w="2517" w:type="dxa"/>
            <w:vAlign w:val="center"/>
          </w:tcPr>
          <w:p w14:paraId="5238F877" w14:textId="77777777" w:rsidR="00736295" w:rsidRPr="00F923E2" w:rsidRDefault="00663554" w:rsidP="00F923E2">
            <w:pPr>
              <w:widowControl w:val="0"/>
              <w:spacing w:line="276" w:lineRule="auto"/>
              <w:jc w:val="center"/>
              <w:rPr>
                <w:rFonts w:ascii="Arial" w:hAnsi="Arial"/>
                <w:bCs/>
                <w:iCs/>
                <w:sz w:val="18"/>
                <w:szCs w:val="18"/>
              </w:rPr>
            </w:pPr>
            <w:r w:rsidRPr="00F923E2">
              <w:rPr>
                <w:rFonts w:ascii="Arial" w:hAnsi="Arial"/>
                <w:bCs/>
                <w:iCs/>
                <w:sz w:val="18"/>
                <w:szCs w:val="18"/>
              </w:rPr>
              <w:t>-2.45</w:t>
            </w:r>
          </w:p>
        </w:tc>
        <w:tc>
          <w:tcPr>
            <w:tcW w:w="2518" w:type="dxa"/>
            <w:vAlign w:val="center"/>
          </w:tcPr>
          <w:p w14:paraId="6EA0E124" w14:textId="77777777" w:rsidR="00736295" w:rsidRPr="00F923E2" w:rsidRDefault="00663554" w:rsidP="00F923E2">
            <w:pPr>
              <w:widowControl w:val="0"/>
              <w:spacing w:line="276" w:lineRule="auto"/>
              <w:jc w:val="center"/>
              <w:rPr>
                <w:rFonts w:ascii="Arial" w:hAnsi="Arial"/>
                <w:bCs/>
                <w:iCs/>
                <w:sz w:val="18"/>
                <w:szCs w:val="18"/>
              </w:rPr>
            </w:pPr>
            <w:r w:rsidRPr="00F923E2">
              <w:rPr>
                <w:rFonts w:ascii="Arial" w:hAnsi="Arial"/>
                <w:bCs/>
                <w:iCs/>
                <w:sz w:val="18"/>
                <w:szCs w:val="18"/>
              </w:rPr>
              <w:t>0.04</w:t>
            </w:r>
          </w:p>
        </w:tc>
        <w:tc>
          <w:tcPr>
            <w:tcW w:w="2518" w:type="dxa"/>
            <w:vAlign w:val="center"/>
          </w:tcPr>
          <w:p w14:paraId="2CEA2235" w14:textId="77777777" w:rsidR="00736295" w:rsidRPr="00F923E2" w:rsidRDefault="00E63209" w:rsidP="00F923E2">
            <w:pPr>
              <w:widowControl w:val="0"/>
              <w:spacing w:line="276" w:lineRule="auto"/>
              <w:jc w:val="center"/>
              <w:rPr>
                <w:rFonts w:ascii="Arial" w:hAnsi="Arial"/>
                <w:bCs/>
                <w:iCs/>
                <w:sz w:val="18"/>
                <w:szCs w:val="18"/>
              </w:rPr>
            </w:pPr>
            <w:r w:rsidRPr="00F923E2">
              <w:rPr>
                <w:rFonts w:ascii="Arial" w:hAnsi="Arial"/>
                <w:bCs/>
                <w:iCs/>
                <w:sz w:val="18"/>
                <w:szCs w:val="18"/>
              </w:rPr>
              <w:t>-0.708</w:t>
            </w:r>
          </w:p>
        </w:tc>
      </w:tr>
      <w:tr w:rsidR="00736295" w:rsidRPr="00F923E2" w14:paraId="131D1F3C" w14:textId="77777777" w:rsidTr="00AC6161">
        <w:tc>
          <w:tcPr>
            <w:tcW w:w="2517" w:type="dxa"/>
          </w:tcPr>
          <w:p w14:paraId="026FF543" w14:textId="77777777" w:rsidR="00736295" w:rsidRPr="00F923E2" w:rsidRDefault="00736295" w:rsidP="00F923E2">
            <w:pPr>
              <w:widowControl w:val="0"/>
              <w:spacing w:line="276" w:lineRule="auto"/>
              <w:rPr>
                <w:rFonts w:ascii="Arial" w:hAnsi="Arial"/>
                <w:bCs/>
                <w:iCs/>
                <w:sz w:val="18"/>
                <w:szCs w:val="18"/>
              </w:rPr>
            </w:pPr>
            <w:r w:rsidRPr="00F923E2">
              <w:rPr>
                <w:rFonts w:ascii="Arial" w:hAnsi="Arial"/>
                <w:bCs/>
                <w:iCs/>
                <w:sz w:val="18"/>
                <w:szCs w:val="18"/>
              </w:rPr>
              <w:t>SR &amp; TTS-HRR</w:t>
            </w:r>
          </w:p>
        </w:tc>
        <w:tc>
          <w:tcPr>
            <w:tcW w:w="2517" w:type="dxa"/>
            <w:vAlign w:val="center"/>
          </w:tcPr>
          <w:p w14:paraId="1C20AA96" w14:textId="77777777" w:rsidR="00736295" w:rsidRPr="00F923E2" w:rsidRDefault="00663554" w:rsidP="00F923E2">
            <w:pPr>
              <w:widowControl w:val="0"/>
              <w:spacing w:line="276" w:lineRule="auto"/>
              <w:jc w:val="center"/>
              <w:rPr>
                <w:rFonts w:ascii="Arial" w:hAnsi="Arial"/>
                <w:bCs/>
                <w:iCs/>
                <w:sz w:val="18"/>
                <w:szCs w:val="18"/>
              </w:rPr>
            </w:pPr>
            <w:r w:rsidRPr="00F923E2">
              <w:rPr>
                <w:rFonts w:ascii="Arial" w:hAnsi="Arial"/>
                <w:bCs/>
                <w:iCs/>
                <w:sz w:val="18"/>
                <w:szCs w:val="18"/>
              </w:rPr>
              <w:t>-3.21</w:t>
            </w:r>
          </w:p>
        </w:tc>
        <w:tc>
          <w:tcPr>
            <w:tcW w:w="2518" w:type="dxa"/>
            <w:vAlign w:val="center"/>
          </w:tcPr>
          <w:p w14:paraId="2C3D0C85" w14:textId="77777777" w:rsidR="00736295" w:rsidRPr="00F923E2" w:rsidRDefault="00663554" w:rsidP="00F923E2">
            <w:pPr>
              <w:widowControl w:val="0"/>
              <w:spacing w:line="276" w:lineRule="auto"/>
              <w:jc w:val="center"/>
              <w:rPr>
                <w:rFonts w:ascii="Arial" w:hAnsi="Arial"/>
                <w:bCs/>
                <w:iCs/>
                <w:sz w:val="18"/>
                <w:szCs w:val="18"/>
              </w:rPr>
            </w:pPr>
            <w:r w:rsidRPr="00F923E2">
              <w:rPr>
                <w:rFonts w:ascii="Arial" w:hAnsi="Arial"/>
                <w:bCs/>
                <w:iCs/>
                <w:sz w:val="18"/>
                <w:szCs w:val="18"/>
              </w:rPr>
              <w:t>0.01</w:t>
            </w:r>
          </w:p>
        </w:tc>
        <w:tc>
          <w:tcPr>
            <w:tcW w:w="2518" w:type="dxa"/>
            <w:vAlign w:val="center"/>
          </w:tcPr>
          <w:p w14:paraId="3D16147F" w14:textId="77777777" w:rsidR="00736295" w:rsidRPr="00F923E2" w:rsidRDefault="00E63209" w:rsidP="00F923E2">
            <w:pPr>
              <w:widowControl w:val="0"/>
              <w:spacing w:line="276" w:lineRule="auto"/>
              <w:jc w:val="center"/>
              <w:rPr>
                <w:rFonts w:ascii="Arial" w:hAnsi="Arial"/>
                <w:bCs/>
                <w:iCs/>
                <w:sz w:val="18"/>
                <w:szCs w:val="18"/>
              </w:rPr>
            </w:pPr>
            <w:r w:rsidRPr="00F923E2">
              <w:rPr>
                <w:rFonts w:ascii="Arial" w:hAnsi="Arial"/>
                <w:bCs/>
                <w:iCs/>
                <w:sz w:val="18"/>
                <w:szCs w:val="18"/>
              </w:rPr>
              <w:t>-0.928</w:t>
            </w:r>
          </w:p>
        </w:tc>
      </w:tr>
      <w:tr w:rsidR="00663554" w:rsidRPr="00F923E2" w14:paraId="4D342FDF" w14:textId="77777777" w:rsidTr="00AC6161">
        <w:tc>
          <w:tcPr>
            <w:tcW w:w="2517" w:type="dxa"/>
          </w:tcPr>
          <w:p w14:paraId="5F440521" w14:textId="77777777" w:rsidR="00663554" w:rsidRPr="00F923E2" w:rsidRDefault="00663554" w:rsidP="00F923E2">
            <w:pPr>
              <w:widowControl w:val="0"/>
              <w:spacing w:line="276" w:lineRule="auto"/>
              <w:rPr>
                <w:rFonts w:ascii="Arial" w:hAnsi="Arial"/>
                <w:bCs/>
                <w:iCs/>
                <w:sz w:val="18"/>
                <w:szCs w:val="18"/>
              </w:rPr>
            </w:pPr>
            <w:r w:rsidRPr="00F923E2">
              <w:rPr>
                <w:rFonts w:ascii="Arial" w:hAnsi="Arial"/>
                <w:bCs/>
                <w:iCs/>
                <w:sz w:val="18"/>
                <w:szCs w:val="18"/>
              </w:rPr>
              <w:t>RA &amp; LO</w:t>
            </w:r>
          </w:p>
        </w:tc>
        <w:tc>
          <w:tcPr>
            <w:tcW w:w="2517" w:type="dxa"/>
            <w:vAlign w:val="center"/>
          </w:tcPr>
          <w:p w14:paraId="4F85B601" w14:textId="77777777" w:rsidR="00663554" w:rsidRPr="00F923E2" w:rsidRDefault="00663554" w:rsidP="00F923E2">
            <w:pPr>
              <w:widowControl w:val="0"/>
              <w:spacing w:line="276" w:lineRule="auto"/>
              <w:jc w:val="center"/>
              <w:rPr>
                <w:rFonts w:ascii="Arial" w:hAnsi="Arial"/>
                <w:bCs/>
                <w:iCs/>
                <w:sz w:val="18"/>
                <w:szCs w:val="18"/>
              </w:rPr>
            </w:pPr>
            <w:r w:rsidRPr="00F923E2">
              <w:rPr>
                <w:rFonts w:ascii="Arial" w:hAnsi="Arial"/>
                <w:bCs/>
                <w:iCs/>
                <w:sz w:val="18"/>
                <w:szCs w:val="18"/>
              </w:rPr>
              <w:t>1.00</w:t>
            </w:r>
          </w:p>
        </w:tc>
        <w:tc>
          <w:tcPr>
            <w:tcW w:w="2518" w:type="dxa"/>
            <w:vAlign w:val="center"/>
          </w:tcPr>
          <w:p w14:paraId="57A4173C" w14:textId="77777777" w:rsidR="00663554" w:rsidRPr="00F923E2" w:rsidRDefault="00663554" w:rsidP="00F923E2">
            <w:pPr>
              <w:widowControl w:val="0"/>
              <w:spacing w:line="276" w:lineRule="auto"/>
              <w:jc w:val="center"/>
              <w:rPr>
                <w:rFonts w:ascii="Arial" w:hAnsi="Arial"/>
                <w:bCs/>
                <w:iCs/>
                <w:sz w:val="18"/>
                <w:szCs w:val="18"/>
              </w:rPr>
            </w:pPr>
            <w:r w:rsidRPr="00F923E2">
              <w:rPr>
                <w:rFonts w:ascii="Arial" w:hAnsi="Arial"/>
                <w:bCs/>
                <w:iCs/>
                <w:sz w:val="18"/>
                <w:szCs w:val="18"/>
              </w:rPr>
              <w:t>0.34</w:t>
            </w:r>
          </w:p>
        </w:tc>
        <w:tc>
          <w:tcPr>
            <w:tcW w:w="2518" w:type="dxa"/>
            <w:vAlign w:val="center"/>
          </w:tcPr>
          <w:p w14:paraId="4D1C2E97" w14:textId="77777777" w:rsidR="00663554" w:rsidRPr="00F923E2" w:rsidRDefault="00E63209" w:rsidP="00F923E2">
            <w:pPr>
              <w:widowControl w:val="0"/>
              <w:spacing w:line="276" w:lineRule="auto"/>
              <w:jc w:val="center"/>
              <w:rPr>
                <w:rFonts w:ascii="Arial" w:hAnsi="Arial"/>
                <w:bCs/>
                <w:iCs/>
                <w:sz w:val="18"/>
                <w:szCs w:val="18"/>
              </w:rPr>
            </w:pPr>
            <w:r w:rsidRPr="00F923E2">
              <w:rPr>
                <w:rFonts w:ascii="Arial" w:hAnsi="Arial"/>
                <w:bCs/>
                <w:iCs/>
                <w:sz w:val="18"/>
                <w:szCs w:val="18"/>
              </w:rPr>
              <w:t>0.289</w:t>
            </w:r>
          </w:p>
        </w:tc>
      </w:tr>
      <w:tr w:rsidR="00663554" w:rsidRPr="00F923E2" w14:paraId="5906E1D2" w14:textId="77777777" w:rsidTr="00AC6161">
        <w:tc>
          <w:tcPr>
            <w:tcW w:w="2517" w:type="dxa"/>
          </w:tcPr>
          <w:p w14:paraId="661D4FC2" w14:textId="77777777" w:rsidR="00663554" w:rsidRPr="00F923E2" w:rsidRDefault="00663554" w:rsidP="00F923E2">
            <w:pPr>
              <w:widowControl w:val="0"/>
              <w:spacing w:line="276" w:lineRule="auto"/>
              <w:rPr>
                <w:rFonts w:ascii="Arial" w:hAnsi="Arial"/>
                <w:bCs/>
                <w:iCs/>
                <w:sz w:val="18"/>
                <w:szCs w:val="18"/>
              </w:rPr>
            </w:pPr>
            <w:r w:rsidRPr="00F923E2">
              <w:rPr>
                <w:rFonts w:ascii="Arial" w:hAnsi="Arial"/>
                <w:bCs/>
                <w:iCs/>
                <w:sz w:val="18"/>
                <w:szCs w:val="18"/>
              </w:rPr>
              <w:t>RA &amp; TTS-NH</w:t>
            </w:r>
          </w:p>
        </w:tc>
        <w:tc>
          <w:tcPr>
            <w:tcW w:w="2517" w:type="dxa"/>
            <w:vAlign w:val="center"/>
          </w:tcPr>
          <w:p w14:paraId="0D89A5D6" w14:textId="77777777" w:rsidR="00663554" w:rsidRPr="00F923E2" w:rsidRDefault="00663554" w:rsidP="00F923E2">
            <w:pPr>
              <w:widowControl w:val="0"/>
              <w:spacing w:line="276" w:lineRule="auto"/>
              <w:jc w:val="center"/>
              <w:rPr>
                <w:rFonts w:ascii="Arial" w:hAnsi="Arial"/>
                <w:bCs/>
                <w:iCs/>
                <w:sz w:val="18"/>
                <w:szCs w:val="18"/>
              </w:rPr>
            </w:pPr>
            <w:r w:rsidRPr="00F923E2">
              <w:rPr>
                <w:rFonts w:ascii="Arial" w:hAnsi="Arial"/>
                <w:bCs/>
                <w:iCs/>
                <w:sz w:val="18"/>
                <w:szCs w:val="18"/>
              </w:rPr>
              <w:t>0.51</w:t>
            </w:r>
          </w:p>
        </w:tc>
        <w:tc>
          <w:tcPr>
            <w:tcW w:w="2518" w:type="dxa"/>
            <w:vAlign w:val="center"/>
          </w:tcPr>
          <w:p w14:paraId="74ABCCD8" w14:textId="77777777" w:rsidR="00663554" w:rsidRPr="00F923E2" w:rsidRDefault="00663554" w:rsidP="00F923E2">
            <w:pPr>
              <w:widowControl w:val="0"/>
              <w:spacing w:line="276" w:lineRule="auto"/>
              <w:jc w:val="center"/>
              <w:rPr>
                <w:rFonts w:ascii="Arial" w:hAnsi="Arial"/>
                <w:bCs/>
                <w:iCs/>
                <w:sz w:val="18"/>
                <w:szCs w:val="18"/>
              </w:rPr>
            </w:pPr>
            <w:r w:rsidRPr="00F923E2">
              <w:rPr>
                <w:rFonts w:ascii="Arial" w:hAnsi="Arial"/>
                <w:bCs/>
                <w:iCs/>
                <w:sz w:val="18"/>
                <w:szCs w:val="18"/>
              </w:rPr>
              <w:t>0.62</w:t>
            </w:r>
          </w:p>
        </w:tc>
        <w:tc>
          <w:tcPr>
            <w:tcW w:w="2518" w:type="dxa"/>
            <w:vAlign w:val="center"/>
          </w:tcPr>
          <w:p w14:paraId="7DDE6CF5" w14:textId="77777777" w:rsidR="00663554" w:rsidRPr="00F923E2" w:rsidRDefault="00E63209" w:rsidP="00F923E2">
            <w:pPr>
              <w:widowControl w:val="0"/>
              <w:spacing w:line="276" w:lineRule="auto"/>
              <w:jc w:val="center"/>
              <w:rPr>
                <w:rFonts w:ascii="Arial" w:hAnsi="Arial"/>
                <w:bCs/>
                <w:iCs/>
                <w:sz w:val="18"/>
                <w:szCs w:val="18"/>
              </w:rPr>
            </w:pPr>
            <w:r w:rsidRPr="00F923E2">
              <w:rPr>
                <w:rFonts w:ascii="Arial" w:hAnsi="Arial"/>
                <w:bCs/>
                <w:iCs/>
                <w:sz w:val="18"/>
                <w:szCs w:val="18"/>
              </w:rPr>
              <w:t>0.147</w:t>
            </w:r>
          </w:p>
        </w:tc>
      </w:tr>
      <w:tr w:rsidR="00663554" w:rsidRPr="00F923E2" w14:paraId="6CEFF1CC" w14:textId="77777777" w:rsidTr="00AC6161">
        <w:tc>
          <w:tcPr>
            <w:tcW w:w="2517" w:type="dxa"/>
          </w:tcPr>
          <w:p w14:paraId="78122800" w14:textId="77777777" w:rsidR="00663554" w:rsidRPr="00F923E2" w:rsidRDefault="00663554" w:rsidP="00F923E2">
            <w:pPr>
              <w:widowControl w:val="0"/>
              <w:spacing w:line="276" w:lineRule="auto"/>
              <w:rPr>
                <w:rFonts w:ascii="Arial" w:hAnsi="Arial"/>
                <w:bCs/>
                <w:iCs/>
                <w:sz w:val="18"/>
                <w:szCs w:val="18"/>
              </w:rPr>
            </w:pPr>
            <w:r w:rsidRPr="00F923E2">
              <w:rPr>
                <w:rFonts w:ascii="Arial" w:hAnsi="Arial"/>
                <w:bCs/>
                <w:iCs/>
                <w:sz w:val="18"/>
                <w:szCs w:val="18"/>
              </w:rPr>
              <w:t>RA &amp; TTS-H</w:t>
            </w:r>
          </w:p>
        </w:tc>
        <w:tc>
          <w:tcPr>
            <w:tcW w:w="2517" w:type="dxa"/>
            <w:vAlign w:val="center"/>
          </w:tcPr>
          <w:p w14:paraId="6B958BB9" w14:textId="77777777" w:rsidR="00663554" w:rsidRPr="00F923E2" w:rsidRDefault="00663554" w:rsidP="00F923E2">
            <w:pPr>
              <w:widowControl w:val="0"/>
              <w:spacing w:line="276" w:lineRule="auto"/>
              <w:jc w:val="center"/>
              <w:rPr>
                <w:rFonts w:ascii="Arial" w:hAnsi="Arial"/>
                <w:bCs/>
                <w:iCs/>
                <w:sz w:val="18"/>
                <w:szCs w:val="18"/>
              </w:rPr>
            </w:pPr>
            <w:r w:rsidRPr="00F923E2">
              <w:rPr>
                <w:rFonts w:ascii="Arial" w:hAnsi="Arial"/>
                <w:bCs/>
                <w:iCs/>
                <w:sz w:val="18"/>
                <w:szCs w:val="18"/>
              </w:rPr>
              <w:t>-0.56</w:t>
            </w:r>
          </w:p>
        </w:tc>
        <w:tc>
          <w:tcPr>
            <w:tcW w:w="2518" w:type="dxa"/>
            <w:vAlign w:val="center"/>
          </w:tcPr>
          <w:p w14:paraId="631E1EA2" w14:textId="77777777" w:rsidR="00663554" w:rsidRPr="00F923E2" w:rsidRDefault="00663554" w:rsidP="00F923E2">
            <w:pPr>
              <w:widowControl w:val="0"/>
              <w:spacing w:line="276" w:lineRule="auto"/>
              <w:jc w:val="center"/>
              <w:rPr>
                <w:rFonts w:ascii="Arial" w:hAnsi="Arial"/>
                <w:bCs/>
                <w:iCs/>
                <w:sz w:val="18"/>
                <w:szCs w:val="18"/>
              </w:rPr>
            </w:pPr>
            <w:r w:rsidRPr="00F923E2">
              <w:rPr>
                <w:rFonts w:ascii="Arial" w:hAnsi="Arial"/>
                <w:bCs/>
                <w:iCs/>
                <w:sz w:val="18"/>
                <w:szCs w:val="18"/>
              </w:rPr>
              <w:t>0.59</w:t>
            </w:r>
          </w:p>
        </w:tc>
        <w:tc>
          <w:tcPr>
            <w:tcW w:w="2518" w:type="dxa"/>
            <w:vAlign w:val="center"/>
          </w:tcPr>
          <w:p w14:paraId="158A1262" w14:textId="77777777" w:rsidR="00663554" w:rsidRPr="00F923E2" w:rsidRDefault="00E63209" w:rsidP="00F923E2">
            <w:pPr>
              <w:widowControl w:val="0"/>
              <w:spacing w:line="276" w:lineRule="auto"/>
              <w:jc w:val="center"/>
              <w:rPr>
                <w:rFonts w:ascii="Arial" w:hAnsi="Arial"/>
                <w:bCs/>
                <w:iCs/>
                <w:sz w:val="18"/>
                <w:szCs w:val="18"/>
              </w:rPr>
            </w:pPr>
            <w:r w:rsidRPr="00F923E2">
              <w:rPr>
                <w:rFonts w:ascii="Arial" w:hAnsi="Arial"/>
                <w:bCs/>
                <w:iCs/>
                <w:sz w:val="18"/>
                <w:szCs w:val="18"/>
              </w:rPr>
              <w:t>-0.162</w:t>
            </w:r>
          </w:p>
        </w:tc>
      </w:tr>
      <w:tr w:rsidR="00663554" w:rsidRPr="00F923E2" w14:paraId="75A3E7D3" w14:textId="77777777" w:rsidTr="00AC6161">
        <w:tc>
          <w:tcPr>
            <w:tcW w:w="2517" w:type="dxa"/>
          </w:tcPr>
          <w:p w14:paraId="4C1C01CA" w14:textId="77777777" w:rsidR="00663554" w:rsidRPr="00F923E2" w:rsidRDefault="00663554" w:rsidP="00F923E2">
            <w:pPr>
              <w:widowControl w:val="0"/>
              <w:spacing w:line="276" w:lineRule="auto"/>
              <w:rPr>
                <w:rFonts w:ascii="Arial" w:hAnsi="Arial"/>
                <w:bCs/>
                <w:iCs/>
                <w:sz w:val="18"/>
                <w:szCs w:val="18"/>
              </w:rPr>
            </w:pPr>
            <w:r w:rsidRPr="00F923E2">
              <w:rPr>
                <w:rFonts w:ascii="Arial" w:hAnsi="Arial"/>
                <w:bCs/>
                <w:iCs/>
                <w:sz w:val="18"/>
                <w:szCs w:val="18"/>
              </w:rPr>
              <w:t>RA &amp; TTS-HRR</w:t>
            </w:r>
          </w:p>
        </w:tc>
        <w:tc>
          <w:tcPr>
            <w:tcW w:w="2517" w:type="dxa"/>
            <w:vAlign w:val="center"/>
          </w:tcPr>
          <w:p w14:paraId="697D84C3" w14:textId="77777777" w:rsidR="00663554" w:rsidRPr="00F923E2" w:rsidRDefault="00663554" w:rsidP="00F923E2">
            <w:pPr>
              <w:widowControl w:val="0"/>
              <w:spacing w:line="276" w:lineRule="auto"/>
              <w:jc w:val="center"/>
              <w:rPr>
                <w:rFonts w:ascii="Arial" w:hAnsi="Arial"/>
                <w:bCs/>
                <w:iCs/>
                <w:sz w:val="18"/>
                <w:szCs w:val="18"/>
              </w:rPr>
            </w:pPr>
            <w:r w:rsidRPr="00F923E2">
              <w:rPr>
                <w:rFonts w:ascii="Arial" w:hAnsi="Arial"/>
                <w:bCs/>
                <w:iCs/>
                <w:sz w:val="18"/>
                <w:szCs w:val="18"/>
              </w:rPr>
              <w:t>-0.80</w:t>
            </w:r>
          </w:p>
        </w:tc>
        <w:tc>
          <w:tcPr>
            <w:tcW w:w="2518" w:type="dxa"/>
            <w:vAlign w:val="center"/>
          </w:tcPr>
          <w:p w14:paraId="0F5B19A4" w14:textId="77777777" w:rsidR="00663554" w:rsidRPr="00F923E2" w:rsidRDefault="00663554" w:rsidP="00F923E2">
            <w:pPr>
              <w:widowControl w:val="0"/>
              <w:spacing w:line="276" w:lineRule="auto"/>
              <w:jc w:val="center"/>
              <w:rPr>
                <w:rFonts w:ascii="Arial" w:hAnsi="Arial"/>
                <w:bCs/>
                <w:iCs/>
                <w:sz w:val="18"/>
                <w:szCs w:val="18"/>
              </w:rPr>
            </w:pPr>
            <w:r w:rsidRPr="00F923E2">
              <w:rPr>
                <w:rFonts w:ascii="Arial" w:hAnsi="Arial"/>
                <w:bCs/>
                <w:iCs/>
                <w:sz w:val="18"/>
                <w:szCs w:val="18"/>
              </w:rPr>
              <w:t>0.44</w:t>
            </w:r>
          </w:p>
        </w:tc>
        <w:tc>
          <w:tcPr>
            <w:tcW w:w="2518" w:type="dxa"/>
            <w:vAlign w:val="center"/>
          </w:tcPr>
          <w:p w14:paraId="34F3522A" w14:textId="77777777" w:rsidR="00663554" w:rsidRPr="00F923E2" w:rsidRDefault="00E63209" w:rsidP="00F923E2">
            <w:pPr>
              <w:widowControl w:val="0"/>
              <w:spacing w:line="276" w:lineRule="auto"/>
              <w:jc w:val="center"/>
              <w:rPr>
                <w:rFonts w:ascii="Arial" w:hAnsi="Arial"/>
                <w:bCs/>
                <w:iCs/>
                <w:sz w:val="18"/>
                <w:szCs w:val="18"/>
              </w:rPr>
            </w:pPr>
            <w:r w:rsidRPr="00F923E2">
              <w:rPr>
                <w:rFonts w:ascii="Arial" w:hAnsi="Arial"/>
                <w:bCs/>
                <w:iCs/>
                <w:sz w:val="18"/>
                <w:szCs w:val="18"/>
              </w:rPr>
              <w:t>-0.231</w:t>
            </w:r>
          </w:p>
        </w:tc>
      </w:tr>
      <w:tr w:rsidR="00663554" w:rsidRPr="00F923E2" w14:paraId="1A41A16E" w14:textId="77777777" w:rsidTr="00AC6161">
        <w:tc>
          <w:tcPr>
            <w:tcW w:w="2517" w:type="dxa"/>
          </w:tcPr>
          <w:p w14:paraId="2C01904D" w14:textId="77777777" w:rsidR="00663554" w:rsidRPr="00F923E2" w:rsidRDefault="00663554" w:rsidP="00F923E2">
            <w:pPr>
              <w:widowControl w:val="0"/>
              <w:spacing w:line="276" w:lineRule="auto"/>
              <w:rPr>
                <w:rFonts w:ascii="Arial" w:hAnsi="Arial"/>
                <w:bCs/>
                <w:iCs/>
                <w:sz w:val="18"/>
                <w:szCs w:val="18"/>
              </w:rPr>
            </w:pPr>
            <w:r w:rsidRPr="00F923E2">
              <w:rPr>
                <w:rFonts w:ascii="Arial" w:hAnsi="Arial"/>
                <w:bCs/>
                <w:iCs/>
                <w:sz w:val="18"/>
                <w:szCs w:val="18"/>
              </w:rPr>
              <w:t>LO &amp; TTS-NH</w:t>
            </w:r>
          </w:p>
        </w:tc>
        <w:tc>
          <w:tcPr>
            <w:tcW w:w="2517" w:type="dxa"/>
            <w:vAlign w:val="center"/>
          </w:tcPr>
          <w:p w14:paraId="53099D2F" w14:textId="77777777" w:rsidR="00663554" w:rsidRPr="00F923E2" w:rsidRDefault="00663554" w:rsidP="00F923E2">
            <w:pPr>
              <w:widowControl w:val="0"/>
              <w:spacing w:line="276" w:lineRule="auto"/>
              <w:jc w:val="center"/>
              <w:rPr>
                <w:rFonts w:ascii="Arial" w:hAnsi="Arial"/>
                <w:bCs/>
                <w:iCs/>
                <w:sz w:val="18"/>
                <w:szCs w:val="18"/>
              </w:rPr>
            </w:pPr>
            <w:r w:rsidRPr="00F923E2">
              <w:rPr>
                <w:rFonts w:ascii="Arial" w:hAnsi="Arial"/>
                <w:bCs/>
                <w:iCs/>
                <w:sz w:val="18"/>
                <w:szCs w:val="18"/>
              </w:rPr>
              <w:t>-1.86</w:t>
            </w:r>
          </w:p>
        </w:tc>
        <w:tc>
          <w:tcPr>
            <w:tcW w:w="2518" w:type="dxa"/>
            <w:vAlign w:val="center"/>
          </w:tcPr>
          <w:p w14:paraId="32DFEB4B" w14:textId="77777777" w:rsidR="00663554" w:rsidRPr="00F923E2" w:rsidRDefault="00663554" w:rsidP="00F923E2">
            <w:pPr>
              <w:widowControl w:val="0"/>
              <w:spacing w:line="276" w:lineRule="auto"/>
              <w:jc w:val="center"/>
              <w:rPr>
                <w:rFonts w:ascii="Arial" w:hAnsi="Arial"/>
                <w:bCs/>
                <w:iCs/>
                <w:sz w:val="18"/>
                <w:szCs w:val="18"/>
              </w:rPr>
            </w:pPr>
            <w:r w:rsidRPr="00F923E2">
              <w:rPr>
                <w:rFonts w:ascii="Arial" w:hAnsi="Arial"/>
                <w:bCs/>
                <w:iCs/>
                <w:sz w:val="18"/>
                <w:szCs w:val="18"/>
              </w:rPr>
              <w:t>0.10</w:t>
            </w:r>
          </w:p>
        </w:tc>
        <w:tc>
          <w:tcPr>
            <w:tcW w:w="2518" w:type="dxa"/>
            <w:vAlign w:val="center"/>
          </w:tcPr>
          <w:p w14:paraId="53526035" w14:textId="77777777" w:rsidR="00663554" w:rsidRPr="00F923E2" w:rsidRDefault="00E63209" w:rsidP="00F923E2">
            <w:pPr>
              <w:widowControl w:val="0"/>
              <w:spacing w:line="276" w:lineRule="auto"/>
              <w:jc w:val="center"/>
              <w:rPr>
                <w:rFonts w:ascii="Arial" w:hAnsi="Arial"/>
                <w:bCs/>
                <w:iCs/>
                <w:sz w:val="18"/>
                <w:szCs w:val="18"/>
              </w:rPr>
            </w:pPr>
            <w:r w:rsidRPr="00F923E2">
              <w:rPr>
                <w:rFonts w:ascii="Arial" w:hAnsi="Arial"/>
                <w:bCs/>
                <w:iCs/>
                <w:sz w:val="18"/>
                <w:szCs w:val="18"/>
              </w:rPr>
              <w:t>-0.538</w:t>
            </w:r>
          </w:p>
        </w:tc>
      </w:tr>
      <w:tr w:rsidR="00663554" w:rsidRPr="00F923E2" w14:paraId="4C98232A" w14:textId="77777777" w:rsidTr="00AC6161">
        <w:tc>
          <w:tcPr>
            <w:tcW w:w="2517" w:type="dxa"/>
          </w:tcPr>
          <w:p w14:paraId="62DABA12" w14:textId="77777777" w:rsidR="00663554" w:rsidRPr="00F923E2" w:rsidRDefault="00663554" w:rsidP="00F923E2">
            <w:pPr>
              <w:widowControl w:val="0"/>
              <w:spacing w:line="276" w:lineRule="auto"/>
              <w:rPr>
                <w:rFonts w:ascii="Arial" w:hAnsi="Arial"/>
                <w:bCs/>
                <w:iCs/>
                <w:sz w:val="18"/>
                <w:szCs w:val="18"/>
              </w:rPr>
            </w:pPr>
            <w:r w:rsidRPr="00F923E2">
              <w:rPr>
                <w:rFonts w:ascii="Arial" w:hAnsi="Arial"/>
                <w:bCs/>
                <w:iCs/>
                <w:sz w:val="18"/>
                <w:szCs w:val="18"/>
              </w:rPr>
              <w:t>LO &amp; TTS-H</w:t>
            </w:r>
          </w:p>
        </w:tc>
        <w:tc>
          <w:tcPr>
            <w:tcW w:w="2517" w:type="dxa"/>
            <w:vAlign w:val="center"/>
          </w:tcPr>
          <w:p w14:paraId="7C213ED2" w14:textId="77777777" w:rsidR="00663554" w:rsidRPr="00F923E2" w:rsidRDefault="00663554" w:rsidP="00F923E2">
            <w:pPr>
              <w:widowControl w:val="0"/>
              <w:spacing w:line="276" w:lineRule="auto"/>
              <w:jc w:val="center"/>
              <w:rPr>
                <w:rFonts w:ascii="Arial" w:hAnsi="Arial"/>
                <w:bCs/>
                <w:iCs/>
                <w:sz w:val="18"/>
                <w:szCs w:val="18"/>
              </w:rPr>
            </w:pPr>
            <w:r w:rsidRPr="00F923E2">
              <w:rPr>
                <w:rFonts w:ascii="Arial" w:hAnsi="Arial"/>
                <w:bCs/>
                <w:iCs/>
                <w:sz w:val="18"/>
                <w:szCs w:val="18"/>
              </w:rPr>
              <w:t>-1.46</w:t>
            </w:r>
          </w:p>
        </w:tc>
        <w:tc>
          <w:tcPr>
            <w:tcW w:w="2518" w:type="dxa"/>
            <w:vAlign w:val="center"/>
          </w:tcPr>
          <w:p w14:paraId="2273E8EA" w14:textId="77777777" w:rsidR="00663554" w:rsidRPr="00F923E2" w:rsidRDefault="00663554" w:rsidP="00F923E2">
            <w:pPr>
              <w:widowControl w:val="0"/>
              <w:spacing w:line="276" w:lineRule="auto"/>
              <w:jc w:val="center"/>
              <w:rPr>
                <w:rFonts w:ascii="Arial" w:hAnsi="Arial"/>
                <w:bCs/>
                <w:iCs/>
                <w:sz w:val="18"/>
                <w:szCs w:val="18"/>
              </w:rPr>
            </w:pPr>
            <w:r w:rsidRPr="00F923E2">
              <w:rPr>
                <w:rFonts w:ascii="Arial" w:hAnsi="Arial"/>
                <w:bCs/>
                <w:iCs/>
                <w:sz w:val="18"/>
                <w:szCs w:val="18"/>
              </w:rPr>
              <w:t>0.18</w:t>
            </w:r>
          </w:p>
        </w:tc>
        <w:tc>
          <w:tcPr>
            <w:tcW w:w="2518" w:type="dxa"/>
            <w:vAlign w:val="center"/>
          </w:tcPr>
          <w:p w14:paraId="53BB1EC4" w14:textId="77777777" w:rsidR="00663554" w:rsidRPr="00F923E2" w:rsidRDefault="00E63209" w:rsidP="00F923E2">
            <w:pPr>
              <w:widowControl w:val="0"/>
              <w:spacing w:line="276" w:lineRule="auto"/>
              <w:jc w:val="center"/>
              <w:rPr>
                <w:rFonts w:ascii="Arial" w:hAnsi="Arial"/>
                <w:bCs/>
                <w:iCs/>
                <w:sz w:val="18"/>
                <w:szCs w:val="18"/>
              </w:rPr>
            </w:pPr>
            <w:r w:rsidRPr="00F923E2">
              <w:rPr>
                <w:rFonts w:ascii="Arial" w:hAnsi="Arial"/>
                <w:bCs/>
                <w:iCs/>
                <w:sz w:val="18"/>
                <w:szCs w:val="18"/>
              </w:rPr>
              <w:t>-0.422</w:t>
            </w:r>
          </w:p>
        </w:tc>
      </w:tr>
      <w:tr w:rsidR="00663554" w:rsidRPr="00F923E2" w14:paraId="6F6F2631" w14:textId="77777777" w:rsidTr="00AC6161">
        <w:tc>
          <w:tcPr>
            <w:tcW w:w="2517" w:type="dxa"/>
          </w:tcPr>
          <w:p w14:paraId="0389D38F" w14:textId="77777777" w:rsidR="00663554" w:rsidRPr="00F923E2" w:rsidRDefault="00663554" w:rsidP="00F923E2">
            <w:pPr>
              <w:widowControl w:val="0"/>
              <w:spacing w:line="276" w:lineRule="auto"/>
              <w:rPr>
                <w:rFonts w:ascii="Arial" w:hAnsi="Arial"/>
                <w:bCs/>
                <w:iCs/>
                <w:sz w:val="18"/>
                <w:szCs w:val="18"/>
              </w:rPr>
            </w:pPr>
            <w:r w:rsidRPr="00F923E2">
              <w:rPr>
                <w:rFonts w:ascii="Arial" w:hAnsi="Arial"/>
                <w:bCs/>
                <w:iCs/>
                <w:sz w:val="18"/>
                <w:szCs w:val="18"/>
              </w:rPr>
              <w:t>LO &amp; TTS-HRR</w:t>
            </w:r>
          </w:p>
        </w:tc>
        <w:tc>
          <w:tcPr>
            <w:tcW w:w="2517" w:type="dxa"/>
            <w:vAlign w:val="center"/>
          </w:tcPr>
          <w:p w14:paraId="5985CB7F" w14:textId="77777777" w:rsidR="00663554" w:rsidRPr="00F923E2" w:rsidRDefault="00663554" w:rsidP="00F923E2">
            <w:pPr>
              <w:widowControl w:val="0"/>
              <w:spacing w:line="276" w:lineRule="auto"/>
              <w:jc w:val="center"/>
              <w:rPr>
                <w:rFonts w:ascii="Arial" w:hAnsi="Arial"/>
                <w:bCs/>
                <w:iCs/>
                <w:sz w:val="18"/>
                <w:szCs w:val="18"/>
              </w:rPr>
            </w:pPr>
            <w:r w:rsidRPr="00F923E2">
              <w:rPr>
                <w:rFonts w:ascii="Arial" w:hAnsi="Arial"/>
                <w:bCs/>
                <w:iCs/>
                <w:sz w:val="18"/>
                <w:szCs w:val="18"/>
              </w:rPr>
              <w:t>1.34</w:t>
            </w:r>
          </w:p>
        </w:tc>
        <w:tc>
          <w:tcPr>
            <w:tcW w:w="2518" w:type="dxa"/>
            <w:vAlign w:val="center"/>
          </w:tcPr>
          <w:p w14:paraId="7CDCA9F7" w14:textId="77777777" w:rsidR="00663554" w:rsidRPr="00F923E2" w:rsidRDefault="00663554" w:rsidP="00F923E2">
            <w:pPr>
              <w:widowControl w:val="0"/>
              <w:spacing w:line="276" w:lineRule="auto"/>
              <w:jc w:val="center"/>
              <w:rPr>
                <w:rFonts w:ascii="Arial" w:hAnsi="Arial"/>
                <w:bCs/>
                <w:iCs/>
                <w:sz w:val="18"/>
                <w:szCs w:val="18"/>
              </w:rPr>
            </w:pPr>
            <w:r w:rsidRPr="00F923E2">
              <w:rPr>
                <w:rFonts w:ascii="Arial" w:hAnsi="Arial"/>
                <w:bCs/>
                <w:iCs/>
                <w:sz w:val="18"/>
                <w:szCs w:val="18"/>
              </w:rPr>
              <w:t>0.21</w:t>
            </w:r>
          </w:p>
        </w:tc>
        <w:tc>
          <w:tcPr>
            <w:tcW w:w="2518" w:type="dxa"/>
            <w:vAlign w:val="center"/>
          </w:tcPr>
          <w:p w14:paraId="387158F9" w14:textId="77777777" w:rsidR="00663554" w:rsidRPr="00F923E2" w:rsidRDefault="00E63209" w:rsidP="00F923E2">
            <w:pPr>
              <w:widowControl w:val="0"/>
              <w:spacing w:line="276" w:lineRule="auto"/>
              <w:jc w:val="center"/>
              <w:rPr>
                <w:rFonts w:ascii="Arial" w:hAnsi="Arial"/>
                <w:bCs/>
                <w:iCs/>
                <w:sz w:val="18"/>
                <w:szCs w:val="18"/>
              </w:rPr>
            </w:pPr>
            <w:r w:rsidRPr="00F923E2">
              <w:rPr>
                <w:rFonts w:ascii="Arial" w:hAnsi="Arial"/>
                <w:bCs/>
                <w:iCs/>
                <w:sz w:val="18"/>
                <w:szCs w:val="18"/>
              </w:rPr>
              <w:t>-0.387</w:t>
            </w:r>
          </w:p>
        </w:tc>
      </w:tr>
      <w:tr w:rsidR="00663554" w:rsidRPr="00F923E2" w14:paraId="7B74BCE7" w14:textId="77777777" w:rsidTr="00AC6161">
        <w:tc>
          <w:tcPr>
            <w:tcW w:w="2517" w:type="dxa"/>
          </w:tcPr>
          <w:p w14:paraId="1619088F" w14:textId="77777777" w:rsidR="00663554" w:rsidRPr="00F923E2" w:rsidRDefault="00663554" w:rsidP="00F923E2">
            <w:pPr>
              <w:widowControl w:val="0"/>
              <w:spacing w:line="276" w:lineRule="auto"/>
              <w:rPr>
                <w:rFonts w:ascii="Arial" w:hAnsi="Arial"/>
                <w:bCs/>
                <w:iCs/>
                <w:sz w:val="18"/>
                <w:szCs w:val="18"/>
              </w:rPr>
            </w:pPr>
            <w:r w:rsidRPr="00F923E2">
              <w:rPr>
                <w:rFonts w:ascii="Arial" w:hAnsi="Arial"/>
                <w:bCs/>
                <w:iCs/>
                <w:sz w:val="18"/>
                <w:szCs w:val="18"/>
              </w:rPr>
              <w:t>TTS-NH &amp; TTS-H</w:t>
            </w:r>
          </w:p>
        </w:tc>
        <w:tc>
          <w:tcPr>
            <w:tcW w:w="2517" w:type="dxa"/>
            <w:vAlign w:val="center"/>
          </w:tcPr>
          <w:p w14:paraId="596A1902" w14:textId="77777777" w:rsidR="00663554" w:rsidRPr="00F923E2" w:rsidRDefault="00663554" w:rsidP="00F923E2">
            <w:pPr>
              <w:widowControl w:val="0"/>
              <w:spacing w:line="276" w:lineRule="auto"/>
              <w:jc w:val="center"/>
              <w:rPr>
                <w:rFonts w:ascii="Arial" w:hAnsi="Arial"/>
                <w:bCs/>
                <w:iCs/>
                <w:sz w:val="18"/>
                <w:szCs w:val="18"/>
              </w:rPr>
            </w:pPr>
            <w:r w:rsidRPr="00F923E2">
              <w:rPr>
                <w:rFonts w:ascii="Arial" w:hAnsi="Arial"/>
                <w:bCs/>
                <w:iCs/>
                <w:sz w:val="18"/>
                <w:szCs w:val="18"/>
              </w:rPr>
              <w:t>0.00</w:t>
            </w:r>
          </w:p>
        </w:tc>
        <w:tc>
          <w:tcPr>
            <w:tcW w:w="2518" w:type="dxa"/>
            <w:vAlign w:val="center"/>
          </w:tcPr>
          <w:p w14:paraId="564E515E" w14:textId="77777777" w:rsidR="00663554" w:rsidRPr="00F923E2" w:rsidRDefault="00663554" w:rsidP="00F923E2">
            <w:pPr>
              <w:widowControl w:val="0"/>
              <w:spacing w:line="276" w:lineRule="auto"/>
              <w:jc w:val="center"/>
              <w:rPr>
                <w:rFonts w:ascii="Arial" w:hAnsi="Arial"/>
                <w:bCs/>
                <w:iCs/>
                <w:sz w:val="18"/>
                <w:szCs w:val="18"/>
              </w:rPr>
            </w:pPr>
            <w:r w:rsidRPr="00F923E2">
              <w:rPr>
                <w:rFonts w:ascii="Arial" w:hAnsi="Arial"/>
                <w:bCs/>
                <w:iCs/>
                <w:sz w:val="18"/>
                <w:szCs w:val="18"/>
              </w:rPr>
              <w:t>1.0</w:t>
            </w:r>
          </w:p>
        </w:tc>
        <w:tc>
          <w:tcPr>
            <w:tcW w:w="2518" w:type="dxa"/>
            <w:vAlign w:val="center"/>
          </w:tcPr>
          <w:p w14:paraId="159475B7" w14:textId="77777777" w:rsidR="00663554" w:rsidRPr="00F923E2" w:rsidRDefault="00E63209" w:rsidP="00F923E2">
            <w:pPr>
              <w:widowControl w:val="0"/>
              <w:spacing w:line="276" w:lineRule="auto"/>
              <w:jc w:val="center"/>
              <w:rPr>
                <w:rFonts w:ascii="Arial" w:hAnsi="Arial"/>
                <w:bCs/>
                <w:iCs/>
                <w:sz w:val="18"/>
                <w:szCs w:val="18"/>
              </w:rPr>
            </w:pPr>
            <w:r w:rsidRPr="00F923E2">
              <w:rPr>
                <w:rFonts w:ascii="Arial" w:hAnsi="Arial"/>
                <w:bCs/>
                <w:iCs/>
                <w:sz w:val="18"/>
                <w:szCs w:val="18"/>
              </w:rPr>
              <w:t>0.000</w:t>
            </w:r>
          </w:p>
        </w:tc>
      </w:tr>
      <w:tr w:rsidR="00663554" w:rsidRPr="00F923E2" w14:paraId="6A606FDE" w14:textId="77777777" w:rsidTr="00AC6161">
        <w:tc>
          <w:tcPr>
            <w:tcW w:w="2517" w:type="dxa"/>
          </w:tcPr>
          <w:p w14:paraId="487FD870" w14:textId="77777777" w:rsidR="00663554" w:rsidRPr="00F923E2" w:rsidRDefault="00663554" w:rsidP="00F923E2">
            <w:pPr>
              <w:widowControl w:val="0"/>
              <w:spacing w:line="276" w:lineRule="auto"/>
              <w:rPr>
                <w:rFonts w:ascii="Arial" w:hAnsi="Arial"/>
                <w:bCs/>
                <w:iCs/>
                <w:sz w:val="18"/>
                <w:szCs w:val="18"/>
              </w:rPr>
            </w:pPr>
            <w:r w:rsidRPr="00F923E2">
              <w:rPr>
                <w:rFonts w:ascii="Arial" w:hAnsi="Arial"/>
                <w:bCs/>
                <w:iCs/>
                <w:sz w:val="18"/>
                <w:szCs w:val="18"/>
              </w:rPr>
              <w:t>TTS-NH &amp; TTS-HRR</w:t>
            </w:r>
          </w:p>
        </w:tc>
        <w:tc>
          <w:tcPr>
            <w:tcW w:w="2517" w:type="dxa"/>
            <w:vAlign w:val="center"/>
          </w:tcPr>
          <w:p w14:paraId="6B9F1787" w14:textId="77777777" w:rsidR="00663554" w:rsidRPr="00F923E2" w:rsidRDefault="00663554" w:rsidP="00F923E2">
            <w:pPr>
              <w:widowControl w:val="0"/>
              <w:spacing w:line="276" w:lineRule="auto"/>
              <w:jc w:val="center"/>
              <w:rPr>
                <w:rFonts w:ascii="Arial" w:hAnsi="Arial"/>
                <w:bCs/>
                <w:iCs/>
                <w:sz w:val="18"/>
                <w:szCs w:val="18"/>
              </w:rPr>
            </w:pPr>
            <w:r w:rsidRPr="00F923E2">
              <w:rPr>
                <w:rFonts w:ascii="Arial" w:hAnsi="Arial"/>
                <w:bCs/>
                <w:iCs/>
                <w:sz w:val="18"/>
                <w:szCs w:val="18"/>
              </w:rPr>
              <w:t>0.00</w:t>
            </w:r>
          </w:p>
        </w:tc>
        <w:tc>
          <w:tcPr>
            <w:tcW w:w="2518" w:type="dxa"/>
            <w:vAlign w:val="center"/>
          </w:tcPr>
          <w:p w14:paraId="515683E3" w14:textId="77777777" w:rsidR="00663554" w:rsidRPr="00F923E2" w:rsidRDefault="00663554" w:rsidP="00F923E2">
            <w:pPr>
              <w:widowControl w:val="0"/>
              <w:spacing w:line="276" w:lineRule="auto"/>
              <w:jc w:val="center"/>
              <w:rPr>
                <w:rFonts w:ascii="Arial" w:hAnsi="Arial"/>
                <w:bCs/>
                <w:iCs/>
                <w:sz w:val="18"/>
                <w:szCs w:val="18"/>
              </w:rPr>
            </w:pPr>
            <w:r w:rsidRPr="00F923E2">
              <w:rPr>
                <w:rFonts w:ascii="Arial" w:hAnsi="Arial"/>
                <w:bCs/>
                <w:iCs/>
                <w:sz w:val="18"/>
                <w:szCs w:val="18"/>
              </w:rPr>
              <w:t>1.0</w:t>
            </w:r>
          </w:p>
        </w:tc>
        <w:tc>
          <w:tcPr>
            <w:tcW w:w="2518" w:type="dxa"/>
            <w:vAlign w:val="center"/>
          </w:tcPr>
          <w:p w14:paraId="7F0E8064" w14:textId="77777777" w:rsidR="00663554" w:rsidRPr="00F923E2" w:rsidRDefault="00E63209" w:rsidP="00F923E2">
            <w:pPr>
              <w:widowControl w:val="0"/>
              <w:spacing w:line="276" w:lineRule="auto"/>
              <w:jc w:val="center"/>
              <w:rPr>
                <w:rFonts w:ascii="Arial" w:hAnsi="Arial"/>
                <w:bCs/>
                <w:iCs/>
                <w:sz w:val="18"/>
                <w:szCs w:val="18"/>
              </w:rPr>
            </w:pPr>
            <w:r w:rsidRPr="00F923E2">
              <w:rPr>
                <w:rFonts w:ascii="Arial" w:hAnsi="Arial"/>
                <w:bCs/>
                <w:iCs/>
                <w:sz w:val="18"/>
                <w:szCs w:val="18"/>
              </w:rPr>
              <w:t>0.000</w:t>
            </w:r>
          </w:p>
        </w:tc>
      </w:tr>
      <w:tr w:rsidR="00736295" w:rsidRPr="00F923E2" w14:paraId="2252A276" w14:textId="77777777" w:rsidTr="00AC6161">
        <w:tc>
          <w:tcPr>
            <w:tcW w:w="2517" w:type="dxa"/>
          </w:tcPr>
          <w:p w14:paraId="10B07516" w14:textId="77777777" w:rsidR="00736295" w:rsidRPr="00F923E2" w:rsidRDefault="00663554" w:rsidP="00F923E2">
            <w:pPr>
              <w:widowControl w:val="0"/>
              <w:spacing w:line="276" w:lineRule="auto"/>
              <w:rPr>
                <w:rFonts w:ascii="Arial" w:hAnsi="Arial"/>
                <w:bCs/>
                <w:iCs/>
                <w:sz w:val="18"/>
                <w:szCs w:val="18"/>
              </w:rPr>
            </w:pPr>
            <w:r w:rsidRPr="00F923E2">
              <w:rPr>
                <w:rFonts w:ascii="Arial" w:hAnsi="Arial"/>
                <w:bCs/>
                <w:iCs/>
                <w:sz w:val="18"/>
                <w:szCs w:val="18"/>
              </w:rPr>
              <w:t>TTS-H &amp; TTS-HRR</w:t>
            </w:r>
          </w:p>
        </w:tc>
        <w:tc>
          <w:tcPr>
            <w:tcW w:w="2517" w:type="dxa"/>
            <w:vAlign w:val="center"/>
          </w:tcPr>
          <w:p w14:paraId="5C8893DF" w14:textId="77777777" w:rsidR="00736295" w:rsidRPr="00F923E2" w:rsidRDefault="00663554" w:rsidP="00F923E2">
            <w:pPr>
              <w:widowControl w:val="0"/>
              <w:spacing w:line="276" w:lineRule="auto"/>
              <w:jc w:val="center"/>
              <w:rPr>
                <w:rFonts w:ascii="Arial" w:hAnsi="Arial"/>
                <w:bCs/>
                <w:iCs/>
                <w:sz w:val="18"/>
                <w:szCs w:val="18"/>
              </w:rPr>
            </w:pPr>
            <w:r w:rsidRPr="00F923E2">
              <w:rPr>
                <w:rFonts w:ascii="Arial" w:hAnsi="Arial"/>
                <w:bCs/>
                <w:iCs/>
                <w:sz w:val="18"/>
                <w:szCs w:val="18"/>
              </w:rPr>
              <w:t>0.00</w:t>
            </w:r>
          </w:p>
        </w:tc>
        <w:tc>
          <w:tcPr>
            <w:tcW w:w="2518" w:type="dxa"/>
            <w:vAlign w:val="center"/>
          </w:tcPr>
          <w:p w14:paraId="7E9DCBC4" w14:textId="77777777" w:rsidR="00736295" w:rsidRPr="00F923E2" w:rsidRDefault="00663554" w:rsidP="00F923E2">
            <w:pPr>
              <w:widowControl w:val="0"/>
              <w:spacing w:line="276" w:lineRule="auto"/>
              <w:jc w:val="center"/>
              <w:rPr>
                <w:rFonts w:ascii="Arial" w:hAnsi="Arial"/>
                <w:bCs/>
                <w:iCs/>
                <w:sz w:val="18"/>
                <w:szCs w:val="18"/>
              </w:rPr>
            </w:pPr>
            <w:r w:rsidRPr="00F923E2">
              <w:rPr>
                <w:rFonts w:ascii="Arial" w:hAnsi="Arial"/>
                <w:bCs/>
                <w:iCs/>
                <w:sz w:val="18"/>
                <w:szCs w:val="18"/>
              </w:rPr>
              <w:t>1.0</w:t>
            </w:r>
          </w:p>
        </w:tc>
        <w:tc>
          <w:tcPr>
            <w:tcW w:w="2518" w:type="dxa"/>
            <w:vAlign w:val="center"/>
          </w:tcPr>
          <w:p w14:paraId="069F24C7" w14:textId="77777777" w:rsidR="00736295" w:rsidRPr="00F923E2" w:rsidRDefault="00E63209" w:rsidP="00F923E2">
            <w:pPr>
              <w:widowControl w:val="0"/>
              <w:spacing w:line="276" w:lineRule="auto"/>
              <w:jc w:val="center"/>
              <w:rPr>
                <w:rFonts w:ascii="Arial" w:hAnsi="Arial"/>
                <w:bCs/>
                <w:iCs/>
                <w:sz w:val="18"/>
                <w:szCs w:val="18"/>
              </w:rPr>
            </w:pPr>
            <w:r w:rsidRPr="00F923E2">
              <w:rPr>
                <w:rFonts w:ascii="Arial" w:hAnsi="Arial"/>
                <w:bCs/>
                <w:iCs/>
                <w:sz w:val="18"/>
                <w:szCs w:val="18"/>
              </w:rPr>
              <w:t>0.000</w:t>
            </w:r>
          </w:p>
        </w:tc>
      </w:tr>
    </w:tbl>
    <w:p w14:paraId="572F5D3C" w14:textId="77777777" w:rsidR="00736295" w:rsidRPr="00736295" w:rsidRDefault="00663554" w:rsidP="00BB18BE">
      <w:pPr>
        <w:widowControl w:val="0"/>
        <w:rPr>
          <w:rFonts w:ascii="Arial" w:hAnsi="Arial"/>
          <w:b/>
          <w:iCs/>
          <w:sz w:val="22"/>
          <w:szCs w:val="22"/>
        </w:rPr>
      </w:pPr>
      <w:r w:rsidRPr="008F19CD">
        <w:rPr>
          <w:rFonts w:ascii="Arial" w:hAnsi="Arial"/>
          <w:bCs/>
          <w:i/>
          <w:iCs/>
          <w:sz w:val="16"/>
          <w:szCs w:val="16"/>
        </w:rPr>
        <w:t>Note: SR = Silent Read; RA = Read Aloud; LO = Listen Only; TTS-NH = Text-to-Speech with No Highlighting; TTS-H = Text-to-Speech with Highlighting; TTS-HRR = Text-to-Speech with Highlighting at a Rapid Rate</w:t>
      </w:r>
    </w:p>
    <w:p w14:paraId="4F18B4DE" w14:textId="77777777" w:rsidR="00771460" w:rsidRDefault="00771460" w:rsidP="00E63209">
      <w:pPr>
        <w:widowControl w:val="0"/>
        <w:spacing w:line="300" w:lineRule="auto"/>
        <w:jc w:val="both"/>
        <w:rPr>
          <w:rFonts w:ascii="Arial" w:hAnsi="Arial"/>
          <w:bCs/>
          <w:sz w:val="22"/>
          <w:szCs w:val="22"/>
        </w:rPr>
      </w:pPr>
    </w:p>
    <w:p w14:paraId="01DF7BF9" w14:textId="77777777" w:rsidR="005373C9" w:rsidRDefault="005373C9" w:rsidP="00C81EDD">
      <w:pPr>
        <w:widowControl w:val="0"/>
        <w:spacing w:line="300" w:lineRule="auto"/>
        <w:jc w:val="both"/>
        <w:rPr>
          <w:rFonts w:ascii="Arial" w:hAnsi="Arial"/>
          <w:bCs/>
          <w:sz w:val="22"/>
          <w:szCs w:val="22"/>
        </w:rPr>
      </w:pPr>
      <w:r w:rsidRPr="00771460">
        <w:rPr>
          <w:rFonts w:ascii="Arial" w:hAnsi="Arial"/>
          <w:bCs/>
          <w:sz w:val="22"/>
          <w:szCs w:val="22"/>
        </w:rPr>
        <w:t>The independent variables included the three TTS conditions: TTS with No Highlighting, TTS with Highlighting, TTS at a Rapid Rate with Highlighting. The dependent variable was the number of correctly answered comprehension questions for each passage. A single-factor ANOVA was performed. There was no significant difference among the comprehension scores (</w:t>
      </w:r>
      <w:r w:rsidRPr="00DD1A3B">
        <w:rPr>
          <w:rFonts w:ascii="Arial" w:hAnsi="Arial"/>
          <w:bCs/>
          <w:i/>
          <w:iCs/>
          <w:sz w:val="22"/>
          <w:szCs w:val="22"/>
        </w:rPr>
        <w:t>M</w:t>
      </w:r>
      <w:r w:rsidRPr="00771460">
        <w:rPr>
          <w:rFonts w:ascii="Arial" w:hAnsi="Arial"/>
          <w:bCs/>
          <w:sz w:val="22"/>
          <w:szCs w:val="22"/>
        </w:rPr>
        <w:t xml:space="preserve"> = 2.4, </w:t>
      </w:r>
      <w:r w:rsidRPr="00DD1A3B">
        <w:rPr>
          <w:rFonts w:ascii="Arial" w:hAnsi="Arial"/>
          <w:bCs/>
          <w:i/>
          <w:iCs/>
          <w:sz w:val="22"/>
          <w:szCs w:val="22"/>
        </w:rPr>
        <w:t>SD</w:t>
      </w:r>
      <w:r w:rsidRPr="00771460">
        <w:rPr>
          <w:rFonts w:ascii="Arial" w:hAnsi="Arial"/>
          <w:bCs/>
          <w:sz w:val="22"/>
          <w:szCs w:val="22"/>
        </w:rPr>
        <w:t xml:space="preserve"> = 0.48) resulting from the three TTS conditions; </w:t>
      </w:r>
      <w:r w:rsidRPr="00DD1A3B">
        <w:rPr>
          <w:rFonts w:ascii="Arial" w:hAnsi="Arial"/>
          <w:bCs/>
          <w:i/>
          <w:iCs/>
          <w:sz w:val="22"/>
          <w:szCs w:val="22"/>
        </w:rPr>
        <w:t>F</w:t>
      </w:r>
      <w:r w:rsidRPr="00771460">
        <w:rPr>
          <w:rFonts w:ascii="Arial" w:hAnsi="Arial"/>
          <w:bCs/>
          <w:sz w:val="22"/>
          <w:szCs w:val="22"/>
        </w:rPr>
        <w:t>(2, 27), &lt; 1, p &gt;.05. The mean of the comprehension scores was identical in each of the TTS conditions. Because silent reading is standard practice for gaining information and demonstrating knowledge in school, the Silent Read condition was compared to all other conditions. T-tests revealed a significant difference between Silent Read and all three TTS conditions with better scores under all TTS conditions with medium to large effective sizes. See Table 3.</w:t>
      </w:r>
    </w:p>
    <w:p w14:paraId="75A3B255" w14:textId="77777777" w:rsidR="005373C9" w:rsidRDefault="005373C9" w:rsidP="00C81EDD">
      <w:pPr>
        <w:widowControl w:val="0"/>
        <w:spacing w:line="300" w:lineRule="auto"/>
        <w:jc w:val="both"/>
        <w:rPr>
          <w:rFonts w:ascii="Arial" w:hAnsi="Arial"/>
          <w:b/>
          <w:sz w:val="22"/>
          <w:szCs w:val="22"/>
        </w:rPr>
      </w:pPr>
    </w:p>
    <w:p w14:paraId="23FD4D89" w14:textId="77777777" w:rsidR="00771460" w:rsidRDefault="00771460" w:rsidP="00C81EDD">
      <w:pPr>
        <w:widowControl w:val="0"/>
        <w:spacing w:line="300" w:lineRule="auto"/>
        <w:jc w:val="both"/>
        <w:rPr>
          <w:rFonts w:ascii="Arial" w:hAnsi="Arial"/>
          <w:bCs/>
          <w:sz w:val="22"/>
          <w:szCs w:val="22"/>
        </w:rPr>
      </w:pPr>
      <w:r w:rsidRPr="00771460">
        <w:rPr>
          <w:rFonts w:ascii="Arial" w:hAnsi="Arial"/>
          <w:b/>
          <w:sz w:val="22"/>
          <w:szCs w:val="22"/>
        </w:rPr>
        <w:t>Correlation between behavioral measures and TTS performance.</w:t>
      </w:r>
      <w:r w:rsidRPr="00771460">
        <w:rPr>
          <w:rFonts w:ascii="Arial" w:hAnsi="Arial"/>
          <w:bCs/>
          <w:sz w:val="22"/>
          <w:szCs w:val="22"/>
        </w:rPr>
        <w:t xml:space="preserve"> Participant scores on the behavioral testing were correlated with number of correct comprehension responses under each of the six conditions. Higher comprehension scores were positively correlated with processing speed (WISC-IV, </w:t>
      </w:r>
      <w:r w:rsidRPr="00DD1A3B">
        <w:rPr>
          <w:rFonts w:ascii="Arial" w:hAnsi="Arial"/>
          <w:bCs/>
          <w:i/>
          <w:iCs/>
          <w:sz w:val="22"/>
          <w:szCs w:val="22"/>
        </w:rPr>
        <w:t>p</w:t>
      </w:r>
      <w:r w:rsidRPr="00771460">
        <w:rPr>
          <w:rFonts w:ascii="Arial" w:hAnsi="Arial"/>
          <w:bCs/>
          <w:sz w:val="22"/>
          <w:szCs w:val="22"/>
        </w:rPr>
        <w:t xml:space="preserve"> &lt; .03) and negatively correlated with Read Aloud time (</w:t>
      </w:r>
      <w:r w:rsidRPr="00DD1A3B">
        <w:rPr>
          <w:rFonts w:ascii="Arial" w:hAnsi="Arial"/>
          <w:bCs/>
          <w:i/>
          <w:iCs/>
          <w:sz w:val="22"/>
          <w:szCs w:val="22"/>
        </w:rPr>
        <w:t>p</w:t>
      </w:r>
      <w:r w:rsidRPr="00771460">
        <w:rPr>
          <w:rFonts w:ascii="Arial" w:hAnsi="Arial"/>
          <w:bCs/>
          <w:sz w:val="22"/>
          <w:szCs w:val="22"/>
        </w:rPr>
        <w:t xml:space="preserve"> &lt; .02). The following correlations were significant: (a) TTS with No Highlighting was positively and strongly correlated </w:t>
      </w:r>
      <w:r w:rsidRPr="00DD1A3B">
        <w:rPr>
          <w:rFonts w:ascii="Arial" w:hAnsi="Arial"/>
          <w:bCs/>
          <w:i/>
          <w:iCs/>
          <w:sz w:val="22"/>
          <w:szCs w:val="22"/>
        </w:rPr>
        <w:t>r</w:t>
      </w:r>
      <w:r w:rsidRPr="00771460">
        <w:rPr>
          <w:rFonts w:ascii="Arial" w:hAnsi="Arial"/>
          <w:bCs/>
          <w:sz w:val="22"/>
          <w:szCs w:val="22"/>
        </w:rPr>
        <w:t xml:space="preserve">(8) = .687, </w:t>
      </w:r>
      <w:r w:rsidRPr="00DD1A3B">
        <w:rPr>
          <w:rFonts w:ascii="Arial" w:hAnsi="Arial"/>
          <w:bCs/>
          <w:i/>
          <w:iCs/>
          <w:sz w:val="22"/>
          <w:szCs w:val="22"/>
        </w:rPr>
        <w:t>p</w:t>
      </w:r>
      <w:r w:rsidRPr="00771460">
        <w:rPr>
          <w:rFonts w:ascii="Arial" w:hAnsi="Arial"/>
          <w:bCs/>
          <w:sz w:val="22"/>
          <w:szCs w:val="22"/>
        </w:rPr>
        <w:t xml:space="preserve"> &lt; .05 with processing speed as measured by the WISC-IV. Participants with faster processing speed had increased comprehension using TTS with No Highlighting. (b) Listen Only was negatively and strongly correlated </w:t>
      </w:r>
      <w:r w:rsidRPr="00DD1A3B">
        <w:rPr>
          <w:rFonts w:ascii="Arial" w:hAnsi="Arial"/>
          <w:bCs/>
          <w:i/>
          <w:iCs/>
          <w:sz w:val="22"/>
          <w:szCs w:val="22"/>
        </w:rPr>
        <w:t>r</w:t>
      </w:r>
      <w:r w:rsidRPr="00771460">
        <w:rPr>
          <w:rFonts w:ascii="Arial" w:hAnsi="Arial"/>
          <w:bCs/>
          <w:sz w:val="22"/>
          <w:szCs w:val="22"/>
        </w:rPr>
        <w:t xml:space="preserve">(8) = -.736, </w:t>
      </w:r>
      <w:r w:rsidRPr="00DD1A3B">
        <w:rPr>
          <w:rFonts w:ascii="Arial" w:hAnsi="Arial"/>
          <w:bCs/>
          <w:i/>
          <w:iCs/>
          <w:sz w:val="22"/>
          <w:szCs w:val="22"/>
        </w:rPr>
        <w:t>p</w:t>
      </w:r>
      <w:r w:rsidRPr="00771460">
        <w:rPr>
          <w:rFonts w:ascii="Arial" w:hAnsi="Arial"/>
          <w:bCs/>
          <w:sz w:val="22"/>
          <w:szCs w:val="22"/>
        </w:rPr>
        <w:t xml:space="preserve"> &lt; .05 with total Read Aloud time. Faster readers had better auditory comprehension. The remainder of the correlations were not significant. The results are shown in Table 4.</w:t>
      </w:r>
    </w:p>
    <w:p w14:paraId="4794457B" w14:textId="77777777" w:rsidR="00771460" w:rsidRDefault="00771460" w:rsidP="00C81EDD">
      <w:pPr>
        <w:widowControl w:val="0"/>
        <w:spacing w:line="300" w:lineRule="auto"/>
        <w:jc w:val="both"/>
        <w:rPr>
          <w:rFonts w:ascii="Arial" w:hAnsi="Arial"/>
          <w:bCs/>
          <w:sz w:val="22"/>
          <w:szCs w:val="22"/>
        </w:rPr>
      </w:pPr>
    </w:p>
    <w:p w14:paraId="1E3A48D1" w14:textId="77777777" w:rsidR="00771460" w:rsidRPr="008504EF" w:rsidRDefault="00AC6161" w:rsidP="00C81EDD">
      <w:pPr>
        <w:widowControl w:val="0"/>
        <w:spacing w:line="300" w:lineRule="auto"/>
        <w:jc w:val="center"/>
        <w:rPr>
          <w:rFonts w:ascii="Arial" w:hAnsi="Arial"/>
          <w:b/>
          <w:i/>
          <w:sz w:val="21"/>
          <w:szCs w:val="22"/>
        </w:rPr>
      </w:pPr>
      <w:r w:rsidRPr="008504EF">
        <w:rPr>
          <w:rFonts w:ascii="Arial" w:hAnsi="Arial"/>
          <w:b/>
          <w:i/>
          <w:sz w:val="21"/>
          <w:szCs w:val="22"/>
        </w:rPr>
        <w:t>Table 4: Correlations between Experimental Conditions and Behavioral Tests</w:t>
      </w:r>
    </w:p>
    <w:tbl>
      <w:tblPr>
        <w:tblStyle w:val="TableGrid"/>
        <w:tblW w:w="0" w:type="auto"/>
        <w:tblLook w:val="04A0" w:firstRow="1" w:lastRow="0" w:firstColumn="1" w:lastColumn="0" w:noHBand="0" w:noVBand="1"/>
      </w:tblPr>
      <w:tblGrid>
        <w:gridCol w:w="2517"/>
        <w:gridCol w:w="2517"/>
        <w:gridCol w:w="2518"/>
        <w:gridCol w:w="2518"/>
      </w:tblGrid>
      <w:tr w:rsidR="00AC6161" w:rsidRPr="006F0D45" w14:paraId="0121D5CC" w14:textId="77777777" w:rsidTr="00AC6161">
        <w:tc>
          <w:tcPr>
            <w:tcW w:w="2517" w:type="dxa"/>
          </w:tcPr>
          <w:p w14:paraId="3D083831" w14:textId="77777777" w:rsidR="00AC6161" w:rsidRPr="006F0D45" w:rsidRDefault="00AC6161" w:rsidP="00F923E2">
            <w:pPr>
              <w:widowControl w:val="0"/>
              <w:spacing w:line="276" w:lineRule="auto"/>
              <w:jc w:val="center"/>
              <w:rPr>
                <w:rFonts w:ascii="Arial" w:hAnsi="Arial"/>
                <w:b/>
                <w:i/>
                <w:sz w:val="18"/>
                <w:szCs w:val="18"/>
              </w:rPr>
            </w:pPr>
            <w:r w:rsidRPr="006F0D45">
              <w:rPr>
                <w:rFonts w:ascii="Arial" w:hAnsi="Arial"/>
                <w:b/>
                <w:i/>
                <w:sz w:val="18"/>
                <w:szCs w:val="18"/>
              </w:rPr>
              <w:t>Conditions</w:t>
            </w:r>
          </w:p>
        </w:tc>
        <w:tc>
          <w:tcPr>
            <w:tcW w:w="2517" w:type="dxa"/>
          </w:tcPr>
          <w:p w14:paraId="7F608777" w14:textId="77777777" w:rsidR="00AC6161" w:rsidRPr="006F0D45" w:rsidRDefault="00AC6161" w:rsidP="00F923E2">
            <w:pPr>
              <w:widowControl w:val="0"/>
              <w:spacing w:line="276" w:lineRule="auto"/>
              <w:jc w:val="center"/>
              <w:rPr>
                <w:rFonts w:ascii="Arial" w:hAnsi="Arial"/>
                <w:b/>
                <w:i/>
                <w:sz w:val="18"/>
                <w:szCs w:val="18"/>
              </w:rPr>
            </w:pPr>
            <w:r w:rsidRPr="006F0D45">
              <w:rPr>
                <w:rFonts w:ascii="Arial" w:hAnsi="Arial"/>
                <w:b/>
                <w:i/>
                <w:sz w:val="18"/>
                <w:szCs w:val="18"/>
              </w:rPr>
              <w:t>Test</w:t>
            </w:r>
          </w:p>
        </w:tc>
        <w:tc>
          <w:tcPr>
            <w:tcW w:w="2518" w:type="dxa"/>
          </w:tcPr>
          <w:p w14:paraId="3539CE00" w14:textId="77777777" w:rsidR="00AC6161" w:rsidRPr="006F0D45" w:rsidRDefault="00AC6161" w:rsidP="00F923E2">
            <w:pPr>
              <w:widowControl w:val="0"/>
              <w:spacing w:line="276" w:lineRule="auto"/>
              <w:jc w:val="center"/>
              <w:rPr>
                <w:rFonts w:ascii="Arial" w:hAnsi="Arial"/>
                <w:b/>
                <w:i/>
                <w:sz w:val="18"/>
                <w:szCs w:val="18"/>
              </w:rPr>
            </w:pPr>
            <w:r w:rsidRPr="006F0D45">
              <w:rPr>
                <w:rFonts w:ascii="Arial" w:hAnsi="Arial"/>
                <w:b/>
                <w:i/>
                <w:sz w:val="18"/>
                <w:szCs w:val="18"/>
              </w:rPr>
              <w:t>r</w:t>
            </w:r>
          </w:p>
        </w:tc>
        <w:tc>
          <w:tcPr>
            <w:tcW w:w="2518" w:type="dxa"/>
          </w:tcPr>
          <w:p w14:paraId="05A0B3E4" w14:textId="77777777" w:rsidR="00AC6161" w:rsidRPr="006F0D45" w:rsidRDefault="00AC6161" w:rsidP="00F923E2">
            <w:pPr>
              <w:widowControl w:val="0"/>
              <w:spacing w:line="276" w:lineRule="auto"/>
              <w:jc w:val="center"/>
              <w:rPr>
                <w:rFonts w:ascii="Arial" w:hAnsi="Arial"/>
                <w:b/>
                <w:i/>
                <w:sz w:val="18"/>
                <w:szCs w:val="18"/>
              </w:rPr>
            </w:pPr>
            <w:r w:rsidRPr="006F0D45">
              <w:rPr>
                <w:rFonts w:ascii="Arial" w:hAnsi="Arial"/>
                <w:b/>
                <w:i/>
                <w:sz w:val="18"/>
                <w:szCs w:val="18"/>
              </w:rPr>
              <w:t>p</w:t>
            </w:r>
          </w:p>
        </w:tc>
      </w:tr>
      <w:tr w:rsidR="00AC6161" w:rsidRPr="006F0D45" w14:paraId="0BAEEAC4" w14:textId="77777777" w:rsidTr="00AC6161">
        <w:tc>
          <w:tcPr>
            <w:tcW w:w="2517" w:type="dxa"/>
          </w:tcPr>
          <w:p w14:paraId="0A13ADC8" w14:textId="77777777" w:rsidR="00AC6161" w:rsidRPr="006F0D45" w:rsidRDefault="00AC6161" w:rsidP="00F923E2">
            <w:pPr>
              <w:widowControl w:val="0"/>
              <w:spacing w:line="276" w:lineRule="auto"/>
              <w:rPr>
                <w:rFonts w:ascii="Arial" w:hAnsi="Arial"/>
                <w:bCs/>
                <w:iCs/>
                <w:sz w:val="18"/>
                <w:szCs w:val="18"/>
              </w:rPr>
            </w:pPr>
            <w:r w:rsidRPr="006F0D45">
              <w:rPr>
                <w:rFonts w:ascii="Arial" w:hAnsi="Arial"/>
                <w:bCs/>
                <w:iCs/>
                <w:sz w:val="18"/>
                <w:szCs w:val="18"/>
              </w:rPr>
              <w:t>LO</w:t>
            </w:r>
          </w:p>
        </w:tc>
        <w:tc>
          <w:tcPr>
            <w:tcW w:w="2517" w:type="dxa"/>
          </w:tcPr>
          <w:p w14:paraId="2FFE8DC0" w14:textId="77777777" w:rsidR="00AC6161" w:rsidRPr="006F0D45" w:rsidRDefault="00AC6161" w:rsidP="00F923E2">
            <w:pPr>
              <w:widowControl w:val="0"/>
              <w:spacing w:line="276" w:lineRule="auto"/>
              <w:rPr>
                <w:rFonts w:ascii="Arial" w:hAnsi="Arial"/>
                <w:bCs/>
                <w:iCs/>
                <w:sz w:val="18"/>
                <w:szCs w:val="18"/>
              </w:rPr>
            </w:pPr>
            <w:r w:rsidRPr="006F0D45">
              <w:rPr>
                <w:rFonts w:ascii="Arial" w:hAnsi="Arial"/>
                <w:bCs/>
                <w:iCs/>
                <w:sz w:val="18"/>
                <w:szCs w:val="18"/>
              </w:rPr>
              <w:t>RA Time</w:t>
            </w:r>
          </w:p>
        </w:tc>
        <w:tc>
          <w:tcPr>
            <w:tcW w:w="2518" w:type="dxa"/>
            <w:vAlign w:val="center"/>
          </w:tcPr>
          <w:p w14:paraId="5390D7A7" w14:textId="77777777" w:rsidR="00AC6161" w:rsidRPr="006F0D45" w:rsidRDefault="00AC6161" w:rsidP="00F923E2">
            <w:pPr>
              <w:widowControl w:val="0"/>
              <w:spacing w:line="276" w:lineRule="auto"/>
              <w:jc w:val="center"/>
              <w:rPr>
                <w:rFonts w:ascii="Arial" w:hAnsi="Arial"/>
                <w:bCs/>
                <w:iCs/>
                <w:sz w:val="18"/>
                <w:szCs w:val="18"/>
              </w:rPr>
            </w:pPr>
            <w:r w:rsidRPr="006F0D45">
              <w:rPr>
                <w:rFonts w:ascii="Arial" w:hAnsi="Arial"/>
                <w:bCs/>
                <w:iCs/>
                <w:sz w:val="18"/>
                <w:szCs w:val="18"/>
              </w:rPr>
              <w:t>-0.73</w:t>
            </w:r>
          </w:p>
        </w:tc>
        <w:tc>
          <w:tcPr>
            <w:tcW w:w="2518" w:type="dxa"/>
            <w:vAlign w:val="center"/>
          </w:tcPr>
          <w:p w14:paraId="76ADFC24" w14:textId="77777777" w:rsidR="00AC6161" w:rsidRPr="006F0D45" w:rsidRDefault="00AC6161" w:rsidP="00F923E2">
            <w:pPr>
              <w:widowControl w:val="0"/>
              <w:spacing w:line="276" w:lineRule="auto"/>
              <w:jc w:val="center"/>
              <w:rPr>
                <w:rFonts w:ascii="Arial" w:hAnsi="Arial"/>
                <w:bCs/>
                <w:iCs/>
                <w:sz w:val="18"/>
                <w:szCs w:val="18"/>
              </w:rPr>
            </w:pPr>
            <w:r w:rsidRPr="006F0D45">
              <w:rPr>
                <w:rFonts w:ascii="Arial" w:hAnsi="Arial"/>
                <w:bCs/>
                <w:iCs/>
                <w:sz w:val="18"/>
                <w:szCs w:val="18"/>
              </w:rPr>
              <w:t>≤ 0.015</w:t>
            </w:r>
          </w:p>
        </w:tc>
      </w:tr>
      <w:tr w:rsidR="00AC6161" w:rsidRPr="006F0D45" w14:paraId="53B177CD" w14:textId="77777777" w:rsidTr="00AC6161">
        <w:tc>
          <w:tcPr>
            <w:tcW w:w="2517" w:type="dxa"/>
          </w:tcPr>
          <w:p w14:paraId="50711414" w14:textId="77777777" w:rsidR="00AC6161" w:rsidRPr="006F0D45" w:rsidRDefault="00AC6161" w:rsidP="00F923E2">
            <w:pPr>
              <w:widowControl w:val="0"/>
              <w:spacing w:line="276" w:lineRule="auto"/>
              <w:rPr>
                <w:rFonts w:ascii="Arial" w:hAnsi="Arial"/>
                <w:bCs/>
                <w:iCs/>
                <w:sz w:val="18"/>
                <w:szCs w:val="18"/>
              </w:rPr>
            </w:pPr>
            <w:r w:rsidRPr="006F0D45">
              <w:rPr>
                <w:rFonts w:ascii="Arial" w:hAnsi="Arial"/>
                <w:bCs/>
                <w:iCs/>
                <w:sz w:val="18"/>
                <w:szCs w:val="18"/>
              </w:rPr>
              <w:t>TTS-NH</w:t>
            </w:r>
          </w:p>
        </w:tc>
        <w:tc>
          <w:tcPr>
            <w:tcW w:w="2517" w:type="dxa"/>
          </w:tcPr>
          <w:p w14:paraId="1D1C29EB" w14:textId="77777777" w:rsidR="00AC6161" w:rsidRPr="006F0D45" w:rsidRDefault="00AC6161" w:rsidP="00F923E2">
            <w:pPr>
              <w:widowControl w:val="0"/>
              <w:spacing w:line="276" w:lineRule="auto"/>
              <w:rPr>
                <w:rFonts w:ascii="Arial" w:hAnsi="Arial"/>
                <w:bCs/>
                <w:iCs/>
                <w:sz w:val="18"/>
                <w:szCs w:val="18"/>
              </w:rPr>
            </w:pPr>
            <w:r w:rsidRPr="006F0D45">
              <w:rPr>
                <w:rFonts w:ascii="Arial" w:hAnsi="Arial"/>
                <w:bCs/>
                <w:iCs/>
                <w:sz w:val="18"/>
                <w:szCs w:val="18"/>
              </w:rPr>
              <w:t>PSI</w:t>
            </w:r>
          </w:p>
        </w:tc>
        <w:tc>
          <w:tcPr>
            <w:tcW w:w="2518" w:type="dxa"/>
            <w:vAlign w:val="center"/>
          </w:tcPr>
          <w:p w14:paraId="5C80F05D" w14:textId="77777777" w:rsidR="00AC6161" w:rsidRPr="006F0D45" w:rsidRDefault="00AC6161" w:rsidP="00F923E2">
            <w:pPr>
              <w:widowControl w:val="0"/>
              <w:spacing w:line="276" w:lineRule="auto"/>
              <w:jc w:val="center"/>
              <w:rPr>
                <w:rFonts w:ascii="Arial" w:hAnsi="Arial"/>
                <w:bCs/>
                <w:iCs/>
                <w:sz w:val="18"/>
                <w:szCs w:val="18"/>
              </w:rPr>
            </w:pPr>
            <w:r w:rsidRPr="006F0D45">
              <w:rPr>
                <w:rFonts w:ascii="Arial" w:hAnsi="Arial"/>
                <w:bCs/>
                <w:iCs/>
                <w:sz w:val="18"/>
                <w:szCs w:val="18"/>
              </w:rPr>
              <w:t>0.68</w:t>
            </w:r>
          </w:p>
        </w:tc>
        <w:tc>
          <w:tcPr>
            <w:tcW w:w="2518" w:type="dxa"/>
            <w:vAlign w:val="center"/>
          </w:tcPr>
          <w:p w14:paraId="59921160" w14:textId="77777777" w:rsidR="00AC6161" w:rsidRPr="006F0D45" w:rsidRDefault="00AC6161" w:rsidP="00F923E2">
            <w:pPr>
              <w:widowControl w:val="0"/>
              <w:spacing w:line="276" w:lineRule="auto"/>
              <w:jc w:val="center"/>
              <w:rPr>
                <w:rFonts w:ascii="Arial" w:hAnsi="Arial"/>
                <w:bCs/>
                <w:iCs/>
                <w:sz w:val="18"/>
                <w:szCs w:val="18"/>
              </w:rPr>
            </w:pPr>
            <w:r w:rsidRPr="006F0D45">
              <w:rPr>
                <w:rFonts w:ascii="Arial" w:hAnsi="Arial"/>
                <w:bCs/>
                <w:iCs/>
                <w:sz w:val="18"/>
                <w:szCs w:val="18"/>
              </w:rPr>
              <w:t>≤ 0.028</w:t>
            </w:r>
          </w:p>
        </w:tc>
      </w:tr>
      <w:tr w:rsidR="00AC6161" w:rsidRPr="006F0D45" w14:paraId="1EB859D6" w14:textId="77777777" w:rsidTr="00AC6161">
        <w:tc>
          <w:tcPr>
            <w:tcW w:w="2517" w:type="dxa"/>
          </w:tcPr>
          <w:p w14:paraId="5A4DCAD6" w14:textId="77777777" w:rsidR="00AC6161" w:rsidRPr="006F0D45" w:rsidRDefault="00AC6161" w:rsidP="00F923E2">
            <w:pPr>
              <w:widowControl w:val="0"/>
              <w:spacing w:line="276" w:lineRule="auto"/>
              <w:rPr>
                <w:rFonts w:ascii="Arial" w:hAnsi="Arial"/>
                <w:bCs/>
                <w:iCs/>
                <w:sz w:val="18"/>
                <w:szCs w:val="18"/>
              </w:rPr>
            </w:pPr>
            <w:r w:rsidRPr="006F0D45">
              <w:rPr>
                <w:rFonts w:ascii="Arial" w:hAnsi="Arial"/>
                <w:bCs/>
                <w:iCs/>
                <w:sz w:val="18"/>
                <w:szCs w:val="18"/>
              </w:rPr>
              <w:t>TTS-H</w:t>
            </w:r>
          </w:p>
        </w:tc>
        <w:tc>
          <w:tcPr>
            <w:tcW w:w="2517" w:type="dxa"/>
          </w:tcPr>
          <w:p w14:paraId="756B6C00" w14:textId="77777777" w:rsidR="00AC6161" w:rsidRPr="006F0D45" w:rsidRDefault="00AC6161" w:rsidP="00F923E2">
            <w:pPr>
              <w:widowControl w:val="0"/>
              <w:spacing w:line="276" w:lineRule="auto"/>
              <w:rPr>
                <w:rFonts w:ascii="Arial" w:hAnsi="Arial"/>
                <w:bCs/>
                <w:iCs/>
                <w:sz w:val="18"/>
                <w:szCs w:val="18"/>
              </w:rPr>
            </w:pPr>
            <w:r w:rsidRPr="006F0D45">
              <w:rPr>
                <w:rFonts w:ascii="Arial" w:hAnsi="Arial"/>
                <w:bCs/>
                <w:iCs/>
                <w:sz w:val="18"/>
                <w:szCs w:val="18"/>
              </w:rPr>
              <w:t>TOSREC</w:t>
            </w:r>
          </w:p>
        </w:tc>
        <w:tc>
          <w:tcPr>
            <w:tcW w:w="2518" w:type="dxa"/>
            <w:vAlign w:val="center"/>
          </w:tcPr>
          <w:p w14:paraId="351B2A4C" w14:textId="77777777" w:rsidR="00AC6161" w:rsidRPr="006F0D45" w:rsidRDefault="00AC6161" w:rsidP="00F923E2">
            <w:pPr>
              <w:widowControl w:val="0"/>
              <w:spacing w:line="276" w:lineRule="auto"/>
              <w:jc w:val="center"/>
              <w:rPr>
                <w:rFonts w:ascii="Arial" w:hAnsi="Arial"/>
                <w:bCs/>
                <w:iCs/>
                <w:sz w:val="18"/>
                <w:szCs w:val="18"/>
              </w:rPr>
            </w:pPr>
            <w:r w:rsidRPr="006F0D45">
              <w:rPr>
                <w:rFonts w:ascii="Arial" w:hAnsi="Arial"/>
                <w:bCs/>
                <w:iCs/>
                <w:sz w:val="18"/>
                <w:szCs w:val="18"/>
              </w:rPr>
              <w:t>-0.57</w:t>
            </w:r>
          </w:p>
        </w:tc>
        <w:tc>
          <w:tcPr>
            <w:tcW w:w="2518" w:type="dxa"/>
            <w:vAlign w:val="center"/>
          </w:tcPr>
          <w:p w14:paraId="6E326778" w14:textId="77777777" w:rsidR="00AC6161" w:rsidRPr="006F0D45" w:rsidRDefault="00AC6161" w:rsidP="00F923E2">
            <w:pPr>
              <w:widowControl w:val="0"/>
              <w:spacing w:line="276" w:lineRule="auto"/>
              <w:jc w:val="center"/>
              <w:rPr>
                <w:rFonts w:ascii="Arial" w:hAnsi="Arial"/>
                <w:bCs/>
                <w:iCs/>
                <w:sz w:val="18"/>
                <w:szCs w:val="18"/>
              </w:rPr>
            </w:pPr>
            <w:r w:rsidRPr="006F0D45">
              <w:rPr>
                <w:rFonts w:ascii="Arial" w:hAnsi="Arial"/>
                <w:bCs/>
                <w:iCs/>
                <w:sz w:val="18"/>
                <w:szCs w:val="18"/>
              </w:rPr>
              <w:t>≤ 0.081 NS</w:t>
            </w:r>
          </w:p>
        </w:tc>
      </w:tr>
      <w:tr w:rsidR="00AC6161" w:rsidRPr="006F0D45" w14:paraId="045F67CB" w14:textId="77777777" w:rsidTr="00AC6161">
        <w:tc>
          <w:tcPr>
            <w:tcW w:w="2517" w:type="dxa"/>
          </w:tcPr>
          <w:p w14:paraId="215B284F" w14:textId="77777777" w:rsidR="00AC6161" w:rsidRPr="006F0D45" w:rsidRDefault="00AC6161" w:rsidP="00F923E2">
            <w:pPr>
              <w:widowControl w:val="0"/>
              <w:spacing w:line="276" w:lineRule="auto"/>
              <w:rPr>
                <w:rFonts w:ascii="Arial" w:hAnsi="Arial"/>
                <w:bCs/>
                <w:iCs/>
                <w:sz w:val="18"/>
                <w:szCs w:val="18"/>
              </w:rPr>
            </w:pPr>
            <w:r w:rsidRPr="006F0D45">
              <w:rPr>
                <w:rFonts w:ascii="Arial" w:hAnsi="Arial"/>
                <w:bCs/>
                <w:iCs/>
                <w:sz w:val="18"/>
                <w:szCs w:val="18"/>
              </w:rPr>
              <w:t>TTS-HRR</w:t>
            </w:r>
          </w:p>
        </w:tc>
        <w:tc>
          <w:tcPr>
            <w:tcW w:w="2517" w:type="dxa"/>
          </w:tcPr>
          <w:p w14:paraId="41260FB4" w14:textId="77777777" w:rsidR="00AC6161" w:rsidRPr="006F0D45" w:rsidRDefault="00AC6161" w:rsidP="00F923E2">
            <w:pPr>
              <w:widowControl w:val="0"/>
              <w:spacing w:line="276" w:lineRule="auto"/>
              <w:rPr>
                <w:rFonts w:ascii="Arial" w:hAnsi="Arial"/>
                <w:bCs/>
                <w:iCs/>
                <w:sz w:val="18"/>
                <w:szCs w:val="18"/>
              </w:rPr>
            </w:pPr>
            <w:r w:rsidRPr="006F0D45">
              <w:rPr>
                <w:rFonts w:ascii="Arial" w:hAnsi="Arial"/>
                <w:bCs/>
                <w:iCs/>
                <w:sz w:val="18"/>
                <w:szCs w:val="18"/>
              </w:rPr>
              <w:t>CTOPP-2</w:t>
            </w:r>
          </w:p>
        </w:tc>
        <w:tc>
          <w:tcPr>
            <w:tcW w:w="2518" w:type="dxa"/>
            <w:vAlign w:val="center"/>
          </w:tcPr>
          <w:p w14:paraId="6C353E49" w14:textId="77777777" w:rsidR="00AC6161" w:rsidRPr="006F0D45" w:rsidRDefault="00AC6161" w:rsidP="00F923E2">
            <w:pPr>
              <w:widowControl w:val="0"/>
              <w:spacing w:line="276" w:lineRule="auto"/>
              <w:jc w:val="center"/>
              <w:rPr>
                <w:rFonts w:ascii="Arial" w:hAnsi="Arial"/>
                <w:bCs/>
                <w:iCs/>
                <w:sz w:val="18"/>
                <w:szCs w:val="18"/>
              </w:rPr>
            </w:pPr>
            <w:r w:rsidRPr="006F0D45">
              <w:rPr>
                <w:rFonts w:ascii="Arial" w:hAnsi="Arial"/>
                <w:bCs/>
                <w:iCs/>
                <w:sz w:val="18"/>
                <w:szCs w:val="18"/>
              </w:rPr>
              <w:t>0.51</w:t>
            </w:r>
          </w:p>
        </w:tc>
        <w:tc>
          <w:tcPr>
            <w:tcW w:w="2518" w:type="dxa"/>
            <w:vAlign w:val="center"/>
          </w:tcPr>
          <w:p w14:paraId="51A364D0" w14:textId="77777777" w:rsidR="00AC6161" w:rsidRPr="006F0D45" w:rsidRDefault="00AC6161" w:rsidP="00F923E2">
            <w:pPr>
              <w:widowControl w:val="0"/>
              <w:spacing w:line="276" w:lineRule="auto"/>
              <w:jc w:val="center"/>
              <w:rPr>
                <w:rFonts w:ascii="Arial" w:hAnsi="Arial"/>
                <w:bCs/>
                <w:iCs/>
                <w:sz w:val="18"/>
                <w:szCs w:val="18"/>
              </w:rPr>
            </w:pPr>
            <w:r w:rsidRPr="006F0D45">
              <w:rPr>
                <w:rFonts w:ascii="Arial" w:hAnsi="Arial"/>
                <w:bCs/>
                <w:iCs/>
                <w:sz w:val="18"/>
                <w:szCs w:val="18"/>
              </w:rPr>
              <w:t>≤ 0.125 NS</w:t>
            </w:r>
          </w:p>
        </w:tc>
      </w:tr>
      <w:tr w:rsidR="00AC6161" w:rsidRPr="006F0D45" w14:paraId="26FD8B66" w14:textId="77777777" w:rsidTr="00AC6161">
        <w:tc>
          <w:tcPr>
            <w:tcW w:w="2517" w:type="dxa"/>
          </w:tcPr>
          <w:p w14:paraId="5B1D7D42" w14:textId="77777777" w:rsidR="00AC6161" w:rsidRPr="006F0D45" w:rsidRDefault="00AC6161" w:rsidP="00F923E2">
            <w:pPr>
              <w:widowControl w:val="0"/>
              <w:spacing w:line="276" w:lineRule="auto"/>
              <w:rPr>
                <w:rFonts w:ascii="Arial" w:hAnsi="Arial"/>
                <w:bCs/>
                <w:iCs/>
                <w:sz w:val="18"/>
                <w:szCs w:val="18"/>
              </w:rPr>
            </w:pPr>
            <w:r w:rsidRPr="006F0D45">
              <w:rPr>
                <w:rFonts w:ascii="Arial" w:hAnsi="Arial"/>
                <w:bCs/>
                <w:iCs/>
                <w:sz w:val="18"/>
                <w:szCs w:val="18"/>
              </w:rPr>
              <w:t>LO</w:t>
            </w:r>
          </w:p>
        </w:tc>
        <w:tc>
          <w:tcPr>
            <w:tcW w:w="2517" w:type="dxa"/>
          </w:tcPr>
          <w:p w14:paraId="155B34C1" w14:textId="77777777" w:rsidR="00AC6161" w:rsidRPr="006F0D45" w:rsidRDefault="00AC6161" w:rsidP="00F923E2">
            <w:pPr>
              <w:widowControl w:val="0"/>
              <w:spacing w:line="276" w:lineRule="auto"/>
              <w:rPr>
                <w:rFonts w:ascii="Arial" w:hAnsi="Arial"/>
                <w:bCs/>
                <w:iCs/>
                <w:sz w:val="18"/>
                <w:szCs w:val="18"/>
              </w:rPr>
            </w:pPr>
            <w:r w:rsidRPr="006F0D45">
              <w:rPr>
                <w:rFonts w:ascii="Arial" w:hAnsi="Arial"/>
                <w:bCs/>
                <w:iCs/>
                <w:sz w:val="18"/>
                <w:szCs w:val="18"/>
              </w:rPr>
              <w:t>CTOPP-2</w:t>
            </w:r>
          </w:p>
        </w:tc>
        <w:tc>
          <w:tcPr>
            <w:tcW w:w="2518" w:type="dxa"/>
            <w:vAlign w:val="center"/>
          </w:tcPr>
          <w:p w14:paraId="6703998A" w14:textId="77777777" w:rsidR="00AC6161" w:rsidRPr="006F0D45" w:rsidRDefault="00AC6161" w:rsidP="00F923E2">
            <w:pPr>
              <w:widowControl w:val="0"/>
              <w:spacing w:line="276" w:lineRule="auto"/>
              <w:jc w:val="center"/>
              <w:rPr>
                <w:rFonts w:ascii="Arial" w:hAnsi="Arial"/>
                <w:bCs/>
                <w:iCs/>
                <w:sz w:val="18"/>
                <w:szCs w:val="18"/>
              </w:rPr>
            </w:pPr>
            <w:r w:rsidRPr="006F0D45">
              <w:rPr>
                <w:rFonts w:ascii="Arial" w:hAnsi="Arial"/>
                <w:bCs/>
                <w:iCs/>
                <w:sz w:val="18"/>
                <w:szCs w:val="18"/>
              </w:rPr>
              <w:t>-0.44</w:t>
            </w:r>
          </w:p>
        </w:tc>
        <w:tc>
          <w:tcPr>
            <w:tcW w:w="2518" w:type="dxa"/>
            <w:vAlign w:val="center"/>
          </w:tcPr>
          <w:p w14:paraId="102643A3" w14:textId="77777777" w:rsidR="00AC6161" w:rsidRPr="006F0D45" w:rsidRDefault="00AC6161" w:rsidP="00F923E2">
            <w:pPr>
              <w:widowControl w:val="0"/>
              <w:spacing w:line="276" w:lineRule="auto"/>
              <w:jc w:val="center"/>
              <w:rPr>
                <w:rFonts w:ascii="Arial" w:hAnsi="Arial"/>
                <w:bCs/>
                <w:iCs/>
                <w:sz w:val="18"/>
                <w:szCs w:val="18"/>
              </w:rPr>
            </w:pPr>
            <w:r w:rsidRPr="006F0D45">
              <w:rPr>
                <w:rFonts w:ascii="Arial" w:hAnsi="Arial"/>
                <w:bCs/>
                <w:iCs/>
                <w:sz w:val="18"/>
                <w:szCs w:val="18"/>
              </w:rPr>
              <w:t>≤ 0.195 NS</w:t>
            </w:r>
          </w:p>
        </w:tc>
      </w:tr>
    </w:tbl>
    <w:p w14:paraId="67D990F5" w14:textId="77777777" w:rsidR="00BB18BE" w:rsidRPr="00362BCF" w:rsidRDefault="00AC6161" w:rsidP="00BB18BE">
      <w:pPr>
        <w:widowControl w:val="0"/>
        <w:rPr>
          <w:rFonts w:ascii="Arial" w:hAnsi="Arial"/>
          <w:bCs/>
          <w:i/>
          <w:iCs/>
          <w:sz w:val="16"/>
          <w:szCs w:val="16"/>
        </w:rPr>
      </w:pPr>
      <w:r w:rsidRPr="008F19CD">
        <w:rPr>
          <w:rFonts w:ascii="Arial" w:hAnsi="Arial"/>
          <w:bCs/>
          <w:i/>
          <w:iCs/>
          <w:sz w:val="16"/>
          <w:szCs w:val="16"/>
        </w:rPr>
        <w:t>Note:</w:t>
      </w:r>
      <w:r>
        <w:rPr>
          <w:rFonts w:ascii="Arial" w:hAnsi="Arial"/>
          <w:bCs/>
          <w:i/>
          <w:iCs/>
          <w:sz w:val="16"/>
          <w:szCs w:val="16"/>
        </w:rPr>
        <w:t xml:space="preserve"> No TTS Conditions: SR = Silent Read, RA = Read Aloud, LO = Listen Only; TTS Conditions: TTS-NH = Text-to-Speech with No Highlighting, TTS-H = Text -to-Speech with Highlighting, TTS-HRR = Text-to-Speech with Highlighting at a Rapid Rate; NS = Not Significant. Significance set at </w:t>
      </w:r>
      <w:r>
        <w:rPr>
          <w:rFonts w:ascii="Arial" w:hAnsi="Arial"/>
          <w:bCs/>
          <w:sz w:val="16"/>
          <w:szCs w:val="16"/>
        </w:rPr>
        <w:t>p</w:t>
      </w:r>
      <w:r>
        <w:rPr>
          <w:rFonts w:ascii="Arial" w:hAnsi="Arial"/>
          <w:bCs/>
          <w:i/>
          <w:iCs/>
          <w:sz w:val="16"/>
          <w:szCs w:val="16"/>
        </w:rPr>
        <w:t xml:space="preserve"> = 0.01 and </w:t>
      </w:r>
      <w:r>
        <w:rPr>
          <w:rFonts w:ascii="Arial" w:hAnsi="Arial"/>
          <w:bCs/>
          <w:sz w:val="16"/>
          <w:szCs w:val="16"/>
        </w:rPr>
        <w:t>p</w:t>
      </w:r>
      <w:r>
        <w:rPr>
          <w:rFonts w:ascii="Arial" w:hAnsi="Arial"/>
          <w:bCs/>
          <w:i/>
          <w:iCs/>
          <w:sz w:val="16"/>
          <w:szCs w:val="16"/>
        </w:rPr>
        <w:t xml:space="preserve"> = 0.05.</w:t>
      </w:r>
    </w:p>
    <w:p w14:paraId="209AFD18" w14:textId="77777777" w:rsidR="005373C9" w:rsidRPr="00F923E2" w:rsidRDefault="005373C9" w:rsidP="00F923E2">
      <w:pPr>
        <w:widowControl w:val="0"/>
        <w:spacing w:line="300" w:lineRule="auto"/>
        <w:rPr>
          <w:rFonts w:ascii="Arial" w:hAnsi="Arial"/>
          <w:bCs/>
          <w:sz w:val="22"/>
          <w:szCs w:val="22"/>
        </w:rPr>
      </w:pPr>
    </w:p>
    <w:p w14:paraId="74EC3F62" w14:textId="77777777" w:rsidR="00491703" w:rsidRPr="002F65E0" w:rsidRDefault="005133BD" w:rsidP="002F65E0">
      <w:pPr>
        <w:widowControl w:val="0"/>
        <w:spacing w:line="300" w:lineRule="auto"/>
        <w:jc w:val="center"/>
        <w:rPr>
          <w:rFonts w:ascii="Arial" w:hAnsi="Arial"/>
          <w:b/>
          <w:sz w:val="28"/>
          <w:szCs w:val="28"/>
        </w:rPr>
      </w:pPr>
      <w:r w:rsidRPr="001F3D0A">
        <w:rPr>
          <w:rFonts w:ascii="Arial" w:hAnsi="Arial"/>
          <w:b/>
          <w:sz w:val="28"/>
          <w:szCs w:val="28"/>
        </w:rPr>
        <w:t>Discussion</w:t>
      </w:r>
    </w:p>
    <w:p w14:paraId="26487F40" w14:textId="77777777" w:rsidR="00771460" w:rsidRDefault="00771460" w:rsidP="00E63209">
      <w:pPr>
        <w:spacing w:line="300" w:lineRule="auto"/>
        <w:jc w:val="both"/>
        <w:rPr>
          <w:rFonts w:ascii="Arial" w:hAnsi="Arial"/>
          <w:sz w:val="22"/>
          <w:szCs w:val="22"/>
        </w:rPr>
      </w:pPr>
      <w:r w:rsidRPr="00771460">
        <w:rPr>
          <w:rFonts w:ascii="Arial" w:hAnsi="Arial"/>
          <w:sz w:val="22"/>
          <w:szCs w:val="22"/>
        </w:rPr>
        <w:t xml:space="preserve">This study examined the impact of Text-to-Speech (TTS) on the reading comprehension of students with reading difficulties. We found that using TTS was related to higher reading comprehension scores compared to not using TTS, but the specific presentational features of TTS were not related to increased comprehension. The correlation between behavioral testing measures and the six experimental conditions was also examined. Children with faster processing speed showed better comprehension following the use of </w:t>
      </w:r>
      <w:r w:rsidRPr="00771460">
        <w:rPr>
          <w:rFonts w:ascii="Arial" w:hAnsi="Arial"/>
          <w:i/>
          <w:iCs/>
          <w:sz w:val="22"/>
          <w:szCs w:val="22"/>
        </w:rPr>
        <w:t>TTS with No Highlighting</w:t>
      </w:r>
      <w:r w:rsidRPr="00771460">
        <w:rPr>
          <w:rFonts w:ascii="Arial" w:hAnsi="Arial"/>
          <w:sz w:val="22"/>
          <w:szCs w:val="22"/>
        </w:rPr>
        <w:t xml:space="preserve">. Faster readers had better auditory comprehension as evidenced by their performance on </w:t>
      </w:r>
      <w:r w:rsidRPr="00771460">
        <w:rPr>
          <w:rFonts w:ascii="Arial" w:hAnsi="Arial"/>
          <w:i/>
          <w:iCs/>
          <w:sz w:val="22"/>
          <w:szCs w:val="22"/>
        </w:rPr>
        <w:t>Listen Only.</w:t>
      </w:r>
    </w:p>
    <w:p w14:paraId="46467C69" w14:textId="77777777" w:rsidR="00771460" w:rsidRPr="00442578" w:rsidRDefault="00771460" w:rsidP="00E63209">
      <w:pPr>
        <w:spacing w:line="300" w:lineRule="auto"/>
        <w:jc w:val="both"/>
        <w:rPr>
          <w:rFonts w:ascii="Arial" w:hAnsi="Arial"/>
          <w:sz w:val="22"/>
          <w:szCs w:val="22"/>
        </w:rPr>
      </w:pPr>
    </w:p>
    <w:p w14:paraId="191FB0E6" w14:textId="77777777" w:rsidR="00BC7827" w:rsidRPr="00771460" w:rsidRDefault="00771460" w:rsidP="00E63209">
      <w:pPr>
        <w:spacing w:line="300" w:lineRule="auto"/>
        <w:jc w:val="both"/>
        <w:rPr>
          <w:rFonts w:ascii="Arial" w:hAnsi="Arial"/>
          <w:b/>
          <w:i/>
          <w:iCs/>
          <w:sz w:val="24"/>
          <w:szCs w:val="24"/>
        </w:rPr>
      </w:pPr>
      <w:r w:rsidRPr="00771460">
        <w:rPr>
          <w:rFonts w:ascii="Arial" w:hAnsi="Arial"/>
          <w:b/>
          <w:i/>
          <w:iCs/>
          <w:sz w:val="24"/>
          <w:szCs w:val="24"/>
        </w:rPr>
        <w:t>Use of TTS</w:t>
      </w:r>
    </w:p>
    <w:p w14:paraId="6FD2187B" w14:textId="77777777" w:rsidR="0085663E" w:rsidRDefault="0085663E" w:rsidP="00E63209">
      <w:pPr>
        <w:spacing w:line="300" w:lineRule="auto"/>
        <w:jc w:val="both"/>
        <w:rPr>
          <w:rFonts w:ascii="Arial" w:hAnsi="Arial"/>
          <w:sz w:val="22"/>
          <w:szCs w:val="22"/>
        </w:rPr>
      </w:pPr>
      <w:r w:rsidRPr="0085663E">
        <w:rPr>
          <w:rFonts w:ascii="Arial" w:hAnsi="Arial"/>
          <w:sz w:val="22"/>
          <w:szCs w:val="22"/>
        </w:rPr>
        <w:t>The results show that TTS was beneficial in bolstering the reading comprehension of these struggling readers. Comprehension scores were better than Silent Read under all TTS conditions. These findings corroborate results of previous studies that point to the effectiveness of this compensatory reading strategy (Elkind et al., 1993; Hecker et al., 2002; Hodapp &amp; Rachow, 2010; Izzo et al., 2009; Meyer &amp; Bouck, 2014). The successful use of TTS has been broadly based on cognitive theories such as the Cognitive Load Theory which denotes that information should be delivered in a way that reduces unnecessary load on working memory (Chandler &amp; Sweller, 1991). This is especially important while reading, because struggling readers often have difficulty with working memory (De Jong, 1998; Swanson &amp; Siegel, 2001). It is understood that oral reading fluency is a marker of overall reading competence (Fuchs, Fuchs, Hosp, &amp; Jenkins, 2001). Automaticity Theory states that as the reading of words becomes more automatic, fewer cognitive resources need to be apportioned to this task, so more energy can be designated to comprehension (LaBerge &amp; Samuels, 1974). If using TTS can reduce labored decoding, more cognitive resources can be allocated to comprehending the text.</w:t>
      </w:r>
    </w:p>
    <w:p w14:paraId="6A0217F9" w14:textId="77777777" w:rsidR="0085663E" w:rsidRPr="0085663E" w:rsidRDefault="0085663E" w:rsidP="00E63209">
      <w:pPr>
        <w:spacing w:line="300" w:lineRule="auto"/>
        <w:jc w:val="both"/>
        <w:rPr>
          <w:rFonts w:ascii="Arial" w:hAnsi="Arial"/>
          <w:b/>
          <w:bCs/>
          <w:i/>
          <w:iCs/>
          <w:sz w:val="24"/>
          <w:szCs w:val="24"/>
        </w:rPr>
      </w:pPr>
      <w:r w:rsidRPr="0085663E">
        <w:rPr>
          <w:rFonts w:ascii="Arial" w:hAnsi="Arial"/>
          <w:b/>
          <w:bCs/>
          <w:i/>
          <w:iCs/>
          <w:sz w:val="24"/>
          <w:szCs w:val="24"/>
        </w:rPr>
        <w:t>Presentational Features of TTS</w:t>
      </w:r>
    </w:p>
    <w:p w14:paraId="6D5E9DDF" w14:textId="77777777" w:rsidR="0085663E" w:rsidRDefault="0085663E" w:rsidP="00E63209">
      <w:pPr>
        <w:spacing w:line="300" w:lineRule="auto"/>
        <w:jc w:val="both"/>
        <w:rPr>
          <w:rFonts w:ascii="Arial" w:hAnsi="Arial"/>
          <w:sz w:val="22"/>
          <w:szCs w:val="22"/>
        </w:rPr>
      </w:pPr>
      <w:r>
        <w:rPr>
          <w:rFonts w:ascii="Arial" w:hAnsi="Arial"/>
          <w:sz w:val="22"/>
          <w:szCs w:val="22"/>
        </w:rPr>
        <w:t xml:space="preserve">The </w:t>
      </w:r>
      <w:r w:rsidRPr="0085663E">
        <w:rPr>
          <w:rFonts w:ascii="Arial" w:hAnsi="Arial"/>
          <w:sz w:val="22"/>
          <w:szCs w:val="22"/>
        </w:rPr>
        <w:t>results demonstrate no differences in the reading comprehension scores related to specific presentational features of TTS. The mean numbers of correct responses in the TTS with No Highlighting, TTS with Highlighting, and TTS at a Rapid Rate with Highlighting conditions were exactly the same. As such it is not possible to determine which features associated with TTS may be most helpful in supporting reading comprehension for students with reading difficulties. Although we could not specify which features were most beneficial, the results of this study demonstrate that there is something valuable about TTS that is helping children read and comprehend more successfully. The one feature in common with all the TTS conditions is that the student had auditory input to supplement the visual text. This suggests that the addition of auditory input may be the key factor in enhancing reading comprehension using TTS.</w:t>
      </w:r>
    </w:p>
    <w:p w14:paraId="61DB5BDC" w14:textId="77777777" w:rsidR="0085663E" w:rsidRPr="0085663E" w:rsidRDefault="0085663E" w:rsidP="00E63209">
      <w:pPr>
        <w:spacing w:line="300" w:lineRule="auto"/>
        <w:jc w:val="both"/>
        <w:rPr>
          <w:rFonts w:ascii="Arial" w:hAnsi="Arial"/>
          <w:sz w:val="22"/>
          <w:szCs w:val="22"/>
        </w:rPr>
      </w:pPr>
    </w:p>
    <w:p w14:paraId="375FFDD5" w14:textId="77777777" w:rsidR="0085663E" w:rsidRDefault="0085663E" w:rsidP="00E63209">
      <w:pPr>
        <w:spacing w:line="300" w:lineRule="auto"/>
        <w:jc w:val="both"/>
        <w:rPr>
          <w:rFonts w:ascii="Arial" w:hAnsi="Arial"/>
          <w:sz w:val="22"/>
          <w:szCs w:val="22"/>
        </w:rPr>
      </w:pPr>
      <w:r w:rsidRPr="0085663E">
        <w:rPr>
          <w:rFonts w:ascii="Arial" w:hAnsi="Arial"/>
          <w:sz w:val="22"/>
          <w:szCs w:val="22"/>
        </w:rPr>
        <w:t>While the presence of auditory input across all TTS conditions suggests the benefit of that component, the possible role of other features such as highlighting or rapid rate is still not clear. The Modality Principle (Low &amp; Sweller, 2005) suggests that spreading the cognitive load across the auditory and visual aspects of working memory may have contributed to the overall difference between the TTS and No TTS conditions. This inclusion of both auditory and visual modalities may be adequate for reducing cognitive load. The specific visual (no highlighting, highlighting, and highlighting at a rapid rate) and auditory (normal rate and rapid rate) presentations may not add further benefit. However, passage length may be a factor in increasing cognitive load. The passages in this study averaged 110 words in length, which may not have challenged cognitive load sufficiently to delineate how particular features may contribute to assisting with comprehension of larger volumes of text.</w:t>
      </w:r>
    </w:p>
    <w:p w14:paraId="7899B855" w14:textId="77777777" w:rsidR="0085663E" w:rsidRPr="0085663E" w:rsidRDefault="0085663E" w:rsidP="00E63209">
      <w:pPr>
        <w:spacing w:line="300" w:lineRule="auto"/>
        <w:jc w:val="both"/>
        <w:rPr>
          <w:rFonts w:ascii="Arial" w:hAnsi="Arial"/>
          <w:sz w:val="22"/>
          <w:szCs w:val="22"/>
        </w:rPr>
      </w:pPr>
    </w:p>
    <w:p w14:paraId="3C417A8F" w14:textId="77777777" w:rsidR="0085663E" w:rsidRDefault="0085663E" w:rsidP="00E63209">
      <w:pPr>
        <w:spacing w:line="300" w:lineRule="auto"/>
        <w:jc w:val="both"/>
        <w:rPr>
          <w:rFonts w:ascii="Arial" w:hAnsi="Arial"/>
          <w:sz w:val="22"/>
          <w:szCs w:val="22"/>
        </w:rPr>
      </w:pPr>
      <w:r w:rsidRPr="0085663E">
        <w:rPr>
          <w:rFonts w:ascii="Arial" w:hAnsi="Arial"/>
          <w:sz w:val="22"/>
          <w:szCs w:val="22"/>
        </w:rPr>
        <w:t>TTS at a Rapid Rate with Highlighting was included as a condition because an accelerated reading rate has been found to be beneficial to children with reading difficulty (Breznitz, 1987; Horowitz-Kraus &amp; Breznitz, 2013; Horowitz-Kraus, Cicchino, Amiel, Holland, &amp; Breznitz, 2014). The TTS at a Rapid Rate with Highlighting condition was established to better understand the connection between processing rate and reading success. No differences were found between the performance of participants during the TTS conditions at a typical rate versus TTS at a Rapid Rate with Highlighting. These findings are similar to those of Sorrell et al. (2007), but diverge with those of Breznitz (1987), who found a positive relationship between faster rate and increased comprehension for first graders. The different results may be related to the higher language and content demands of upper elementary text. In contrast to the current study, participants in the Breznitz study were beginning readers and were not identified as students with reading difficulties. The struggling readers in our study may not have the resources to increase comprehension with a faster rate as did the typical first graders. Without further research, the impact of rate of TTS presentation on comprehension is unclear.</w:t>
      </w:r>
    </w:p>
    <w:p w14:paraId="37078628" w14:textId="77777777" w:rsidR="0085663E" w:rsidRDefault="0085663E" w:rsidP="00E63209">
      <w:pPr>
        <w:spacing w:line="300" w:lineRule="auto"/>
        <w:jc w:val="both"/>
        <w:rPr>
          <w:rFonts w:ascii="Arial" w:hAnsi="Arial"/>
          <w:sz w:val="22"/>
          <w:szCs w:val="22"/>
        </w:rPr>
      </w:pPr>
    </w:p>
    <w:p w14:paraId="36B28DF0" w14:textId="77777777" w:rsidR="0085663E" w:rsidRPr="0085663E" w:rsidRDefault="0085663E" w:rsidP="00E63209">
      <w:pPr>
        <w:spacing w:line="300" w:lineRule="auto"/>
        <w:jc w:val="both"/>
        <w:rPr>
          <w:rFonts w:ascii="Arial" w:hAnsi="Arial"/>
          <w:b/>
          <w:bCs/>
          <w:i/>
          <w:iCs/>
          <w:sz w:val="24"/>
          <w:szCs w:val="24"/>
        </w:rPr>
      </w:pPr>
      <w:r w:rsidRPr="0085663E">
        <w:rPr>
          <w:rFonts w:ascii="Arial" w:hAnsi="Arial"/>
          <w:b/>
          <w:bCs/>
          <w:i/>
          <w:iCs/>
          <w:sz w:val="24"/>
          <w:szCs w:val="24"/>
        </w:rPr>
        <w:t>Correlations Between Reading Conditions and Behavioral Testing</w:t>
      </w:r>
    </w:p>
    <w:p w14:paraId="7AFC0F1E" w14:textId="77777777" w:rsidR="0085663E" w:rsidRDefault="0085663E" w:rsidP="00E63209">
      <w:pPr>
        <w:spacing w:line="300" w:lineRule="auto"/>
        <w:jc w:val="both"/>
        <w:rPr>
          <w:rFonts w:ascii="Arial" w:hAnsi="Arial"/>
          <w:sz w:val="22"/>
          <w:szCs w:val="22"/>
        </w:rPr>
      </w:pPr>
      <w:r w:rsidRPr="0085663E">
        <w:rPr>
          <w:rFonts w:ascii="Arial" w:hAnsi="Arial"/>
          <w:sz w:val="22"/>
          <w:szCs w:val="22"/>
        </w:rPr>
        <w:t>Additional insight regarding the effect of the presentational features on reading comprehension may be gathered through examining their relationship to other characteristics of the readers such as executive function and processing speed.</w:t>
      </w:r>
      <w:r w:rsidR="003700F7">
        <w:rPr>
          <w:rFonts w:ascii="Arial" w:hAnsi="Arial"/>
          <w:sz w:val="22"/>
          <w:szCs w:val="22"/>
        </w:rPr>
        <w:t xml:space="preserve"> </w:t>
      </w:r>
      <w:r w:rsidRPr="0085663E">
        <w:rPr>
          <w:rFonts w:ascii="Arial" w:hAnsi="Arial"/>
          <w:sz w:val="22"/>
          <w:szCs w:val="22"/>
        </w:rPr>
        <w:t>Processing speed as measured by the WISC-4 Processing Speed Index was not correlated with comprehension scores following reading while using TTS at a Rapid Rate with Highlighting. It would seem logical that the speed at which a student can process information would impact their comprehension of text delivered at a faster rate since it is in line with theories regarding the beneficial effect of fluency on reading comprehension (Breznitz, 2006). The highlighting may have been too fast to be facilitative or may have been distracting to the readers. Further research is needed to understand this relationship. However, students with a faster processing speed as measured by the WISC-IV Processing Speed Index had more success with TTS when it was not combined with the highlighting feature. It seems plausible that they would want to read at their own comfortable rate, which may be faster than the highlighting, which was set at (150 WPM).</w:t>
      </w:r>
    </w:p>
    <w:p w14:paraId="32DCF76C" w14:textId="77777777" w:rsidR="0085663E" w:rsidRPr="0085663E" w:rsidRDefault="0085663E" w:rsidP="00E63209">
      <w:pPr>
        <w:spacing w:line="300" w:lineRule="auto"/>
        <w:jc w:val="both"/>
        <w:rPr>
          <w:rFonts w:ascii="Arial" w:hAnsi="Arial"/>
          <w:sz w:val="22"/>
          <w:szCs w:val="22"/>
        </w:rPr>
      </w:pPr>
    </w:p>
    <w:p w14:paraId="620CB815" w14:textId="77777777" w:rsidR="0085663E" w:rsidRDefault="0085663E" w:rsidP="00E63209">
      <w:pPr>
        <w:spacing w:line="300" w:lineRule="auto"/>
        <w:jc w:val="both"/>
        <w:rPr>
          <w:rFonts w:ascii="Arial" w:hAnsi="Arial"/>
          <w:sz w:val="22"/>
          <w:szCs w:val="22"/>
        </w:rPr>
      </w:pPr>
      <w:r w:rsidRPr="0085663E">
        <w:rPr>
          <w:rFonts w:ascii="Arial" w:hAnsi="Arial"/>
          <w:sz w:val="22"/>
          <w:szCs w:val="22"/>
        </w:rPr>
        <w:t xml:space="preserve">The relationship between the </w:t>
      </w:r>
      <w:r w:rsidRPr="0085663E">
        <w:rPr>
          <w:rFonts w:ascii="Arial" w:hAnsi="Arial"/>
          <w:i/>
          <w:iCs/>
          <w:sz w:val="22"/>
          <w:szCs w:val="22"/>
        </w:rPr>
        <w:t>Listen Only</w:t>
      </w:r>
      <w:r w:rsidRPr="0085663E">
        <w:rPr>
          <w:rFonts w:ascii="Arial" w:hAnsi="Arial"/>
          <w:sz w:val="22"/>
          <w:szCs w:val="22"/>
        </w:rPr>
        <w:t xml:space="preserve"> condition and the time required to read one of the expository fourth grade passages used in this study indicates that the faster readers had better auditory language comprehension. This conveys a connection between spoken and written language comprehension, which is broadly supported in the literature (Catts, 1993; Kim, Park, &amp; Park, 2015). Because this study did not include a listening comprehension measure as part of the testing battery, the relationship between ability to process spoken language and decoding speed cannot be explored further. This is an important link to consider. Previous findings report that poorer readers are also poorer listeners and show more diffused brain activation when listening (Horowitz-Kraus, Buck &amp; Dorrman, 2016). Listening comprehension is critical for TTS to be useful.</w:t>
      </w:r>
    </w:p>
    <w:p w14:paraId="1CFEF345" w14:textId="77777777" w:rsidR="0085663E" w:rsidRDefault="0085663E" w:rsidP="00E63209">
      <w:pPr>
        <w:spacing w:line="300" w:lineRule="auto"/>
        <w:jc w:val="both"/>
        <w:rPr>
          <w:rFonts w:ascii="Arial" w:hAnsi="Arial"/>
          <w:sz w:val="22"/>
          <w:szCs w:val="22"/>
        </w:rPr>
      </w:pPr>
    </w:p>
    <w:p w14:paraId="7BC75848" w14:textId="77777777" w:rsidR="0085663E" w:rsidRPr="0085663E" w:rsidRDefault="0085663E" w:rsidP="00E63209">
      <w:pPr>
        <w:spacing w:line="300" w:lineRule="auto"/>
        <w:jc w:val="both"/>
        <w:rPr>
          <w:rFonts w:ascii="Arial" w:hAnsi="Arial"/>
          <w:b/>
          <w:bCs/>
          <w:i/>
          <w:iCs/>
          <w:sz w:val="24"/>
          <w:szCs w:val="24"/>
        </w:rPr>
      </w:pPr>
      <w:r w:rsidRPr="0085663E">
        <w:rPr>
          <w:rFonts w:ascii="Arial" w:hAnsi="Arial"/>
          <w:b/>
          <w:bCs/>
          <w:i/>
          <w:iCs/>
          <w:sz w:val="24"/>
          <w:szCs w:val="24"/>
        </w:rPr>
        <w:t>Limitations and Future Research</w:t>
      </w:r>
    </w:p>
    <w:p w14:paraId="2992C788" w14:textId="77777777" w:rsidR="0085663E" w:rsidRDefault="0085663E" w:rsidP="00E63209">
      <w:pPr>
        <w:spacing w:line="300" w:lineRule="auto"/>
        <w:jc w:val="both"/>
        <w:rPr>
          <w:rFonts w:ascii="Arial" w:hAnsi="Arial"/>
          <w:sz w:val="22"/>
          <w:szCs w:val="22"/>
        </w:rPr>
      </w:pPr>
      <w:r w:rsidRPr="0085663E">
        <w:rPr>
          <w:rFonts w:ascii="Arial" w:hAnsi="Arial"/>
          <w:sz w:val="22"/>
          <w:szCs w:val="22"/>
        </w:rPr>
        <w:t>This study has several limitations that may reduce the generalizability of the data. Participants included a small number of children who were available through a summer academic support program. The group was lacking in racial and socioeconomic diversity. Due to the small sample size the results can best serve as suggestions for what type of relationships might be obtained with a larger sample size and a more focused design. The statistical analysis employed with this data set was parametric in nature (ANOVA, t-tests). Considering the smaller sample size contained in this study, the use of non-parametric equivalents may be considered a more common approach to the statistical analysis. However, non-parametric statistics could be more problematic with a small sample size, since they often have inferior power when compared to analogous parametric statistics for a given situation.</w:t>
      </w:r>
    </w:p>
    <w:p w14:paraId="7EFD6C2B" w14:textId="77777777" w:rsidR="0085663E" w:rsidRPr="0085663E" w:rsidRDefault="0085663E" w:rsidP="00E63209">
      <w:pPr>
        <w:spacing w:line="300" w:lineRule="auto"/>
        <w:jc w:val="both"/>
        <w:rPr>
          <w:rFonts w:ascii="Arial" w:hAnsi="Arial"/>
          <w:sz w:val="22"/>
          <w:szCs w:val="22"/>
        </w:rPr>
      </w:pPr>
    </w:p>
    <w:p w14:paraId="5B2B9D90" w14:textId="77777777" w:rsidR="0085663E" w:rsidRDefault="0085663E" w:rsidP="00E63209">
      <w:pPr>
        <w:spacing w:line="300" w:lineRule="auto"/>
        <w:jc w:val="both"/>
        <w:rPr>
          <w:rFonts w:ascii="Arial" w:hAnsi="Arial"/>
          <w:sz w:val="22"/>
          <w:szCs w:val="22"/>
        </w:rPr>
      </w:pPr>
      <w:r w:rsidRPr="0085663E">
        <w:rPr>
          <w:rFonts w:ascii="Arial" w:hAnsi="Arial"/>
          <w:sz w:val="22"/>
          <w:szCs w:val="22"/>
        </w:rPr>
        <w:t>The stimulus materials included expository passages that were short in length with a small number of comprehension questions (3). Longer passages would more closely represent the volume of text that students are typically expected to read, and thus would provide more realistic challenges to their reading comprehension skills and perhaps allow for the potential benefits of different presentational features to be evidenced. Longer passages would also accommodate more questions per passage to provide a greater range of scores to facilitate statistical analysis and reduce error due to guessing.</w:t>
      </w:r>
    </w:p>
    <w:p w14:paraId="3348858A" w14:textId="77777777" w:rsidR="0085663E" w:rsidRPr="0085663E" w:rsidRDefault="0085663E" w:rsidP="00E63209">
      <w:pPr>
        <w:spacing w:line="300" w:lineRule="auto"/>
        <w:jc w:val="both"/>
        <w:rPr>
          <w:rFonts w:ascii="Arial" w:hAnsi="Arial"/>
          <w:sz w:val="22"/>
          <w:szCs w:val="22"/>
        </w:rPr>
      </w:pPr>
    </w:p>
    <w:p w14:paraId="0037CC03" w14:textId="77777777" w:rsidR="0085663E" w:rsidRDefault="0085663E" w:rsidP="00E63209">
      <w:pPr>
        <w:spacing w:line="300" w:lineRule="auto"/>
        <w:jc w:val="both"/>
        <w:rPr>
          <w:rFonts w:ascii="Arial" w:hAnsi="Arial"/>
          <w:sz w:val="22"/>
          <w:szCs w:val="22"/>
        </w:rPr>
      </w:pPr>
      <w:r w:rsidRPr="0085663E">
        <w:rPr>
          <w:rFonts w:ascii="Arial" w:hAnsi="Arial"/>
          <w:sz w:val="22"/>
          <w:szCs w:val="22"/>
        </w:rPr>
        <w:t>Future research could incorporate a measure of spoken language skills, especially listening comprehension, in order to examine the relationship between listening comprehension and reading comprehension scores when using TTS.</w:t>
      </w:r>
      <w:r w:rsidR="003700F7">
        <w:rPr>
          <w:rFonts w:ascii="Arial" w:hAnsi="Arial"/>
          <w:sz w:val="22"/>
          <w:szCs w:val="22"/>
        </w:rPr>
        <w:t xml:space="preserve"> </w:t>
      </w:r>
      <w:r w:rsidRPr="0085663E">
        <w:rPr>
          <w:rFonts w:ascii="Arial" w:hAnsi="Arial"/>
          <w:sz w:val="22"/>
          <w:szCs w:val="22"/>
        </w:rPr>
        <w:t>Students with reading difficulties often have concomitant disabilities such as Attention Deficit Hyperactivity Disorder (ADHD). Future studies could further examine the relationship between attention and reading comprehension. Incorporating eye-tracking data during the reading task may give information regarding the child’s attention to the text as well as other reading behaviors.</w:t>
      </w:r>
    </w:p>
    <w:p w14:paraId="779A5080" w14:textId="77777777" w:rsidR="0085663E" w:rsidRPr="002F65E0" w:rsidRDefault="0085663E" w:rsidP="002F65E0">
      <w:pPr>
        <w:spacing w:line="300" w:lineRule="auto"/>
        <w:jc w:val="center"/>
        <w:rPr>
          <w:rFonts w:ascii="Arial" w:hAnsi="Arial"/>
          <w:b/>
          <w:bCs/>
          <w:sz w:val="28"/>
          <w:szCs w:val="28"/>
        </w:rPr>
      </w:pPr>
      <w:r w:rsidRPr="0085663E">
        <w:rPr>
          <w:rFonts w:ascii="Arial" w:hAnsi="Arial"/>
          <w:b/>
          <w:bCs/>
          <w:sz w:val="28"/>
          <w:szCs w:val="28"/>
        </w:rPr>
        <w:t>Outcomes and Benefits of AT</w:t>
      </w:r>
    </w:p>
    <w:p w14:paraId="760F2E4B" w14:textId="77777777" w:rsidR="0085663E" w:rsidRDefault="0085663E" w:rsidP="00E63209">
      <w:pPr>
        <w:spacing w:line="300" w:lineRule="auto"/>
        <w:jc w:val="both"/>
        <w:rPr>
          <w:rFonts w:ascii="Arial" w:hAnsi="Arial"/>
          <w:sz w:val="22"/>
          <w:szCs w:val="22"/>
        </w:rPr>
      </w:pPr>
      <w:r w:rsidRPr="0085663E">
        <w:rPr>
          <w:rFonts w:ascii="Arial" w:hAnsi="Arial"/>
          <w:sz w:val="22"/>
          <w:szCs w:val="22"/>
        </w:rPr>
        <w:t>The results of this study substantiate previous research in validating the effectiveness of TTS in augmenting the reading comprehension of children with reading difficulties. This outcome is critically important in advocating the role of assistive technology, specifically TTS, as an effective compensatory reading strategy for struggling readers. Increasing reading comprehension with TTS allows students with reading difficulty to not only access but also comprehend text that is more commensurate with their typical peers. This has positive implications in overall academic success, self-esteem, and self-efficacy. While the results were inconclusive for which presentational features best support the reading process for this population, correlations between specific behavioral measures (i.e., processing speed, reading rate) and comprehension resulting from specific presentational features were found to help guide further research.</w:t>
      </w:r>
    </w:p>
    <w:p w14:paraId="3F6FDBC5" w14:textId="77777777" w:rsidR="0085663E" w:rsidRDefault="0085663E" w:rsidP="00E63209">
      <w:pPr>
        <w:spacing w:line="300" w:lineRule="auto"/>
        <w:jc w:val="both"/>
        <w:rPr>
          <w:rFonts w:ascii="Arial" w:hAnsi="Arial"/>
          <w:sz w:val="22"/>
          <w:szCs w:val="22"/>
        </w:rPr>
      </w:pPr>
    </w:p>
    <w:p w14:paraId="414EFD64" w14:textId="77777777" w:rsidR="0085663E" w:rsidRPr="002F65E0" w:rsidRDefault="0085663E" w:rsidP="002F65E0">
      <w:pPr>
        <w:spacing w:line="300" w:lineRule="auto"/>
        <w:jc w:val="center"/>
        <w:rPr>
          <w:rFonts w:ascii="Arial" w:hAnsi="Arial"/>
          <w:b/>
          <w:bCs/>
          <w:sz w:val="28"/>
          <w:szCs w:val="28"/>
        </w:rPr>
      </w:pPr>
      <w:r w:rsidRPr="0085663E">
        <w:rPr>
          <w:rFonts w:ascii="Arial" w:hAnsi="Arial"/>
          <w:b/>
          <w:bCs/>
          <w:sz w:val="28"/>
          <w:szCs w:val="28"/>
        </w:rPr>
        <w:t>Target Audience and Relevance</w:t>
      </w:r>
    </w:p>
    <w:p w14:paraId="0E5BC397" w14:textId="77777777" w:rsidR="0085663E" w:rsidRDefault="0085663E" w:rsidP="00E63209">
      <w:pPr>
        <w:spacing w:line="300" w:lineRule="auto"/>
        <w:jc w:val="both"/>
        <w:rPr>
          <w:rFonts w:ascii="Arial" w:hAnsi="Arial"/>
          <w:sz w:val="22"/>
          <w:szCs w:val="22"/>
        </w:rPr>
      </w:pPr>
      <w:r w:rsidRPr="0085663E">
        <w:rPr>
          <w:rFonts w:ascii="Arial" w:hAnsi="Arial"/>
          <w:sz w:val="22"/>
          <w:szCs w:val="22"/>
        </w:rPr>
        <w:t>This study has relevance for educators, special education educators, speech-language pathologists, assistive technology specialists, and faculty in higher education. Discussion of specific TTS features, such as highlighting and reading rate, may also inform future studies and clinical practices for both children with developmental disorders and adults with acquired disorders (e.g., aphasia, traumatic brain injury).</w:t>
      </w:r>
    </w:p>
    <w:p w14:paraId="716B3EA9" w14:textId="77777777" w:rsidR="0085663E" w:rsidRPr="00442578" w:rsidRDefault="0085663E" w:rsidP="00E63209">
      <w:pPr>
        <w:spacing w:line="300" w:lineRule="auto"/>
        <w:jc w:val="both"/>
        <w:rPr>
          <w:rFonts w:ascii="Arial" w:hAnsi="Arial"/>
          <w:sz w:val="22"/>
          <w:szCs w:val="22"/>
        </w:rPr>
      </w:pPr>
    </w:p>
    <w:p w14:paraId="3A4FCC2F" w14:textId="77777777" w:rsidR="005133BD" w:rsidRPr="002F65E0" w:rsidRDefault="00491703" w:rsidP="002F65E0">
      <w:pPr>
        <w:spacing w:line="300" w:lineRule="auto"/>
        <w:jc w:val="center"/>
        <w:rPr>
          <w:rFonts w:ascii="Arial" w:hAnsi="Arial"/>
          <w:b/>
          <w:sz w:val="28"/>
          <w:szCs w:val="28"/>
        </w:rPr>
      </w:pPr>
      <w:r w:rsidRPr="001F3D0A">
        <w:rPr>
          <w:rFonts w:ascii="Arial" w:hAnsi="Arial"/>
          <w:b/>
          <w:sz w:val="28"/>
          <w:szCs w:val="28"/>
        </w:rPr>
        <w:t>Declarations</w:t>
      </w:r>
    </w:p>
    <w:p w14:paraId="22590B68" w14:textId="77777777" w:rsidR="005133BD" w:rsidRPr="003700F7" w:rsidRDefault="00EB42FB" w:rsidP="00E63209">
      <w:pPr>
        <w:spacing w:line="300" w:lineRule="auto"/>
        <w:rPr>
          <w:rFonts w:ascii="Arial" w:hAnsi="Arial"/>
          <w:color w:val="000000" w:themeColor="text1"/>
          <w:sz w:val="22"/>
          <w:szCs w:val="22"/>
        </w:rPr>
      </w:pPr>
      <w:r>
        <w:rPr>
          <w:rFonts w:ascii="Arial" w:hAnsi="Arial"/>
          <w:color w:val="000000" w:themeColor="text1"/>
          <w:sz w:val="22"/>
          <w:szCs w:val="22"/>
        </w:rPr>
        <w:t>This content is solely the responsibility of the author(s) and does not necessarily represent the official views of ATIA. No financial disclosures and no non-financial disclosures were reported by the author(s) of this paper.</w:t>
      </w:r>
    </w:p>
    <w:p w14:paraId="4D175093" w14:textId="77777777" w:rsidR="00491703" w:rsidRPr="002F65E0" w:rsidRDefault="00491703" w:rsidP="002F65E0">
      <w:pPr>
        <w:spacing w:line="300" w:lineRule="auto"/>
        <w:jc w:val="center"/>
        <w:rPr>
          <w:rFonts w:ascii="Arial" w:hAnsi="Arial"/>
          <w:b/>
          <w:sz w:val="26"/>
          <w:szCs w:val="26"/>
        </w:rPr>
      </w:pPr>
      <w:r w:rsidRPr="001F3D0A">
        <w:rPr>
          <w:rFonts w:ascii="Arial" w:hAnsi="Arial"/>
          <w:b/>
          <w:sz w:val="28"/>
          <w:szCs w:val="26"/>
        </w:rPr>
        <w:t>References</w:t>
      </w:r>
    </w:p>
    <w:p w14:paraId="127AEF4C" w14:textId="77777777" w:rsidR="002709C7" w:rsidRDefault="00363CA2" w:rsidP="00E63209">
      <w:pPr>
        <w:spacing w:line="300" w:lineRule="auto"/>
        <w:ind w:left="720" w:hanging="720"/>
        <w:jc w:val="both"/>
        <w:rPr>
          <w:rFonts w:ascii="Arial" w:hAnsi="Arial"/>
          <w:sz w:val="22"/>
          <w:szCs w:val="22"/>
        </w:rPr>
      </w:pPr>
      <w:r w:rsidRPr="00363CA2">
        <w:rPr>
          <w:rFonts w:ascii="Arial" w:hAnsi="Arial"/>
          <w:sz w:val="22"/>
          <w:szCs w:val="22"/>
        </w:rPr>
        <w:t>Alper, S., &amp; Raharinirina, S. (2006). Assistive technology for individuals with disabilities: A</w:t>
      </w:r>
      <w:r w:rsidR="00375221">
        <w:rPr>
          <w:rFonts w:ascii="Arial" w:hAnsi="Arial"/>
          <w:sz w:val="22"/>
          <w:szCs w:val="22"/>
        </w:rPr>
        <w:t xml:space="preserve"> </w:t>
      </w:r>
      <w:r w:rsidRPr="00363CA2">
        <w:rPr>
          <w:rFonts w:ascii="Arial" w:hAnsi="Arial"/>
          <w:sz w:val="22"/>
          <w:szCs w:val="22"/>
        </w:rPr>
        <w:t xml:space="preserve">review of the literature. </w:t>
      </w:r>
      <w:r w:rsidRPr="00375221">
        <w:rPr>
          <w:rFonts w:ascii="Arial" w:hAnsi="Arial"/>
          <w:i/>
          <w:iCs/>
          <w:sz w:val="22"/>
          <w:szCs w:val="22"/>
        </w:rPr>
        <w:t>Journal of Special Education, 21</w:t>
      </w:r>
      <w:r w:rsidRPr="00363CA2">
        <w:rPr>
          <w:rFonts w:ascii="Arial" w:hAnsi="Arial"/>
          <w:sz w:val="22"/>
          <w:szCs w:val="22"/>
        </w:rPr>
        <w:t>, 47</w:t>
      </w:r>
      <w:r w:rsidR="00375221">
        <w:rPr>
          <w:rFonts w:ascii="Arial" w:hAnsi="Arial"/>
          <w:sz w:val="22"/>
          <w:szCs w:val="22"/>
        </w:rPr>
        <w:t>-</w:t>
      </w:r>
      <w:r w:rsidRPr="00363CA2">
        <w:rPr>
          <w:rFonts w:ascii="Arial" w:hAnsi="Arial"/>
          <w:sz w:val="22"/>
          <w:szCs w:val="22"/>
        </w:rPr>
        <w:t>64.</w:t>
      </w:r>
    </w:p>
    <w:p w14:paraId="113AEC90" w14:textId="77777777" w:rsidR="00363CA2" w:rsidRDefault="00363CA2" w:rsidP="00E63209">
      <w:pPr>
        <w:spacing w:line="300" w:lineRule="auto"/>
        <w:ind w:left="720" w:hanging="720"/>
        <w:jc w:val="both"/>
        <w:rPr>
          <w:rFonts w:ascii="Arial" w:hAnsi="Arial"/>
          <w:sz w:val="22"/>
          <w:szCs w:val="22"/>
        </w:rPr>
      </w:pPr>
    </w:p>
    <w:p w14:paraId="1C91FB66" w14:textId="77777777" w:rsidR="00363CA2" w:rsidRDefault="00363CA2" w:rsidP="002F65E0">
      <w:pPr>
        <w:spacing w:line="300" w:lineRule="auto"/>
        <w:ind w:left="720" w:hanging="720"/>
        <w:jc w:val="both"/>
        <w:rPr>
          <w:rFonts w:ascii="Arial" w:hAnsi="Arial"/>
          <w:sz w:val="22"/>
          <w:szCs w:val="22"/>
        </w:rPr>
      </w:pPr>
      <w:r w:rsidRPr="00363CA2">
        <w:rPr>
          <w:rFonts w:ascii="Arial" w:hAnsi="Arial"/>
          <w:sz w:val="22"/>
          <w:szCs w:val="22"/>
        </w:rPr>
        <w:t>Anderson-Inman, L., &amp; Horney, M. A. (2007). Supported eText: Assistive technology through</w:t>
      </w:r>
      <w:r>
        <w:rPr>
          <w:rFonts w:ascii="Arial" w:hAnsi="Arial"/>
          <w:sz w:val="22"/>
          <w:szCs w:val="22"/>
        </w:rPr>
        <w:t xml:space="preserve"> </w:t>
      </w:r>
      <w:r w:rsidRPr="00363CA2">
        <w:rPr>
          <w:rFonts w:ascii="Arial" w:hAnsi="Arial"/>
          <w:sz w:val="22"/>
          <w:szCs w:val="22"/>
        </w:rPr>
        <w:t xml:space="preserve">transformations. </w:t>
      </w:r>
      <w:r w:rsidRPr="00375221">
        <w:rPr>
          <w:rFonts w:ascii="Arial" w:hAnsi="Arial"/>
          <w:i/>
          <w:iCs/>
          <w:sz w:val="22"/>
          <w:szCs w:val="22"/>
        </w:rPr>
        <w:t>Reading Research Quarterly, 42</w:t>
      </w:r>
      <w:r w:rsidRPr="00363CA2">
        <w:rPr>
          <w:rFonts w:ascii="Arial" w:hAnsi="Arial"/>
          <w:sz w:val="22"/>
          <w:szCs w:val="22"/>
        </w:rPr>
        <w:t>, 153</w:t>
      </w:r>
      <w:r w:rsidR="00375221">
        <w:rPr>
          <w:rFonts w:ascii="Arial" w:hAnsi="Arial"/>
          <w:sz w:val="22"/>
          <w:szCs w:val="22"/>
        </w:rPr>
        <w:t>-</w:t>
      </w:r>
      <w:r w:rsidRPr="00363CA2">
        <w:rPr>
          <w:rFonts w:ascii="Arial" w:hAnsi="Arial"/>
          <w:sz w:val="22"/>
          <w:szCs w:val="22"/>
        </w:rPr>
        <w:t>160.</w:t>
      </w:r>
    </w:p>
    <w:p w14:paraId="27663C8A" w14:textId="77777777" w:rsidR="00363CA2" w:rsidRDefault="00363CA2" w:rsidP="00E63209">
      <w:pPr>
        <w:spacing w:line="300" w:lineRule="auto"/>
        <w:ind w:left="720" w:hanging="720"/>
        <w:jc w:val="both"/>
        <w:rPr>
          <w:rFonts w:ascii="Arial" w:hAnsi="Arial"/>
          <w:sz w:val="22"/>
          <w:szCs w:val="22"/>
        </w:rPr>
      </w:pPr>
      <w:r w:rsidRPr="00363CA2">
        <w:rPr>
          <w:rFonts w:ascii="Arial" w:hAnsi="Arial"/>
          <w:sz w:val="22"/>
          <w:szCs w:val="22"/>
        </w:rPr>
        <w:t>Breznitz, Z. (1987). Increasing first graders’ reading accuracy and comprehension by</w:t>
      </w:r>
      <w:r>
        <w:rPr>
          <w:rFonts w:ascii="Arial" w:hAnsi="Arial"/>
          <w:sz w:val="22"/>
          <w:szCs w:val="22"/>
        </w:rPr>
        <w:t xml:space="preserve"> </w:t>
      </w:r>
      <w:r w:rsidRPr="00363CA2">
        <w:rPr>
          <w:rFonts w:ascii="Arial" w:hAnsi="Arial"/>
          <w:sz w:val="22"/>
          <w:szCs w:val="22"/>
        </w:rPr>
        <w:t xml:space="preserve">accelerating their reading rates. </w:t>
      </w:r>
      <w:r w:rsidRPr="00375221">
        <w:rPr>
          <w:rFonts w:ascii="Arial" w:hAnsi="Arial"/>
          <w:i/>
          <w:iCs/>
          <w:sz w:val="22"/>
          <w:szCs w:val="22"/>
        </w:rPr>
        <w:t>Journal of Educational Psychology, 79</w:t>
      </w:r>
      <w:r w:rsidRPr="00363CA2">
        <w:rPr>
          <w:rFonts w:ascii="Arial" w:hAnsi="Arial"/>
          <w:sz w:val="22"/>
          <w:szCs w:val="22"/>
        </w:rPr>
        <w:t>, 236</w:t>
      </w:r>
      <w:r w:rsidR="00375221">
        <w:rPr>
          <w:rFonts w:ascii="Arial" w:hAnsi="Arial"/>
          <w:sz w:val="22"/>
          <w:szCs w:val="22"/>
        </w:rPr>
        <w:t>-</w:t>
      </w:r>
      <w:r w:rsidRPr="00363CA2">
        <w:rPr>
          <w:rFonts w:ascii="Arial" w:hAnsi="Arial"/>
          <w:sz w:val="22"/>
          <w:szCs w:val="22"/>
        </w:rPr>
        <w:t>242.</w:t>
      </w:r>
    </w:p>
    <w:p w14:paraId="182D54B9" w14:textId="77777777" w:rsidR="00363CA2" w:rsidRDefault="00363CA2" w:rsidP="00E63209">
      <w:pPr>
        <w:spacing w:line="300" w:lineRule="auto"/>
        <w:ind w:left="720" w:hanging="720"/>
        <w:jc w:val="both"/>
        <w:rPr>
          <w:rFonts w:ascii="Arial" w:hAnsi="Arial"/>
          <w:sz w:val="22"/>
          <w:szCs w:val="22"/>
        </w:rPr>
      </w:pPr>
    </w:p>
    <w:p w14:paraId="1E1807D7" w14:textId="77777777" w:rsidR="00363CA2" w:rsidRDefault="00363CA2" w:rsidP="00E63209">
      <w:pPr>
        <w:spacing w:line="300" w:lineRule="auto"/>
        <w:ind w:left="720" w:hanging="720"/>
        <w:jc w:val="both"/>
        <w:rPr>
          <w:rFonts w:ascii="Arial" w:hAnsi="Arial"/>
          <w:sz w:val="22"/>
          <w:szCs w:val="22"/>
        </w:rPr>
      </w:pPr>
      <w:r w:rsidRPr="00363CA2">
        <w:rPr>
          <w:rFonts w:ascii="Arial" w:hAnsi="Arial"/>
          <w:sz w:val="22"/>
          <w:szCs w:val="22"/>
        </w:rPr>
        <w:t xml:space="preserve">Breznitz, Z. (2006). </w:t>
      </w:r>
      <w:r w:rsidRPr="00375221">
        <w:rPr>
          <w:rFonts w:ascii="Arial" w:hAnsi="Arial"/>
          <w:i/>
          <w:iCs/>
          <w:sz w:val="22"/>
          <w:szCs w:val="22"/>
        </w:rPr>
        <w:t>Fluency in reading. Synchronization of processes.</w:t>
      </w:r>
      <w:r w:rsidRPr="00363CA2">
        <w:rPr>
          <w:rFonts w:ascii="Arial" w:hAnsi="Arial"/>
          <w:sz w:val="22"/>
          <w:szCs w:val="22"/>
        </w:rPr>
        <w:t xml:space="preserve"> Mahwah: Lawrence Erlbaum.</w:t>
      </w:r>
    </w:p>
    <w:p w14:paraId="1AF17349" w14:textId="77777777" w:rsidR="00363CA2" w:rsidRDefault="00363CA2" w:rsidP="00E63209">
      <w:pPr>
        <w:spacing w:line="300" w:lineRule="auto"/>
        <w:ind w:left="720" w:hanging="720"/>
        <w:jc w:val="both"/>
        <w:rPr>
          <w:rFonts w:ascii="Arial" w:hAnsi="Arial"/>
          <w:sz w:val="22"/>
          <w:szCs w:val="22"/>
        </w:rPr>
      </w:pPr>
    </w:p>
    <w:p w14:paraId="3BE0897E" w14:textId="77777777" w:rsidR="00363CA2" w:rsidRDefault="00363CA2" w:rsidP="00E63209">
      <w:pPr>
        <w:spacing w:line="300" w:lineRule="auto"/>
        <w:ind w:left="720" w:hanging="720"/>
        <w:jc w:val="both"/>
        <w:rPr>
          <w:rFonts w:ascii="Arial" w:hAnsi="Arial"/>
          <w:sz w:val="22"/>
          <w:szCs w:val="22"/>
        </w:rPr>
      </w:pPr>
      <w:r w:rsidRPr="00363CA2">
        <w:rPr>
          <w:rFonts w:ascii="Arial" w:hAnsi="Arial"/>
          <w:sz w:val="22"/>
          <w:szCs w:val="22"/>
        </w:rPr>
        <w:t xml:space="preserve">Bouck, E. C. (2017). </w:t>
      </w:r>
      <w:r w:rsidRPr="00375221">
        <w:rPr>
          <w:rFonts w:ascii="Arial" w:hAnsi="Arial"/>
          <w:i/>
          <w:iCs/>
          <w:sz w:val="22"/>
          <w:szCs w:val="22"/>
        </w:rPr>
        <w:t xml:space="preserve">Assistive </w:t>
      </w:r>
      <w:r w:rsidR="00DD1A3B">
        <w:rPr>
          <w:rFonts w:ascii="Arial" w:hAnsi="Arial"/>
          <w:i/>
          <w:iCs/>
          <w:sz w:val="22"/>
          <w:szCs w:val="22"/>
        </w:rPr>
        <w:t>t</w:t>
      </w:r>
      <w:r w:rsidRPr="00375221">
        <w:rPr>
          <w:rFonts w:ascii="Arial" w:hAnsi="Arial"/>
          <w:i/>
          <w:iCs/>
          <w:sz w:val="22"/>
          <w:szCs w:val="22"/>
        </w:rPr>
        <w:t>echnology.</w:t>
      </w:r>
      <w:r w:rsidRPr="00363CA2">
        <w:rPr>
          <w:rFonts w:ascii="Arial" w:hAnsi="Arial"/>
          <w:sz w:val="22"/>
          <w:szCs w:val="22"/>
        </w:rPr>
        <w:t xml:space="preserve"> Los Angeles, CA: SAGE</w:t>
      </w:r>
      <w:r>
        <w:rPr>
          <w:rFonts w:ascii="Arial" w:hAnsi="Arial"/>
          <w:sz w:val="22"/>
          <w:szCs w:val="22"/>
        </w:rPr>
        <w:t>.</w:t>
      </w:r>
    </w:p>
    <w:p w14:paraId="300775AD" w14:textId="77777777" w:rsidR="00363CA2" w:rsidRDefault="00363CA2" w:rsidP="00E63209">
      <w:pPr>
        <w:spacing w:line="300" w:lineRule="auto"/>
        <w:ind w:left="720" w:hanging="720"/>
        <w:jc w:val="both"/>
        <w:rPr>
          <w:rFonts w:ascii="Arial" w:hAnsi="Arial"/>
          <w:sz w:val="22"/>
          <w:szCs w:val="22"/>
        </w:rPr>
      </w:pPr>
    </w:p>
    <w:p w14:paraId="293A2B97" w14:textId="77777777" w:rsidR="00363CA2" w:rsidRDefault="00363CA2" w:rsidP="00E63209">
      <w:pPr>
        <w:spacing w:line="300" w:lineRule="auto"/>
        <w:ind w:left="720" w:hanging="720"/>
        <w:jc w:val="both"/>
        <w:rPr>
          <w:rFonts w:ascii="Arial" w:hAnsi="Arial"/>
          <w:sz w:val="22"/>
          <w:szCs w:val="22"/>
        </w:rPr>
      </w:pPr>
      <w:r w:rsidRPr="00363CA2">
        <w:rPr>
          <w:rFonts w:ascii="Arial" w:hAnsi="Arial"/>
          <w:sz w:val="22"/>
          <w:szCs w:val="22"/>
        </w:rPr>
        <w:t xml:space="preserve">Bowers, P. G., &amp; Wolf, M. (1993). Theoretical links among naming speed, precise timing mechanisms and orthographic skill in dyslexia. </w:t>
      </w:r>
      <w:r w:rsidRPr="00375221">
        <w:rPr>
          <w:rFonts w:ascii="Arial" w:hAnsi="Arial"/>
          <w:i/>
          <w:iCs/>
          <w:sz w:val="22"/>
          <w:szCs w:val="22"/>
        </w:rPr>
        <w:t>Reading and Writing, 5</w:t>
      </w:r>
      <w:r w:rsidRPr="00363CA2">
        <w:rPr>
          <w:rFonts w:ascii="Arial" w:hAnsi="Arial"/>
          <w:sz w:val="22"/>
          <w:szCs w:val="22"/>
        </w:rPr>
        <w:t>, 69</w:t>
      </w:r>
      <w:r w:rsidR="00375221">
        <w:rPr>
          <w:rFonts w:ascii="Arial" w:hAnsi="Arial"/>
          <w:sz w:val="22"/>
          <w:szCs w:val="22"/>
        </w:rPr>
        <w:t>-</w:t>
      </w:r>
      <w:r w:rsidRPr="00363CA2">
        <w:rPr>
          <w:rFonts w:ascii="Arial" w:hAnsi="Arial"/>
          <w:sz w:val="22"/>
          <w:szCs w:val="22"/>
        </w:rPr>
        <w:t>85.</w:t>
      </w:r>
    </w:p>
    <w:p w14:paraId="37A70D1B" w14:textId="77777777" w:rsidR="00363CA2" w:rsidRDefault="00363CA2" w:rsidP="00E63209">
      <w:pPr>
        <w:spacing w:line="300" w:lineRule="auto"/>
        <w:ind w:left="720" w:hanging="720"/>
        <w:jc w:val="both"/>
        <w:rPr>
          <w:rFonts w:ascii="Arial" w:hAnsi="Arial"/>
          <w:sz w:val="22"/>
          <w:szCs w:val="22"/>
        </w:rPr>
      </w:pPr>
    </w:p>
    <w:p w14:paraId="1EAEA911" w14:textId="77777777" w:rsidR="00896D70" w:rsidRDefault="00363CA2" w:rsidP="00F923E2">
      <w:pPr>
        <w:spacing w:line="300" w:lineRule="auto"/>
        <w:ind w:left="720" w:hanging="720"/>
        <w:jc w:val="both"/>
        <w:rPr>
          <w:rFonts w:ascii="Arial" w:hAnsi="Arial"/>
          <w:sz w:val="22"/>
          <w:szCs w:val="22"/>
        </w:rPr>
      </w:pPr>
      <w:r w:rsidRPr="00363CA2">
        <w:rPr>
          <w:rFonts w:ascii="Arial" w:hAnsi="Arial"/>
          <w:sz w:val="22"/>
          <w:szCs w:val="22"/>
        </w:rPr>
        <w:t xml:space="preserve">Brown, L., Sherbenou, R. J., &amp; Johnsen, S. K. (2000). </w:t>
      </w:r>
      <w:r w:rsidRPr="00375221">
        <w:rPr>
          <w:rFonts w:ascii="Arial" w:hAnsi="Arial"/>
          <w:i/>
          <w:iCs/>
          <w:sz w:val="22"/>
          <w:szCs w:val="22"/>
        </w:rPr>
        <w:t>Test of nonverbal intelligence-Fourth edition (TONI-4)</w:t>
      </w:r>
      <w:r w:rsidRPr="00363CA2">
        <w:rPr>
          <w:rFonts w:ascii="Arial" w:hAnsi="Arial"/>
          <w:sz w:val="22"/>
          <w:szCs w:val="22"/>
        </w:rPr>
        <w:t>. Austin, Texas: Pro-Ed.</w:t>
      </w:r>
    </w:p>
    <w:p w14:paraId="2D98A600" w14:textId="77777777" w:rsidR="00363CA2" w:rsidRDefault="00363CA2" w:rsidP="00E63209">
      <w:pPr>
        <w:spacing w:line="300" w:lineRule="auto"/>
        <w:ind w:left="720" w:hanging="720"/>
        <w:jc w:val="both"/>
        <w:rPr>
          <w:rFonts w:ascii="Arial" w:hAnsi="Arial"/>
          <w:sz w:val="22"/>
          <w:szCs w:val="22"/>
        </w:rPr>
      </w:pPr>
      <w:r w:rsidRPr="00363CA2">
        <w:rPr>
          <w:rFonts w:ascii="Arial" w:hAnsi="Arial"/>
          <w:sz w:val="22"/>
          <w:szCs w:val="22"/>
        </w:rPr>
        <w:t xml:space="preserve">Catts, H. W. (1993). The relationship between speech-language impairments and reading disabilities. </w:t>
      </w:r>
      <w:r w:rsidRPr="00375221">
        <w:rPr>
          <w:rFonts w:ascii="Arial" w:hAnsi="Arial"/>
          <w:i/>
          <w:iCs/>
          <w:sz w:val="22"/>
          <w:szCs w:val="22"/>
        </w:rPr>
        <w:t>Journal of Speech and Hearing Research, 45</w:t>
      </w:r>
      <w:r w:rsidRPr="00363CA2">
        <w:rPr>
          <w:rFonts w:ascii="Arial" w:hAnsi="Arial"/>
          <w:sz w:val="22"/>
          <w:szCs w:val="22"/>
        </w:rPr>
        <w:t>, 948</w:t>
      </w:r>
      <w:r w:rsidR="00375221">
        <w:rPr>
          <w:rFonts w:ascii="Arial" w:hAnsi="Arial"/>
          <w:sz w:val="22"/>
          <w:szCs w:val="22"/>
        </w:rPr>
        <w:t>-</w:t>
      </w:r>
      <w:r w:rsidRPr="00363CA2">
        <w:rPr>
          <w:rFonts w:ascii="Arial" w:hAnsi="Arial"/>
          <w:sz w:val="22"/>
          <w:szCs w:val="22"/>
        </w:rPr>
        <w:t>958.</w:t>
      </w:r>
    </w:p>
    <w:p w14:paraId="54252A03" w14:textId="77777777" w:rsidR="00363CA2" w:rsidRDefault="00363CA2" w:rsidP="00E63209">
      <w:pPr>
        <w:spacing w:line="300" w:lineRule="auto"/>
        <w:ind w:left="720" w:hanging="720"/>
        <w:jc w:val="both"/>
        <w:rPr>
          <w:rFonts w:ascii="Arial" w:hAnsi="Arial"/>
          <w:sz w:val="22"/>
          <w:szCs w:val="22"/>
        </w:rPr>
      </w:pPr>
    </w:p>
    <w:p w14:paraId="30C99107" w14:textId="77777777" w:rsidR="00363CA2" w:rsidRDefault="00363CA2" w:rsidP="00E63209">
      <w:pPr>
        <w:spacing w:line="300" w:lineRule="auto"/>
        <w:ind w:left="720" w:hanging="720"/>
        <w:jc w:val="both"/>
        <w:rPr>
          <w:rFonts w:ascii="Arial" w:hAnsi="Arial"/>
          <w:sz w:val="22"/>
          <w:szCs w:val="22"/>
        </w:rPr>
      </w:pPr>
      <w:r w:rsidRPr="00363CA2">
        <w:rPr>
          <w:rFonts w:ascii="Arial" w:hAnsi="Arial"/>
          <w:sz w:val="22"/>
          <w:szCs w:val="22"/>
        </w:rPr>
        <w:t xml:space="preserve">Chandler, P., &amp; Sweller, J. (1991). Cognitive load theory and the format of instruction. </w:t>
      </w:r>
      <w:r w:rsidRPr="00375221">
        <w:rPr>
          <w:rFonts w:ascii="Arial" w:hAnsi="Arial"/>
          <w:i/>
          <w:iCs/>
          <w:sz w:val="22"/>
          <w:szCs w:val="22"/>
        </w:rPr>
        <w:t>Cognition and Instruction, 84</w:t>
      </w:r>
      <w:r w:rsidRPr="00363CA2">
        <w:rPr>
          <w:rFonts w:ascii="Arial" w:hAnsi="Arial"/>
          <w:sz w:val="22"/>
          <w:szCs w:val="22"/>
        </w:rPr>
        <w:t>, 293</w:t>
      </w:r>
      <w:r w:rsidR="00375221">
        <w:rPr>
          <w:rFonts w:ascii="Arial" w:hAnsi="Arial"/>
          <w:sz w:val="22"/>
          <w:szCs w:val="22"/>
        </w:rPr>
        <w:t>-</w:t>
      </w:r>
      <w:r w:rsidRPr="00363CA2">
        <w:rPr>
          <w:rFonts w:ascii="Arial" w:hAnsi="Arial"/>
          <w:sz w:val="22"/>
          <w:szCs w:val="22"/>
        </w:rPr>
        <w:t>332.</w:t>
      </w:r>
    </w:p>
    <w:p w14:paraId="3FCD8E83" w14:textId="77777777" w:rsidR="00363CA2" w:rsidRDefault="00363CA2" w:rsidP="00E63209">
      <w:pPr>
        <w:spacing w:line="300" w:lineRule="auto"/>
        <w:ind w:left="720" w:hanging="720"/>
        <w:jc w:val="both"/>
        <w:rPr>
          <w:rFonts w:ascii="Arial" w:hAnsi="Arial"/>
          <w:sz w:val="22"/>
          <w:szCs w:val="22"/>
        </w:rPr>
      </w:pPr>
    </w:p>
    <w:p w14:paraId="4BE110AE" w14:textId="77777777" w:rsidR="00363CA2" w:rsidRDefault="00363CA2" w:rsidP="00E63209">
      <w:pPr>
        <w:spacing w:line="300" w:lineRule="auto"/>
        <w:ind w:left="720" w:hanging="720"/>
        <w:jc w:val="both"/>
        <w:rPr>
          <w:rFonts w:ascii="Arial" w:hAnsi="Arial"/>
          <w:sz w:val="22"/>
          <w:szCs w:val="22"/>
        </w:rPr>
      </w:pPr>
      <w:r w:rsidRPr="00363CA2">
        <w:rPr>
          <w:rFonts w:ascii="Arial" w:hAnsi="Arial"/>
          <w:sz w:val="22"/>
          <w:szCs w:val="22"/>
        </w:rPr>
        <w:t xml:space="preserve">Conners, C. K. (2009). </w:t>
      </w:r>
      <w:r w:rsidRPr="00375221">
        <w:rPr>
          <w:rFonts w:ascii="Arial" w:hAnsi="Arial"/>
          <w:i/>
          <w:iCs/>
          <w:sz w:val="22"/>
          <w:szCs w:val="22"/>
        </w:rPr>
        <w:t>Conners, Third edition.</w:t>
      </w:r>
      <w:r w:rsidRPr="00363CA2">
        <w:rPr>
          <w:rFonts w:ascii="Arial" w:hAnsi="Arial"/>
          <w:sz w:val="22"/>
          <w:szCs w:val="22"/>
        </w:rPr>
        <w:t xml:space="preserve"> North Tonowanda, NY: Multi-Health Systems.</w:t>
      </w:r>
    </w:p>
    <w:p w14:paraId="1449BBEE" w14:textId="77777777" w:rsidR="00363CA2" w:rsidRDefault="00363CA2" w:rsidP="00E63209">
      <w:pPr>
        <w:spacing w:line="300" w:lineRule="auto"/>
        <w:ind w:left="720" w:hanging="720"/>
        <w:jc w:val="both"/>
        <w:rPr>
          <w:rFonts w:ascii="Arial" w:hAnsi="Arial"/>
          <w:sz w:val="22"/>
          <w:szCs w:val="22"/>
        </w:rPr>
      </w:pPr>
    </w:p>
    <w:p w14:paraId="6BBB4F55" w14:textId="77777777" w:rsidR="00363CA2" w:rsidRDefault="00363CA2" w:rsidP="00E63209">
      <w:pPr>
        <w:spacing w:line="300" w:lineRule="auto"/>
        <w:ind w:left="720" w:hanging="720"/>
        <w:jc w:val="both"/>
        <w:rPr>
          <w:rFonts w:ascii="Arial" w:hAnsi="Arial"/>
          <w:sz w:val="22"/>
          <w:szCs w:val="22"/>
        </w:rPr>
      </w:pPr>
      <w:r w:rsidRPr="00363CA2">
        <w:rPr>
          <w:rFonts w:ascii="Arial" w:hAnsi="Arial"/>
          <w:sz w:val="22"/>
          <w:szCs w:val="22"/>
        </w:rPr>
        <w:t>Cutting, L. E., Materek, A., Cole, C. A. S., Levine, T. M., &amp; Mahone, E. M. (2009). Effects of</w:t>
      </w:r>
      <w:r>
        <w:rPr>
          <w:rFonts w:ascii="Arial" w:hAnsi="Arial"/>
          <w:sz w:val="22"/>
          <w:szCs w:val="22"/>
        </w:rPr>
        <w:t xml:space="preserve"> </w:t>
      </w:r>
      <w:r w:rsidRPr="00363CA2">
        <w:rPr>
          <w:rFonts w:ascii="Arial" w:hAnsi="Arial"/>
          <w:sz w:val="22"/>
          <w:szCs w:val="22"/>
        </w:rPr>
        <w:t xml:space="preserve">fluency, oral language and executive function on reading comprehension performance. </w:t>
      </w:r>
      <w:r w:rsidRPr="00375221">
        <w:rPr>
          <w:rFonts w:ascii="Arial" w:hAnsi="Arial"/>
          <w:i/>
          <w:iCs/>
          <w:sz w:val="22"/>
          <w:szCs w:val="22"/>
        </w:rPr>
        <w:t>Annals of Dyslexia, 59</w:t>
      </w:r>
      <w:r w:rsidRPr="00363CA2">
        <w:rPr>
          <w:rFonts w:ascii="Arial" w:hAnsi="Arial"/>
          <w:sz w:val="22"/>
          <w:szCs w:val="22"/>
        </w:rPr>
        <w:t>, 34</w:t>
      </w:r>
      <w:r w:rsidR="00375221">
        <w:rPr>
          <w:rFonts w:ascii="Arial" w:hAnsi="Arial"/>
          <w:sz w:val="22"/>
          <w:szCs w:val="22"/>
        </w:rPr>
        <w:t>-</w:t>
      </w:r>
      <w:r w:rsidRPr="00363CA2">
        <w:rPr>
          <w:rFonts w:ascii="Arial" w:hAnsi="Arial"/>
          <w:sz w:val="22"/>
          <w:szCs w:val="22"/>
        </w:rPr>
        <w:t>54.</w:t>
      </w:r>
    </w:p>
    <w:p w14:paraId="0BDF60B9" w14:textId="77777777" w:rsidR="00363CA2" w:rsidRDefault="00363CA2" w:rsidP="00E63209">
      <w:pPr>
        <w:spacing w:line="300" w:lineRule="auto"/>
        <w:ind w:left="720" w:hanging="720"/>
        <w:jc w:val="both"/>
        <w:rPr>
          <w:rFonts w:ascii="Arial" w:hAnsi="Arial"/>
          <w:sz w:val="22"/>
          <w:szCs w:val="22"/>
        </w:rPr>
      </w:pPr>
    </w:p>
    <w:p w14:paraId="138E61F7" w14:textId="77777777" w:rsidR="00363CA2" w:rsidRDefault="00363CA2" w:rsidP="00E63209">
      <w:pPr>
        <w:spacing w:line="300" w:lineRule="auto"/>
        <w:ind w:left="720" w:hanging="720"/>
        <w:jc w:val="both"/>
        <w:rPr>
          <w:rFonts w:ascii="Arial" w:hAnsi="Arial"/>
          <w:sz w:val="22"/>
          <w:szCs w:val="22"/>
        </w:rPr>
      </w:pPr>
      <w:r w:rsidRPr="00363CA2">
        <w:rPr>
          <w:rFonts w:ascii="Arial" w:hAnsi="Arial"/>
          <w:sz w:val="22"/>
          <w:szCs w:val="22"/>
        </w:rPr>
        <w:t>Cutting, L. E., &amp; Scarborough, H. S. (2006). Prediction of reading comprehension: Relative</w:t>
      </w:r>
      <w:r>
        <w:rPr>
          <w:rFonts w:ascii="Arial" w:hAnsi="Arial"/>
          <w:sz w:val="22"/>
          <w:szCs w:val="22"/>
        </w:rPr>
        <w:t xml:space="preserve"> </w:t>
      </w:r>
      <w:r w:rsidRPr="00363CA2">
        <w:rPr>
          <w:rFonts w:ascii="Arial" w:hAnsi="Arial"/>
          <w:sz w:val="22"/>
          <w:szCs w:val="22"/>
        </w:rPr>
        <w:t xml:space="preserve">contributions of word recognition, language proficiency, and other cognitive skills can depend on how comprehension is measured. </w:t>
      </w:r>
      <w:r w:rsidRPr="00375221">
        <w:rPr>
          <w:rFonts w:ascii="Arial" w:hAnsi="Arial"/>
          <w:i/>
          <w:iCs/>
          <w:sz w:val="22"/>
          <w:szCs w:val="22"/>
        </w:rPr>
        <w:t>Scientific Studies of Reading 10</w:t>
      </w:r>
      <w:r w:rsidRPr="00363CA2">
        <w:rPr>
          <w:rFonts w:ascii="Arial" w:hAnsi="Arial"/>
          <w:sz w:val="22"/>
          <w:szCs w:val="22"/>
        </w:rPr>
        <w:t>, 277</w:t>
      </w:r>
      <w:r w:rsidR="00375221">
        <w:rPr>
          <w:rFonts w:ascii="Arial" w:hAnsi="Arial"/>
          <w:sz w:val="22"/>
          <w:szCs w:val="22"/>
        </w:rPr>
        <w:t>-</w:t>
      </w:r>
      <w:r w:rsidRPr="00363CA2">
        <w:rPr>
          <w:rFonts w:ascii="Arial" w:hAnsi="Arial"/>
          <w:sz w:val="22"/>
          <w:szCs w:val="22"/>
        </w:rPr>
        <w:t>299.</w:t>
      </w:r>
    </w:p>
    <w:p w14:paraId="58510284" w14:textId="77777777" w:rsidR="00363CA2" w:rsidRDefault="00363CA2" w:rsidP="00E63209">
      <w:pPr>
        <w:spacing w:line="300" w:lineRule="auto"/>
        <w:ind w:left="720" w:hanging="720"/>
        <w:jc w:val="both"/>
        <w:rPr>
          <w:rFonts w:ascii="Arial" w:hAnsi="Arial"/>
          <w:sz w:val="22"/>
          <w:szCs w:val="22"/>
        </w:rPr>
      </w:pPr>
    </w:p>
    <w:p w14:paraId="36DA6E3A" w14:textId="77777777" w:rsidR="00363CA2" w:rsidRDefault="00363CA2" w:rsidP="00E63209">
      <w:pPr>
        <w:spacing w:line="300" w:lineRule="auto"/>
        <w:ind w:left="720" w:hanging="720"/>
        <w:jc w:val="both"/>
        <w:rPr>
          <w:rFonts w:ascii="Arial" w:hAnsi="Arial"/>
          <w:sz w:val="22"/>
          <w:szCs w:val="22"/>
        </w:rPr>
      </w:pPr>
      <w:r w:rsidRPr="00363CA2">
        <w:rPr>
          <w:rFonts w:ascii="Arial" w:hAnsi="Arial"/>
          <w:sz w:val="22"/>
          <w:szCs w:val="22"/>
        </w:rPr>
        <w:t xml:space="preserve">De Jong, P. F. (1998). Working memory deficits of reading disabled children. </w:t>
      </w:r>
      <w:r w:rsidRPr="00375221">
        <w:rPr>
          <w:rFonts w:ascii="Arial" w:hAnsi="Arial"/>
          <w:i/>
          <w:iCs/>
          <w:sz w:val="22"/>
          <w:szCs w:val="22"/>
        </w:rPr>
        <w:t>Journal of Experimental Child Psychology, 70</w:t>
      </w:r>
      <w:r w:rsidRPr="00363CA2">
        <w:rPr>
          <w:rFonts w:ascii="Arial" w:hAnsi="Arial"/>
          <w:sz w:val="22"/>
          <w:szCs w:val="22"/>
        </w:rPr>
        <w:t>, 75</w:t>
      </w:r>
      <w:r w:rsidR="00375221">
        <w:rPr>
          <w:rFonts w:ascii="Arial" w:hAnsi="Arial"/>
          <w:sz w:val="22"/>
          <w:szCs w:val="22"/>
        </w:rPr>
        <w:t>-</w:t>
      </w:r>
      <w:r w:rsidRPr="00363CA2">
        <w:rPr>
          <w:rFonts w:ascii="Arial" w:hAnsi="Arial"/>
          <w:sz w:val="22"/>
          <w:szCs w:val="22"/>
        </w:rPr>
        <w:t>96.</w:t>
      </w:r>
    </w:p>
    <w:p w14:paraId="74C36C9A" w14:textId="77777777" w:rsidR="002C54C3" w:rsidRDefault="002C54C3" w:rsidP="00E63209">
      <w:pPr>
        <w:spacing w:line="300" w:lineRule="auto"/>
        <w:ind w:left="720" w:hanging="720"/>
        <w:jc w:val="both"/>
        <w:rPr>
          <w:rFonts w:ascii="Arial" w:hAnsi="Arial"/>
          <w:sz w:val="22"/>
          <w:szCs w:val="22"/>
        </w:rPr>
      </w:pPr>
    </w:p>
    <w:p w14:paraId="082A3F5E" w14:textId="77777777" w:rsidR="002C54C3" w:rsidRDefault="002C54C3" w:rsidP="00E63209">
      <w:pPr>
        <w:spacing w:line="300" w:lineRule="auto"/>
        <w:ind w:left="720" w:hanging="720"/>
        <w:jc w:val="both"/>
        <w:rPr>
          <w:rFonts w:ascii="Arial" w:hAnsi="Arial"/>
          <w:sz w:val="22"/>
          <w:szCs w:val="22"/>
        </w:rPr>
      </w:pPr>
      <w:r w:rsidRPr="002C54C3">
        <w:rPr>
          <w:rFonts w:ascii="Arial" w:hAnsi="Arial"/>
          <w:sz w:val="22"/>
          <w:szCs w:val="22"/>
        </w:rPr>
        <w:t>Denckla, M. B. (1989). Executive function, the overlap zone between attention deficit</w:t>
      </w:r>
      <w:r>
        <w:rPr>
          <w:rFonts w:ascii="Arial" w:hAnsi="Arial"/>
          <w:sz w:val="22"/>
          <w:szCs w:val="22"/>
        </w:rPr>
        <w:t xml:space="preserve"> </w:t>
      </w:r>
      <w:r w:rsidRPr="002C54C3">
        <w:rPr>
          <w:rFonts w:ascii="Arial" w:hAnsi="Arial"/>
          <w:sz w:val="22"/>
          <w:szCs w:val="22"/>
        </w:rPr>
        <w:t>hyperactivity disorder and learning disabilities</w:t>
      </w:r>
      <w:r w:rsidRPr="00375221">
        <w:rPr>
          <w:rFonts w:ascii="Arial" w:hAnsi="Arial"/>
          <w:i/>
          <w:iCs/>
          <w:sz w:val="22"/>
          <w:szCs w:val="22"/>
        </w:rPr>
        <w:t>. International Pediatrics</w:t>
      </w:r>
      <w:r w:rsidR="00896D70">
        <w:rPr>
          <w:rFonts w:ascii="Arial" w:hAnsi="Arial"/>
          <w:sz w:val="22"/>
          <w:szCs w:val="22"/>
        </w:rPr>
        <w:t>,</w:t>
      </w:r>
      <w:r w:rsidRPr="00375221">
        <w:rPr>
          <w:rFonts w:ascii="Arial" w:hAnsi="Arial"/>
          <w:i/>
          <w:iCs/>
          <w:sz w:val="22"/>
          <w:szCs w:val="22"/>
        </w:rPr>
        <w:t xml:space="preserve"> 4</w:t>
      </w:r>
      <w:r w:rsidRPr="002C54C3">
        <w:rPr>
          <w:rFonts w:ascii="Arial" w:hAnsi="Arial"/>
          <w:sz w:val="22"/>
          <w:szCs w:val="22"/>
        </w:rPr>
        <w:t>, 155</w:t>
      </w:r>
      <w:r w:rsidR="00375221">
        <w:rPr>
          <w:rFonts w:ascii="Arial" w:hAnsi="Arial"/>
          <w:sz w:val="22"/>
          <w:szCs w:val="22"/>
        </w:rPr>
        <w:t>-</w:t>
      </w:r>
      <w:r w:rsidRPr="002C54C3">
        <w:rPr>
          <w:rFonts w:ascii="Arial" w:hAnsi="Arial"/>
          <w:sz w:val="22"/>
          <w:szCs w:val="22"/>
        </w:rPr>
        <w:t>160.</w:t>
      </w:r>
    </w:p>
    <w:p w14:paraId="57CDB085" w14:textId="77777777" w:rsidR="002C54C3" w:rsidRDefault="002C54C3" w:rsidP="00E63209">
      <w:pPr>
        <w:spacing w:line="300" w:lineRule="auto"/>
        <w:ind w:left="720" w:hanging="720"/>
        <w:jc w:val="both"/>
        <w:rPr>
          <w:rFonts w:ascii="Arial" w:hAnsi="Arial"/>
          <w:sz w:val="22"/>
          <w:szCs w:val="22"/>
        </w:rPr>
      </w:pPr>
    </w:p>
    <w:p w14:paraId="08F9C113" w14:textId="77777777" w:rsidR="002C54C3" w:rsidRDefault="002C54C3" w:rsidP="00E63209">
      <w:pPr>
        <w:spacing w:line="300" w:lineRule="auto"/>
        <w:ind w:left="720" w:hanging="720"/>
        <w:jc w:val="both"/>
        <w:rPr>
          <w:rFonts w:ascii="Arial" w:hAnsi="Arial"/>
          <w:sz w:val="22"/>
          <w:szCs w:val="22"/>
        </w:rPr>
      </w:pPr>
      <w:r w:rsidRPr="002C54C3">
        <w:rPr>
          <w:rFonts w:ascii="Arial" w:hAnsi="Arial"/>
          <w:sz w:val="22"/>
          <w:szCs w:val="22"/>
        </w:rPr>
        <w:t xml:space="preserve">Dunn, L. M., &amp; Dunn, D. M. (2007). </w:t>
      </w:r>
      <w:r w:rsidRPr="00375221">
        <w:rPr>
          <w:rFonts w:ascii="Arial" w:hAnsi="Arial"/>
          <w:i/>
          <w:iCs/>
          <w:sz w:val="22"/>
          <w:szCs w:val="22"/>
        </w:rPr>
        <w:t>Peabody picture vocabulary test-Fourth edition (PPVT-4).</w:t>
      </w:r>
      <w:r>
        <w:rPr>
          <w:rFonts w:ascii="Arial" w:hAnsi="Arial"/>
          <w:sz w:val="22"/>
          <w:szCs w:val="22"/>
        </w:rPr>
        <w:t xml:space="preserve"> </w:t>
      </w:r>
      <w:r w:rsidRPr="002C54C3">
        <w:rPr>
          <w:rFonts w:ascii="Arial" w:hAnsi="Arial"/>
          <w:sz w:val="22"/>
          <w:szCs w:val="22"/>
        </w:rPr>
        <w:t>Bloomington, MN: Pearson.</w:t>
      </w:r>
    </w:p>
    <w:p w14:paraId="7070B8D0" w14:textId="77777777" w:rsidR="002C54C3" w:rsidRDefault="002C54C3" w:rsidP="00E63209">
      <w:pPr>
        <w:spacing w:line="300" w:lineRule="auto"/>
        <w:ind w:left="720" w:hanging="720"/>
        <w:jc w:val="both"/>
        <w:rPr>
          <w:rFonts w:ascii="Arial" w:hAnsi="Arial"/>
          <w:sz w:val="22"/>
          <w:szCs w:val="22"/>
        </w:rPr>
      </w:pPr>
    </w:p>
    <w:p w14:paraId="2F6EE545" w14:textId="77777777" w:rsidR="002C54C3" w:rsidRDefault="002C54C3" w:rsidP="00E63209">
      <w:pPr>
        <w:spacing w:line="300" w:lineRule="auto"/>
        <w:ind w:left="720" w:hanging="720"/>
        <w:jc w:val="both"/>
        <w:rPr>
          <w:rFonts w:ascii="Arial" w:hAnsi="Arial"/>
          <w:sz w:val="22"/>
          <w:szCs w:val="22"/>
        </w:rPr>
      </w:pPr>
      <w:r w:rsidRPr="002C54C3">
        <w:rPr>
          <w:rFonts w:ascii="Arial" w:hAnsi="Arial"/>
          <w:sz w:val="22"/>
          <w:szCs w:val="22"/>
        </w:rPr>
        <w:t xml:space="preserve">Elkind, J. (1998). </w:t>
      </w:r>
      <w:r w:rsidRPr="00896D70">
        <w:rPr>
          <w:rFonts w:ascii="Arial" w:hAnsi="Arial"/>
          <w:i/>
          <w:iCs/>
          <w:sz w:val="22"/>
          <w:szCs w:val="22"/>
        </w:rPr>
        <w:t>A study of the efficacy of the Kurzweil 3000 reading machine in enhancing poor reading performance</w:t>
      </w:r>
      <w:r w:rsidRPr="002C54C3">
        <w:rPr>
          <w:rFonts w:ascii="Arial" w:hAnsi="Arial"/>
          <w:sz w:val="22"/>
          <w:szCs w:val="22"/>
        </w:rPr>
        <w:t>. Portola Valley, CA: Lexia Institute.</w:t>
      </w:r>
    </w:p>
    <w:p w14:paraId="4C5E5C83" w14:textId="77777777" w:rsidR="002C54C3" w:rsidRDefault="002C54C3" w:rsidP="00E63209">
      <w:pPr>
        <w:spacing w:line="300" w:lineRule="auto"/>
        <w:ind w:left="720" w:hanging="720"/>
        <w:jc w:val="both"/>
        <w:rPr>
          <w:rFonts w:ascii="Arial" w:hAnsi="Arial"/>
          <w:sz w:val="22"/>
          <w:szCs w:val="22"/>
        </w:rPr>
      </w:pPr>
    </w:p>
    <w:p w14:paraId="5B0FDC43" w14:textId="77777777" w:rsidR="002C54C3" w:rsidRDefault="002C54C3" w:rsidP="00E63209">
      <w:pPr>
        <w:spacing w:line="300" w:lineRule="auto"/>
        <w:ind w:left="720" w:hanging="720"/>
        <w:jc w:val="both"/>
        <w:rPr>
          <w:rFonts w:ascii="Arial" w:hAnsi="Arial"/>
          <w:sz w:val="22"/>
          <w:szCs w:val="22"/>
        </w:rPr>
      </w:pPr>
      <w:r w:rsidRPr="002C54C3">
        <w:rPr>
          <w:rFonts w:ascii="Arial" w:hAnsi="Arial"/>
          <w:sz w:val="22"/>
          <w:szCs w:val="22"/>
        </w:rPr>
        <w:t>Elkind, J., Cohen, K., &amp; Murray, C. (1993). Using computer-based readers to improve reading</w:t>
      </w:r>
      <w:r>
        <w:rPr>
          <w:rFonts w:ascii="Arial" w:hAnsi="Arial"/>
          <w:sz w:val="22"/>
          <w:szCs w:val="22"/>
        </w:rPr>
        <w:t xml:space="preserve"> </w:t>
      </w:r>
      <w:r w:rsidRPr="002C54C3">
        <w:rPr>
          <w:rFonts w:ascii="Arial" w:hAnsi="Arial"/>
          <w:sz w:val="22"/>
          <w:szCs w:val="22"/>
        </w:rPr>
        <w:t xml:space="preserve">comprehension of students with dyslexia. </w:t>
      </w:r>
      <w:r w:rsidRPr="00375221">
        <w:rPr>
          <w:rFonts w:ascii="Arial" w:hAnsi="Arial"/>
          <w:i/>
          <w:iCs/>
          <w:sz w:val="22"/>
          <w:szCs w:val="22"/>
        </w:rPr>
        <w:t>Annals of Dyslexia, 43</w:t>
      </w:r>
      <w:r w:rsidRPr="002C54C3">
        <w:rPr>
          <w:rFonts w:ascii="Arial" w:hAnsi="Arial"/>
          <w:sz w:val="22"/>
          <w:szCs w:val="22"/>
        </w:rPr>
        <w:t>, 238</w:t>
      </w:r>
      <w:r w:rsidR="00375221">
        <w:rPr>
          <w:rFonts w:ascii="Arial" w:hAnsi="Arial"/>
          <w:sz w:val="22"/>
          <w:szCs w:val="22"/>
        </w:rPr>
        <w:t>-</w:t>
      </w:r>
      <w:r w:rsidRPr="002C54C3">
        <w:rPr>
          <w:rFonts w:ascii="Arial" w:hAnsi="Arial"/>
          <w:sz w:val="22"/>
          <w:szCs w:val="22"/>
        </w:rPr>
        <w:t>259.</w:t>
      </w:r>
    </w:p>
    <w:p w14:paraId="0A81EBE8" w14:textId="77777777" w:rsidR="002C54C3" w:rsidRDefault="002C54C3" w:rsidP="00E63209">
      <w:pPr>
        <w:spacing w:line="300" w:lineRule="auto"/>
        <w:ind w:left="720" w:hanging="720"/>
        <w:jc w:val="both"/>
        <w:rPr>
          <w:rFonts w:ascii="Arial" w:hAnsi="Arial"/>
          <w:sz w:val="22"/>
          <w:szCs w:val="22"/>
        </w:rPr>
      </w:pPr>
    </w:p>
    <w:p w14:paraId="3543D688" w14:textId="77777777" w:rsidR="002C54C3" w:rsidRDefault="002C54C3" w:rsidP="00E63209">
      <w:pPr>
        <w:spacing w:line="300" w:lineRule="auto"/>
        <w:ind w:left="720" w:hanging="720"/>
        <w:jc w:val="both"/>
        <w:rPr>
          <w:rFonts w:ascii="Arial" w:hAnsi="Arial"/>
          <w:sz w:val="22"/>
          <w:szCs w:val="22"/>
        </w:rPr>
      </w:pPr>
      <w:r w:rsidRPr="002C54C3">
        <w:rPr>
          <w:rFonts w:ascii="Arial" w:hAnsi="Arial"/>
          <w:sz w:val="22"/>
          <w:szCs w:val="22"/>
        </w:rPr>
        <w:t xml:space="preserve">Frase-Blunt, M. (2000). High stakes testing a mixed blessing for special students, </w:t>
      </w:r>
      <w:r w:rsidRPr="00990F01">
        <w:rPr>
          <w:rFonts w:ascii="Arial" w:hAnsi="Arial"/>
          <w:i/>
          <w:iCs/>
          <w:sz w:val="22"/>
          <w:szCs w:val="22"/>
        </w:rPr>
        <w:t>CEC Today, 7</w:t>
      </w:r>
      <w:r w:rsidRPr="002C54C3">
        <w:rPr>
          <w:rFonts w:ascii="Arial" w:hAnsi="Arial"/>
          <w:sz w:val="22"/>
          <w:szCs w:val="22"/>
        </w:rPr>
        <w:t>(2), 1,5, 7, 15.</w:t>
      </w:r>
    </w:p>
    <w:p w14:paraId="068A028A" w14:textId="77777777" w:rsidR="002C54C3" w:rsidRDefault="002C54C3" w:rsidP="00E63209">
      <w:pPr>
        <w:spacing w:line="300" w:lineRule="auto"/>
        <w:ind w:left="720" w:hanging="720"/>
        <w:jc w:val="both"/>
        <w:rPr>
          <w:rFonts w:ascii="Arial" w:hAnsi="Arial"/>
          <w:sz w:val="22"/>
          <w:szCs w:val="22"/>
        </w:rPr>
      </w:pPr>
    </w:p>
    <w:p w14:paraId="77902785" w14:textId="77777777" w:rsidR="002C54C3" w:rsidRDefault="002C54C3" w:rsidP="00F923E2">
      <w:pPr>
        <w:spacing w:line="300" w:lineRule="auto"/>
        <w:ind w:left="720" w:hanging="720"/>
        <w:jc w:val="both"/>
        <w:rPr>
          <w:rFonts w:ascii="Arial" w:hAnsi="Arial"/>
          <w:sz w:val="22"/>
          <w:szCs w:val="22"/>
        </w:rPr>
      </w:pPr>
      <w:r w:rsidRPr="002C54C3">
        <w:rPr>
          <w:rFonts w:ascii="Arial" w:hAnsi="Arial"/>
          <w:sz w:val="22"/>
          <w:szCs w:val="22"/>
        </w:rPr>
        <w:t xml:space="preserve">Fletcher, J. M., Lyon, G. R., Fuchs, L. S., &amp; Barnes, M. A. (2007). </w:t>
      </w:r>
      <w:r w:rsidRPr="00DD1A3B">
        <w:rPr>
          <w:rFonts w:ascii="Arial" w:hAnsi="Arial"/>
          <w:i/>
          <w:iCs/>
          <w:sz w:val="22"/>
          <w:szCs w:val="22"/>
        </w:rPr>
        <w:t>Learning disabilities: From identification to intervention</w:t>
      </w:r>
      <w:r w:rsidRPr="002C54C3">
        <w:rPr>
          <w:rFonts w:ascii="Arial" w:hAnsi="Arial"/>
          <w:sz w:val="22"/>
          <w:szCs w:val="22"/>
        </w:rPr>
        <w:t>. New York: Guilford.</w:t>
      </w:r>
    </w:p>
    <w:p w14:paraId="70490CC7" w14:textId="77777777" w:rsidR="002C54C3" w:rsidRDefault="002C54C3" w:rsidP="00E63209">
      <w:pPr>
        <w:spacing w:line="300" w:lineRule="auto"/>
        <w:ind w:left="720" w:hanging="720"/>
        <w:jc w:val="both"/>
        <w:rPr>
          <w:rFonts w:ascii="Arial" w:hAnsi="Arial"/>
          <w:sz w:val="22"/>
          <w:szCs w:val="22"/>
        </w:rPr>
      </w:pPr>
      <w:r w:rsidRPr="002C54C3">
        <w:rPr>
          <w:rFonts w:ascii="Arial" w:hAnsi="Arial"/>
          <w:sz w:val="22"/>
          <w:szCs w:val="22"/>
        </w:rPr>
        <w:t>Flynn, L. J., Zheng, X., &amp; Swanson, H. I. (2012). Instructing struggling older readers: A</w:t>
      </w:r>
      <w:r>
        <w:rPr>
          <w:rFonts w:ascii="Arial" w:hAnsi="Arial"/>
          <w:sz w:val="22"/>
          <w:szCs w:val="22"/>
        </w:rPr>
        <w:t xml:space="preserve"> </w:t>
      </w:r>
      <w:r w:rsidRPr="002C54C3">
        <w:rPr>
          <w:rFonts w:ascii="Arial" w:hAnsi="Arial"/>
          <w:sz w:val="22"/>
          <w:szCs w:val="22"/>
        </w:rPr>
        <w:t xml:space="preserve">Selective meta-analysis of intervention research. </w:t>
      </w:r>
      <w:r w:rsidRPr="00990F01">
        <w:rPr>
          <w:rFonts w:ascii="Arial" w:hAnsi="Arial"/>
          <w:i/>
          <w:iCs/>
          <w:sz w:val="22"/>
          <w:szCs w:val="22"/>
        </w:rPr>
        <w:t>Learning Disabilities Research and Practice 27</w:t>
      </w:r>
      <w:r w:rsidRPr="002C54C3">
        <w:rPr>
          <w:rFonts w:ascii="Arial" w:hAnsi="Arial"/>
          <w:sz w:val="22"/>
          <w:szCs w:val="22"/>
        </w:rPr>
        <w:t>(1), 21</w:t>
      </w:r>
      <w:r w:rsidR="00990F01">
        <w:rPr>
          <w:rFonts w:ascii="Arial" w:hAnsi="Arial"/>
          <w:sz w:val="22"/>
          <w:szCs w:val="22"/>
        </w:rPr>
        <w:t>-</w:t>
      </w:r>
      <w:r w:rsidRPr="002C54C3">
        <w:rPr>
          <w:rFonts w:ascii="Arial" w:hAnsi="Arial"/>
          <w:sz w:val="22"/>
          <w:szCs w:val="22"/>
        </w:rPr>
        <w:t>32.</w:t>
      </w:r>
    </w:p>
    <w:p w14:paraId="3D7C2B0D" w14:textId="77777777" w:rsidR="002C54C3" w:rsidRDefault="002C54C3" w:rsidP="00E63209">
      <w:pPr>
        <w:spacing w:line="300" w:lineRule="auto"/>
        <w:ind w:left="720" w:hanging="720"/>
        <w:jc w:val="both"/>
        <w:rPr>
          <w:rFonts w:ascii="Arial" w:hAnsi="Arial"/>
          <w:sz w:val="22"/>
          <w:szCs w:val="22"/>
        </w:rPr>
      </w:pPr>
    </w:p>
    <w:p w14:paraId="5F8C55D5" w14:textId="77777777" w:rsidR="002C54C3" w:rsidRDefault="00020931" w:rsidP="00E63209">
      <w:pPr>
        <w:spacing w:line="300" w:lineRule="auto"/>
        <w:ind w:left="720" w:hanging="720"/>
        <w:jc w:val="both"/>
        <w:rPr>
          <w:rFonts w:ascii="Arial" w:hAnsi="Arial"/>
          <w:sz w:val="22"/>
          <w:szCs w:val="22"/>
        </w:rPr>
      </w:pPr>
      <w:r w:rsidRPr="00020931">
        <w:rPr>
          <w:rFonts w:ascii="Arial" w:hAnsi="Arial"/>
          <w:sz w:val="22"/>
          <w:szCs w:val="22"/>
        </w:rPr>
        <w:t>Fuchs, L. S., Fuchs, D., Hosp, M. K., &amp; Jenkins, J. R. (2001). Oral reading fluency as an</w:t>
      </w:r>
      <w:r>
        <w:rPr>
          <w:rFonts w:ascii="Arial" w:hAnsi="Arial"/>
          <w:sz w:val="22"/>
          <w:szCs w:val="22"/>
        </w:rPr>
        <w:t xml:space="preserve"> </w:t>
      </w:r>
      <w:r w:rsidRPr="00020931">
        <w:rPr>
          <w:rFonts w:ascii="Arial" w:hAnsi="Arial"/>
          <w:sz w:val="22"/>
          <w:szCs w:val="22"/>
        </w:rPr>
        <w:t xml:space="preserve">indicator of reading competence: A theoretical, empirical, and historical analysis. </w:t>
      </w:r>
      <w:r w:rsidRPr="00990F01">
        <w:rPr>
          <w:rFonts w:ascii="Arial" w:hAnsi="Arial"/>
          <w:i/>
          <w:iCs/>
          <w:sz w:val="22"/>
          <w:szCs w:val="22"/>
        </w:rPr>
        <w:t>Scientific Studies of Reading, 5</w:t>
      </w:r>
      <w:r w:rsidRPr="00020931">
        <w:rPr>
          <w:rFonts w:ascii="Arial" w:hAnsi="Arial"/>
          <w:sz w:val="22"/>
          <w:szCs w:val="22"/>
        </w:rPr>
        <w:t>, 239</w:t>
      </w:r>
      <w:r w:rsidR="00990F01">
        <w:rPr>
          <w:rFonts w:ascii="Arial" w:hAnsi="Arial"/>
          <w:sz w:val="22"/>
          <w:szCs w:val="22"/>
        </w:rPr>
        <w:t>-</w:t>
      </w:r>
      <w:r w:rsidRPr="00020931">
        <w:rPr>
          <w:rFonts w:ascii="Arial" w:hAnsi="Arial"/>
          <w:sz w:val="22"/>
          <w:szCs w:val="22"/>
        </w:rPr>
        <w:t>256.</w:t>
      </w:r>
    </w:p>
    <w:p w14:paraId="25C5AA7E" w14:textId="77777777" w:rsidR="00020931" w:rsidRDefault="00020931" w:rsidP="00E63209">
      <w:pPr>
        <w:spacing w:line="300" w:lineRule="auto"/>
        <w:ind w:left="720" w:hanging="720"/>
        <w:jc w:val="both"/>
        <w:rPr>
          <w:rFonts w:ascii="Arial" w:hAnsi="Arial"/>
          <w:sz w:val="22"/>
          <w:szCs w:val="22"/>
        </w:rPr>
      </w:pPr>
    </w:p>
    <w:p w14:paraId="2B2A5CA5" w14:textId="77777777" w:rsidR="00020931" w:rsidRDefault="00020931" w:rsidP="00E63209">
      <w:pPr>
        <w:spacing w:line="300" w:lineRule="auto"/>
        <w:ind w:left="720" w:hanging="720"/>
        <w:jc w:val="both"/>
        <w:rPr>
          <w:rFonts w:ascii="Arial" w:hAnsi="Arial"/>
          <w:sz w:val="22"/>
          <w:szCs w:val="22"/>
        </w:rPr>
      </w:pPr>
      <w:r w:rsidRPr="00020931">
        <w:rPr>
          <w:rFonts w:ascii="Arial" w:hAnsi="Arial"/>
          <w:sz w:val="22"/>
          <w:szCs w:val="22"/>
        </w:rPr>
        <w:t xml:space="preserve">Gioia, G. A., Isquith, P. K., Guy, S. C., &amp; Kenworthy, L. (2000). </w:t>
      </w:r>
      <w:r w:rsidRPr="00C500B6">
        <w:rPr>
          <w:rFonts w:ascii="Arial" w:hAnsi="Arial"/>
          <w:i/>
          <w:iCs/>
          <w:sz w:val="22"/>
          <w:szCs w:val="22"/>
        </w:rPr>
        <w:t>Behavior rating inventory of executive function (BRIEF).</w:t>
      </w:r>
      <w:r w:rsidRPr="00020931">
        <w:rPr>
          <w:rFonts w:ascii="Arial" w:hAnsi="Arial"/>
          <w:sz w:val="22"/>
          <w:szCs w:val="22"/>
        </w:rPr>
        <w:t xml:space="preserve"> Lutz, FL: PAR</w:t>
      </w:r>
    </w:p>
    <w:p w14:paraId="1330FA9D" w14:textId="77777777" w:rsidR="00020931" w:rsidRDefault="00020931" w:rsidP="00E63209">
      <w:pPr>
        <w:spacing w:line="300" w:lineRule="auto"/>
        <w:ind w:left="720" w:hanging="720"/>
        <w:jc w:val="both"/>
        <w:rPr>
          <w:rFonts w:ascii="Arial" w:hAnsi="Arial"/>
          <w:sz w:val="22"/>
          <w:szCs w:val="22"/>
        </w:rPr>
      </w:pPr>
    </w:p>
    <w:p w14:paraId="590B1640" w14:textId="77777777" w:rsidR="00020931" w:rsidRDefault="00020931" w:rsidP="00E63209">
      <w:pPr>
        <w:spacing w:line="300" w:lineRule="auto"/>
        <w:ind w:left="720" w:hanging="720"/>
        <w:jc w:val="both"/>
        <w:rPr>
          <w:rFonts w:ascii="Arial" w:hAnsi="Arial"/>
          <w:sz w:val="22"/>
          <w:szCs w:val="22"/>
        </w:rPr>
      </w:pPr>
      <w:r w:rsidRPr="00020931">
        <w:rPr>
          <w:rFonts w:ascii="Arial" w:hAnsi="Arial"/>
          <w:sz w:val="22"/>
          <w:szCs w:val="22"/>
        </w:rPr>
        <w:t xml:space="preserve">Goswami, U. (1999). Integrating orthographic and phonological knowledge as reading develops. Onsets, rimes, and analogies in children’s reading. In R. M. Klien &amp; P. A. McMullen (Eds.), </w:t>
      </w:r>
      <w:r w:rsidRPr="00C500B6">
        <w:rPr>
          <w:rFonts w:ascii="Arial" w:hAnsi="Arial"/>
          <w:i/>
          <w:iCs/>
          <w:sz w:val="22"/>
          <w:szCs w:val="22"/>
        </w:rPr>
        <w:t>Converging methods for understanding reading and dyslexia: Language, speech and communication</w:t>
      </w:r>
      <w:r w:rsidRPr="00020931">
        <w:rPr>
          <w:rFonts w:ascii="Arial" w:hAnsi="Arial"/>
          <w:sz w:val="22"/>
          <w:szCs w:val="22"/>
        </w:rPr>
        <w:t xml:space="preserve"> (pp. 57</w:t>
      </w:r>
      <w:r w:rsidR="00C500B6">
        <w:rPr>
          <w:rFonts w:ascii="Arial" w:hAnsi="Arial"/>
          <w:sz w:val="22"/>
          <w:szCs w:val="22"/>
        </w:rPr>
        <w:t>-</w:t>
      </w:r>
      <w:r w:rsidRPr="00020931">
        <w:rPr>
          <w:rFonts w:ascii="Arial" w:hAnsi="Arial"/>
          <w:sz w:val="22"/>
          <w:szCs w:val="22"/>
        </w:rPr>
        <w:t>75). Cambridge, Massachusetts: MIT Press.</w:t>
      </w:r>
    </w:p>
    <w:p w14:paraId="19617E74" w14:textId="77777777" w:rsidR="00020931" w:rsidRDefault="00020931" w:rsidP="00E63209">
      <w:pPr>
        <w:spacing w:line="300" w:lineRule="auto"/>
        <w:ind w:left="720" w:hanging="720"/>
        <w:jc w:val="both"/>
        <w:rPr>
          <w:rFonts w:ascii="Arial" w:hAnsi="Arial"/>
          <w:sz w:val="22"/>
          <w:szCs w:val="22"/>
        </w:rPr>
      </w:pPr>
    </w:p>
    <w:p w14:paraId="4C3CDC84" w14:textId="77777777" w:rsidR="00020931" w:rsidRDefault="00020931" w:rsidP="00E63209">
      <w:pPr>
        <w:spacing w:line="300" w:lineRule="auto"/>
        <w:ind w:left="720" w:hanging="720"/>
        <w:jc w:val="both"/>
        <w:rPr>
          <w:rFonts w:ascii="Arial" w:hAnsi="Arial"/>
          <w:sz w:val="22"/>
          <w:szCs w:val="22"/>
        </w:rPr>
      </w:pPr>
      <w:r w:rsidRPr="00020931">
        <w:rPr>
          <w:rFonts w:ascii="Arial" w:hAnsi="Arial"/>
          <w:sz w:val="22"/>
          <w:szCs w:val="22"/>
        </w:rPr>
        <w:t xml:space="preserve">Hasbrouk, J. &amp; Tindal, G. A. (2006). Oral reading fluency norms: A valuable assessment tool for teaching teachers. </w:t>
      </w:r>
      <w:r w:rsidRPr="00C500B6">
        <w:rPr>
          <w:rFonts w:ascii="Arial" w:hAnsi="Arial"/>
          <w:i/>
          <w:iCs/>
          <w:sz w:val="22"/>
          <w:szCs w:val="22"/>
        </w:rPr>
        <w:t>The Reading Teacher, 59</w:t>
      </w:r>
      <w:r w:rsidRPr="00020931">
        <w:rPr>
          <w:rFonts w:ascii="Arial" w:hAnsi="Arial"/>
          <w:sz w:val="22"/>
          <w:szCs w:val="22"/>
        </w:rPr>
        <w:t>, 636</w:t>
      </w:r>
      <w:r w:rsidR="00C500B6">
        <w:rPr>
          <w:rFonts w:ascii="Arial" w:hAnsi="Arial"/>
          <w:sz w:val="22"/>
          <w:szCs w:val="22"/>
        </w:rPr>
        <w:t>-</w:t>
      </w:r>
      <w:r w:rsidRPr="00020931">
        <w:rPr>
          <w:rFonts w:ascii="Arial" w:hAnsi="Arial"/>
          <w:sz w:val="22"/>
          <w:szCs w:val="22"/>
        </w:rPr>
        <w:t>644.</w:t>
      </w:r>
    </w:p>
    <w:p w14:paraId="55E48C84" w14:textId="77777777" w:rsidR="003A0A6F" w:rsidRDefault="003A0A6F" w:rsidP="00E63209">
      <w:pPr>
        <w:spacing w:line="300" w:lineRule="auto"/>
        <w:ind w:left="720" w:hanging="720"/>
        <w:jc w:val="both"/>
        <w:rPr>
          <w:rFonts w:ascii="Arial" w:hAnsi="Arial"/>
          <w:sz w:val="22"/>
          <w:szCs w:val="22"/>
        </w:rPr>
      </w:pPr>
    </w:p>
    <w:p w14:paraId="3BEF989E" w14:textId="77777777" w:rsidR="003A0A6F" w:rsidRDefault="003A0A6F" w:rsidP="00E63209">
      <w:pPr>
        <w:spacing w:line="300" w:lineRule="auto"/>
        <w:ind w:left="720" w:hanging="720"/>
        <w:jc w:val="both"/>
        <w:rPr>
          <w:rFonts w:ascii="Arial" w:hAnsi="Arial"/>
          <w:sz w:val="22"/>
          <w:szCs w:val="22"/>
        </w:rPr>
      </w:pPr>
      <w:r w:rsidRPr="003A0A6F">
        <w:rPr>
          <w:rFonts w:ascii="Arial" w:hAnsi="Arial"/>
          <w:sz w:val="22"/>
          <w:szCs w:val="22"/>
        </w:rPr>
        <w:t>Hecker, L., Burns, L., Elkind, J., Elkind, K., &amp; Katz, L. (2002). Benefits of assistive reading</w:t>
      </w:r>
      <w:r>
        <w:rPr>
          <w:rFonts w:ascii="Arial" w:hAnsi="Arial"/>
          <w:sz w:val="22"/>
          <w:szCs w:val="22"/>
        </w:rPr>
        <w:t xml:space="preserve"> </w:t>
      </w:r>
      <w:r w:rsidRPr="003A0A6F">
        <w:rPr>
          <w:rFonts w:ascii="Arial" w:hAnsi="Arial"/>
          <w:sz w:val="22"/>
          <w:szCs w:val="22"/>
        </w:rPr>
        <w:t xml:space="preserve">software for students with attention disorders. </w:t>
      </w:r>
      <w:r w:rsidRPr="00C500B6">
        <w:rPr>
          <w:rFonts w:ascii="Arial" w:hAnsi="Arial"/>
          <w:i/>
          <w:iCs/>
          <w:sz w:val="22"/>
          <w:szCs w:val="22"/>
        </w:rPr>
        <w:t>Annals of Dyslexia, 52</w:t>
      </w:r>
      <w:r w:rsidRPr="003A0A6F">
        <w:rPr>
          <w:rFonts w:ascii="Arial" w:hAnsi="Arial"/>
          <w:sz w:val="22"/>
          <w:szCs w:val="22"/>
        </w:rPr>
        <w:t>, 243</w:t>
      </w:r>
      <w:r w:rsidR="00C500B6">
        <w:rPr>
          <w:rFonts w:ascii="Arial" w:hAnsi="Arial"/>
          <w:sz w:val="22"/>
          <w:szCs w:val="22"/>
        </w:rPr>
        <w:t>-</w:t>
      </w:r>
      <w:r w:rsidRPr="003A0A6F">
        <w:rPr>
          <w:rFonts w:ascii="Arial" w:hAnsi="Arial"/>
          <w:sz w:val="22"/>
          <w:szCs w:val="22"/>
        </w:rPr>
        <w:t>272.</w:t>
      </w:r>
    </w:p>
    <w:p w14:paraId="71BEB81E" w14:textId="77777777" w:rsidR="003A0A6F" w:rsidRDefault="003A0A6F" w:rsidP="00E63209">
      <w:pPr>
        <w:spacing w:line="300" w:lineRule="auto"/>
        <w:ind w:left="720" w:hanging="720"/>
        <w:jc w:val="both"/>
        <w:rPr>
          <w:rFonts w:ascii="Arial" w:hAnsi="Arial"/>
          <w:sz w:val="22"/>
          <w:szCs w:val="22"/>
        </w:rPr>
      </w:pPr>
    </w:p>
    <w:p w14:paraId="3CAA451E" w14:textId="77777777" w:rsidR="003A0A6F" w:rsidRDefault="003A0A6F" w:rsidP="00E63209">
      <w:pPr>
        <w:spacing w:line="300" w:lineRule="auto"/>
        <w:ind w:left="720" w:hanging="720"/>
        <w:jc w:val="both"/>
        <w:rPr>
          <w:rFonts w:ascii="Arial" w:hAnsi="Arial"/>
          <w:sz w:val="22"/>
          <w:szCs w:val="22"/>
        </w:rPr>
      </w:pPr>
      <w:r w:rsidRPr="003A0A6F">
        <w:rPr>
          <w:rFonts w:ascii="Arial" w:hAnsi="Arial"/>
          <w:sz w:val="22"/>
          <w:szCs w:val="22"/>
        </w:rPr>
        <w:t>Hodapp, J. B., &amp; Rachow, C. (2010). Impact of text-to-speech software on access to print: A</w:t>
      </w:r>
      <w:r>
        <w:rPr>
          <w:rFonts w:ascii="Arial" w:hAnsi="Arial"/>
          <w:sz w:val="22"/>
          <w:szCs w:val="22"/>
        </w:rPr>
        <w:t xml:space="preserve"> </w:t>
      </w:r>
      <w:r w:rsidRPr="003A0A6F">
        <w:rPr>
          <w:rFonts w:ascii="Arial" w:hAnsi="Arial"/>
          <w:sz w:val="22"/>
          <w:szCs w:val="22"/>
        </w:rPr>
        <w:t xml:space="preserve">longitudinal study. In S. Seok, E.E. Meyen, &amp; B. DaCosta (Eds.) </w:t>
      </w:r>
      <w:r w:rsidRPr="00C500B6">
        <w:rPr>
          <w:rFonts w:ascii="Arial" w:hAnsi="Arial"/>
          <w:i/>
          <w:iCs/>
          <w:sz w:val="22"/>
          <w:szCs w:val="22"/>
        </w:rPr>
        <w:t>Handbook of research on human cognition &amp; assistive technology</w:t>
      </w:r>
      <w:r w:rsidRPr="003A0A6F">
        <w:rPr>
          <w:rFonts w:ascii="Arial" w:hAnsi="Arial"/>
          <w:sz w:val="22"/>
          <w:szCs w:val="22"/>
        </w:rPr>
        <w:t xml:space="preserve"> (pp. 199</w:t>
      </w:r>
      <w:r w:rsidR="00C500B6">
        <w:rPr>
          <w:rFonts w:ascii="Arial" w:hAnsi="Arial"/>
          <w:sz w:val="22"/>
          <w:szCs w:val="22"/>
        </w:rPr>
        <w:t>-</w:t>
      </w:r>
      <w:r w:rsidRPr="003A0A6F">
        <w:rPr>
          <w:rFonts w:ascii="Arial" w:hAnsi="Arial"/>
          <w:sz w:val="22"/>
          <w:szCs w:val="22"/>
        </w:rPr>
        <w:t>219).</w:t>
      </w:r>
      <w:r w:rsidR="003700F7">
        <w:rPr>
          <w:rFonts w:ascii="Arial" w:hAnsi="Arial"/>
          <w:sz w:val="22"/>
          <w:szCs w:val="22"/>
        </w:rPr>
        <w:t xml:space="preserve"> </w:t>
      </w:r>
      <w:r w:rsidR="00896D70">
        <w:rPr>
          <w:rFonts w:ascii="Arial" w:hAnsi="Arial"/>
          <w:sz w:val="22"/>
          <w:szCs w:val="22"/>
        </w:rPr>
        <w:t xml:space="preserve">Hershey, PA: </w:t>
      </w:r>
      <w:r w:rsidR="003700F7">
        <w:rPr>
          <w:rFonts w:ascii="Arial" w:hAnsi="Arial"/>
          <w:sz w:val="22"/>
          <w:szCs w:val="22"/>
        </w:rPr>
        <w:t>IGI Global.</w:t>
      </w:r>
    </w:p>
    <w:p w14:paraId="6B2A713A" w14:textId="77777777" w:rsidR="003A0A6F" w:rsidRDefault="003A0A6F" w:rsidP="00E63209">
      <w:pPr>
        <w:spacing w:line="300" w:lineRule="auto"/>
        <w:ind w:left="720" w:hanging="720"/>
        <w:jc w:val="both"/>
        <w:rPr>
          <w:rFonts w:ascii="Arial" w:hAnsi="Arial"/>
          <w:sz w:val="22"/>
          <w:szCs w:val="22"/>
        </w:rPr>
      </w:pPr>
    </w:p>
    <w:p w14:paraId="5646BC66" w14:textId="77777777" w:rsidR="003A0A6F" w:rsidRDefault="003A0A6F" w:rsidP="00E63209">
      <w:pPr>
        <w:spacing w:line="300" w:lineRule="auto"/>
        <w:ind w:left="720" w:hanging="720"/>
        <w:jc w:val="both"/>
        <w:rPr>
          <w:rFonts w:ascii="Arial" w:hAnsi="Arial"/>
          <w:sz w:val="22"/>
          <w:szCs w:val="22"/>
        </w:rPr>
      </w:pPr>
      <w:r w:rsidRPr="003A0A6F">
        <w:rPr>
          <w:rFonts w:ascii="Arial" w:hAnsi="Arial"/>
          <w:sz w:val="22"/>
          <w:szCs w:val="22"/>
        </w:rPr>
        <w:t xml:space="preserve">Horney, M. A., Anderson-Inman, L., Terrazas-Arellanes, F., Schulte, W., Mundorf, J., Wiseman, S., Smolkowski, K., Katz-Buonihcontro, J., &amp; Frisbee, M. L. (2009). Exploring the effects of digital note taking on student comprehension of science texts. </w:t>
      </w:r>
      <w:r w:rsidRPr="00C500B6">
        <w:rPr>
          <w:rFonts w:ascii="Arial" w:hAnsi="Arial"/>
          <w:i/>
          <w:iCs/>
          <w:sz w:val="22"/>
          <w:szCs w:val="22"/>
        </w:rPr>
        <w:t>Journal of Special Education Technology, 24</w:t>
      </w:r>
      <w:r w:rsidRPr="003A0A6F">
        <w:rPr>
          <w:rFonts w:ascii="Arial" w:hAnsi="Arial"/>
          <w:sz w:val="22"/>
          <w:szCs w:val="22"/>
        </w:rPr>
        <w:t>(3), 45</w:t>
      </w:r>
      <w:r w:rsidR="00C500B6">
        <w:rPr>
          <w:rFonts w:ascii="Arial" w:hAnsi="Arial"/>
          <w:sz w:val="22"/>
          <w:szCs w:val="22"/>
        </w:rPr>
        <w:t>-</w:t>
      </w:r>
      <w:r w:rsidRPr="003A0A6F">
        <w:rPr>
          <w:rFonts w:ascii="Arial" w:hAnsi="Arial"/>
          <w:sz w:val="22"/>
          <w:szCs w:val="22"/>
        </w:rPr>
        <w:t>61.</w:t>
      </w:r>
    </w:p>
    <w:p w14:paraId="72B6787B" w14:textId="77777777" w:rsidR="003A0A6F" w:rsidRDefault="003A0A6F" w:rsidP="00E63209">
      <w:pPr>
        <w:spacing w:line="300" w:lineRule="auto"/>
        <w:ind w:left="720" w:hanging="720"/>
        <w:jc w:val="both"/>
        <w:rPr>
          <w:rFonts w:ascii="Arial" w:hAnsi="Arial"/>
          <w:sz w:val="22"/>
          <w:szCs w:val="22"/>
        </w:rPr>
      </w:pPr>
    </w:p>
    <w:p w14:paraId="5D39084F" w14:textId="77777777" w:rsidR="003A0A6F" w:rsidRDefault="003A0A6F" w:rsidP="00E63209">
      <w:pPr>
        <w:spacing w:line="300" w:lineRule="auto"/>
        <w:ind w:left="720" w:hanging="720"/>
        <w:jc w:val="both"/>
        <w:rPr>
          <w:rFonts w:ascii="Arial" w:hAnsi="Arial"/>
          <w:sz w:val="22"/>
          <w:szCs w:val="22"/>
        </w:rPr>
      </w:pPr>
      <w:r w:rsidRPr="003A0A6F">
        <w:rPr>
          <w:rFonts w:ascii="Arial" w:hAnsi="Arial"/>
          <w:sz w:val="22"/>
          <w:szCs w:val="22"/>
        </w:rPr>
        <w:t xml:space="preserve">Horowitz-Kraus, T. &amp; Breznitz, Z. (2013). Can reading rate acceleration improve error monitoring and cognitive abilities underlying reading in adolescents with reading difficulties and typical readers? </w:t>
      </w:r>
      <w:r w:rsidRPr="00C500B6">
        <w:rPr>
          <w:rFonts w:ascii="Arial" w:hAnsi="Arial"/>
          <w:i/>
          <w:iCs/>
          <w:sz w:val="22"/>
          <w:szCs w:val="22"/>
        </w:rPr>
        <w:t>Brain Research, 1544</w:t>
      </w:r>
      <w:r w:rsidRPr="003A0A6F">
        <w:rPr>
          <w:rFonts w:ascii="Arial" w:hAnsi="Arial"/>
          <w:sz w:val="22"/>
          <w:szCs w:val="22"/>
        </w:rPr>
        <w:t>, 1</w:t>
      </w:r>
      <w:r w:rsidR="00C500B6">
        <w:rPr>
          <w:rFonts w:ascii="Arial" w:hAnsi="Arial"/>
          <w:sz w:val="22"/>
          <w:szCs w:val="22"/>
        </w:rPr>
        <w:t>-</w:t>
      </w:r>
      <w:r w:rsidRPr="003A0A6F">
        <w:rPr>
          <w:rFonts w:ascii="Arial" w:hAnsi="Arial"/>
          <w:sz w:val="22"/>
          <w:szCs w:val="22"/>
        </w:rPr>
        <w:t>14.</w:t>
      </w:r>
    </w:p>
    <w:p w14:paraId="7000A1D4" w14:textId="77777777" w:rsidR="003A0A6F" w:rsidRDefault="003A0A6F" w:rsidP="00E63209">
      <w:pPr>
        <w:spacing w:line="300" w:lineRule="auto"/>
        <w:ind w:left="720" w:hanging="720"/>
        <w:jc w:val="both"/>
        <w:rPr>
          <w:rFonts w:ascii="Arial" w:hAnsi="Arial"/>
          <w:sz w:val="22"/>
          <w:szCs w:val="22"/>
        </w:rPr>
      </w:pPr>
    </w:p>
    <w:p w14:paraId="634D27C4" w14:textId="77777777" w:rsidR="003A0A6F" w:rsidRDefault="003A0A6F" w:rsidP="00E63209">
      <w:pPr>
        <w:spacing w:line="300" w:lineRule="auto"/>
        <w:ind w:left="720" w:hanging="720"/>
        <w:jc w:val="both"/>
        <w:rPr>
          <w:rFonts w:ascii="Arial" w:hAnsi="Arial"/>
          <w:sz w:val="22"/>
          <w:szCs w:val="22"/>
        </w:rPr>
      </w:pPr>
      <w:r w:rsidRPr="003A0A6F">
        <w:rPr>
          <w:rFonts w:ascii="Arial" w:hAnsi="Arial"/>
          <w:sz w:val="22"/>
          <w:szCs w:val="22"/>
        </w:rPr>
        <w:t>Horowitz-Kraus, T., Buck, C. &amp; Dorrman, D. (2016). Altered neural circuits accompany lower</w:t>
      </w:r>
      <w:r>
        <w:rPr>
          <w:rFonts w:ascii="Arial" w:hAnsi="Arial"/>
          <w:sz w:val="22"/>
          <w:szCs w:val="22"/>
        </w:rPr>
        <w:t xml:space="preserve"> </w:t>
      </w:r>
      <w:r w:rsidRPr="003A0A6F">
        <w:rPr>
          <w:rFonts w:ascii="Arial" w:hAnsi="Arial"/>
          <w:sz w:val="22"/>
          <w:szCs w:val="22"/>
        </w:rPr>
        <w:t xml:space="preserve">performance during narrative comprehension in children with reading difficulties: an fMRI study. </w:t>
      </w:r>
      <w:r w:rsidRPr="00C500B6">
        <w:rPr>
          <w:rFonts w:ascii="Arial" w:hAnsi="Arial"/>
          <w:i/>
          <w:iCs/>
          <w:sz w:val="22"/>
          <w:szCs w:val="22"/>
        </w:rPr>
        <w:t>Annals of Dyslexia, 66</w:t>
      </w:r>
      <w:r w:rsidRPr="003A0A6F">
        <w:rPr>
          <w:rFonts w:ascii="Arial" w:hAnsi="Arial"/>
          <w:sz w:val="22"/>
          <w:szCs w:val="22"/>
        </w:rPr>
        <w:t>, 301</w:t>
      </w:r>
      <w:r w:rsidR="00C500B6">
        <w:rPr>
          <w:rFonts w:ascii="Arial" w:hAnsi="Arial"/>
          <w:sz w:val="22"/>
          <w:szCs w:val="22"/>
        </w:rPr>
        <w:t>-</w:t>
      </w:r>
      <w:r w:rsidRPr="003A0A6F">
        <w:rPr>
          <w:rFonts w:ascii="Arial" w:hAnsi="Arial"/>
          <w:sz w:val="22"/>
          <w:szCs w:val="22"/>
        </w:rPr>
        <w:t>318.</w:t>
      </w:r>
    </w:p>
    <w:p w14:paraId="21FB7DD2" w14:textId="77777777" w:rsidR="003A0A6F" w:rsidRPr="003A0A6F" w:rsidRDefault="003A0A6F" w:rsidP="00E63209">
      <w:pPr>
        <w:spacing w:line="300" w:lineRule="auto"/>
        <w:ind w:left="720" w:hanging="720"/>
        <w:jc w:val="both"/>
        <w:rPr>
          <w:rFonts w:ascii="Arial" w:hAnsi="Arial"/>
          <w:sz w:val="22"/>
          <w:szCs w:val="22"/>
        </w:rPr>
      </w:pPr>
    </w:p>
    <w:p w14:paraId="48169F2E" w14:textId="77777777" w:rsidR="003A0A6F" w:rsidRPr="003A0A6F" w:rsidRDefault="003A0A6F" w:rsidP="00F923E2">
      <w:pPr>
        <w:spacing w:line="300" w:lineRule="auto"/>
        <w:ind w:left="720" w:hanging="720"/>
        <w:jc w:val="both"/>
        <w:rPr>
          <w:rFonts w:ascii="Arial" w:hAnsi="Arial"/>
          <w:sz w:val="22"/>
          <w:szCs w:val="22"/>
        </w:rPr>
      </w:pPr>
      <w:r w:rsidRPr="003A0A6F">
        <w:rPr>
          <w:rFonts w:ascii="Arial" w:hAnsi="Arial"/>
          <w:sz w:val="22"/>
          <w:szCs w:val="22"/>
        </w:rPr>
        <w:t>Horowitz-Kraus, T., Cicchino, N., Amiel, M., Holland, S., &amp; Breznitz, Z. (2014). Reading</w:t>
      </w:r>
      <w:r>
        <w:rPr>
          <w:rFonts w:ascii="Arial" w:hAnsi="Arial"/>
          <w:sz w:val="22"/>
          <w:szCs w:val="22"/>
        </w:rPr>
        <w:t xml:space="preserve"> </w:t>
      </w:r>
      <w:r w:rsidRPr="003A0A6F">
        <w:rPr>
          <w:rFonts w:ascii="Arial" w:hAnsi="Arial"/>
          <w:sz w:val="22"/>
          <w:szCs w:val="22"/>
        </w:rPr>
        <w:t xml:space="preserve">improvement in English- and Hebrew-speaking children with reading difficulties after reading acceleration training. </w:t>
      </w:r>
      <w:r w:rsidRPr="00C500B6">
        <w:rPr>
          <w:rFonts w:ascii="Arial" w:hAnsi="Arial"/>
          <w:i/>
          <w:iCs/>
          <w:sz w:val="22"/>
          <w:szCs w:val="22"/>
        </w:rPr>
        <w:t>Annals of Dyslexia, 64</w:t>
      </w:r>
      <w:r w:rsidRPr="003A0A6F">
        <w:rPr>
          <w:rFonts w:ascii="Arial" w:hAnsi="Arial"/>
          <w:sz w:val="22"/>
          <w:szCs w:val="22"/>
        </w:rPr>
        <w:t>, 183</w:t>
      </w:r>
      <w:r w:rsidR="00C500B6">
        <w:rPr>
          <w:rFonts w:ascii="Arial" w:hAnsi="Arial"/>
          <w:sz w:val="22"/>
          <w:szCs w:val="22"/>
        </w:rPr>
        <w:t>-</w:t>
      </w:r>
      <w:r w:rsidRPr="003A0A6F">
        <w:rPr>
          <w:rFonts w:ascii="Arial" w:hAnsi="Arial"/>
          <w:sz w:val="22"/>
          <w:szCs w:val="22"/>
        </w:rPr>
        <w:t>201.</w:t>
      </w:r>
    </w:p>
    <w:p w14:paraId="26E582E7" w14:textId="77777777" w:rsidR="003A0A6F" w:rsidRDefault="003A0A6F" w:rsidP="00E63209">
      <w:pPr>
        <w:spacing w:line="300" w:lineRule="auto"/>
        <w:ind w:left="720" w:hanging="720"/>
        <w:jc w:val="both"/>
        <w:rPr>
          <w:rFonts w:ascii="Arial" w:hAnsi="Arial"/>
          <w:sz w:val="22"/>
          <w:szCs w:val="22"/>
        </w:rPr>
      </w:pPr>
      <w:r w:rsidRPr="003A0A6F">
        <w:rPr>
          <w:rFonts w:ascii="Arial" w:hAnsi="Arial"/>
          <w:sz w:val="22"/>
          <w:szCs w:val="22"/>
        </w:rPr>
        <w:t xml:space="preserve">Individuals with Disabilities Education Improvement Act, 20 U.S.C.  § 1400 </w:t>
      </w:r>
      <w:r w:rsidRPr="00C500B6">
        <w:rPr>
          <w:rFonts w:ascii="Arial" w:hAnsi="Arial"/>
          <w:i/>
          <w:iCs/>
          <w:sz w:val="22"/>
          <w:szCs w:val="22"/>
        </w:rPr>
        <w:t>et seq.</w:t>
      </w:r>
      <w:r w:rsidRPr="003A0A6F">
        <w:rPr>
          <w:rFonts w:ascii="Arial" w:hAnsi="Arial"/>
          <w:sz w:val="22"/>
          <w:szCs w:val="22"/>
        </w:rPr>
        <w:t xml:space="preserve"> (2004).</w:t>
      </w:r>
    </w:p>
    <w:p w14:paraId="4DDB8D91" w14:textId="77777777" w:rsidR="003A0A6F" w:rsidRPr="003A0A6F" w:rsidRDefault="003A0A6F" w:rsidP="00E63209">
      <w:pPr>
        <w:spacing w:line="300" w:lineRule="auto"/>
        <w:ind w:left="720" w:hanging="720"/>
        <w:jc w:val="both"/>
        <w:rPr>
          <w:rFonts w:ascii="Arial" w:hAnsi="Arial"/>
          <w:sz w:val="22"/>
          <w:szCs w:val="22"/>
        </w:rPr>
      </w:pPr>
    </w:p>
    <w:p w14:paraId="7AD2CF9C" w14:textId="77777777" w:rsidR="003A0A6F" w:rsidRDefault="003A0A6F" w:rsidP="000A31AA">
      <w:pPr>
        <w:spacing w:line="300" w:lineRule="auto"/>
        <w:ind w:left="720" w:hanging="720"/>
        <w:jc w:val="both"/>
        <w:rPr>
          <w:rFonts w:ascii="Arial" w:hAnsi="Arial"/>
          <w:sz w:val="22"/>
          <w:szCs w:val="22"/>
        </w:rPr>
      </w:pPr>
      <w:r w:rsidRPr="003A0A6F">
        <w:rPr>
          <w:rFonts w:ascii="Arial" w:hAnsi="Arial"/>
          <w:sz w:val="22"/>
          <w:szCs w:val="22"/>
        </w:rPr>
        <w:t xml:space="preserve">International Dyslexia Association (2002). </w:t>
      </w:r>
      <w:r w:rsidRPr="00DD1A3B">
        <w:rPr>
          <w:rFonts w:ascii="Arial" w:hAnsi="Arial"/>
          <w:i/>
          <w:iCs/>
          <w:sz w:val="22"/>
          <w:szCs w:val="22"/>
        </w:rPr>
        <w:t xml:space="preserve">Dyslexia </w:t>
      </w:r>
      <w:r w:rsidR="00DD1A3B" w:rsidRPr="00DD1A3B">
        <w:rPr>
          <w:rFonts w:ascii="Arial" w:hAnsi="Arial"/>
          <w:i/>
          <w:iCs/>
          <w:sz w:val="22"/>
          <w:szCs w:val="22"/>
        </w:rPr>
        <w:t>d</w:t>
      </w:r>
      <w:r w:rsidRPr="00DD1A3B">
        <w:rPr>
          <w:rFonts w:ascii="Arial" w:hAnsi="Arial"/>
          <w:i/>
          <w:iCs/>
          <w:sz w:val="22"/>
          <w:szCs w:val="22"/>
        </w:rPr>
        <w:t>efinition</w:t>
      </w:r>
      <w:r w:rsidRPr="003A0A6F">
        <w:rPr>
          <w:rFonts w:ascii="Arial" w:hAnsi="Arial"/>
          <w:sz w:val="22"/>
          <w:szCs w:val="22"/>
        </w:rPr>
        <w:t>. Retrieved June 13, 2019, from</w:t>
      </w:r>
      <w:r w:rsidR="000A31AA">
        <w:rPr>
          <w:rFonts w:ascii="Arial" w:hAnsi="Arial"/>
          <w:sz w:val="22"/>
          <w:szCs w:val="22"/>
        </w:rPr>
        <w:t xml:space="preserve"> </w:t>
      </w:r>
      <w:hyperlink r:id="rId50" w:history="1">
        <w:r w:rsidR="000A31AA" w:rsidRPr="00076497">
          <w:rPr>
            <w:rStyle w:val="Hyperlink"/>
            <w:rFonts w:ascii="Arial" w:hAnsi="Arial"/>
            <w:sz w:val="22"/>
            <w:szCs w:val="22"/>
          </w:rPr>
          <w:t>https://dyslexiaida.org/definition-of-dyslexia/</w:t>
        </w:r>
      </w:hyperlink>
    </w:p>
    <w:p w14:paraId="04738F02" w14:textId="77777777" w:rsidR="003A0A6F" w:rsidRPr="003A0A6F" w:rsidRDefault="003A0A6F" w:rsidP="00E63209">
      <w:pPr>
        <w:spacing w:line="300" w:lineRule="auto"/>
        <w:ind w:left="720" w:hanging="720"/>
        <w:jc w:val="both"/>
        <w:rPr>
          <w:rFonts w:ascii="Arial" w:hAnsi="Arial"/>
          <w:sz w:val="22"/>
          <w:szCs w:val="22"/>
        </w:rPr>
      </w:pPr>
    </w:p>
    <w:p w14:paraId="6041F29A" w14:textId="77777777" w:rsidR="003A0A6F" w:rsidRDefault="003A0A6F" w:rsidP="00E63209">
      <w:pPr>
        <w:spacing w:line="300" w:lineRule="auto"/>
        <w:ind w:left="720" w:hanging="720"/>
        <w:jc w:val="both"/>
        <w:rPr>
          <w:rFonts w:ascii="Arial" w:hAnsi="Arial"/>
          <w:sz w:val="22"/>
          <w:szCs w:val="22"/>
        </w:rPr>
      </w:pPr>
      <w:r w:rsidRPr="003A0A6F">
        <w:rPr>
          <w:rFonts w:ascii="Arial" w:hAnsi="Arial"/>
          <w:sz w:val="22"/>
          <w:szCs w:val="22"/>
        </w:rPr>
        <w:t xml:space="preserve">International Dyslexia Association (2017). </w:t>
      </w:r>
      <w:r w:rsidRPr="00DD1A3B">
        <w:rPr>
          <w:rFonts w:ascii="Arial" w:hAnsi="Arial"/>
          <w:i/>
          <w:iCs/>
          <w:sz w:val="22"/>
          <w:szCs w:val="22"/>
        </w:rPr>
        <w:t>Effective reading instruction for students with Dyslexia</w:t>
      </w:r>
      <w:r w:rsidRPr="003A0A6F">
        <w:rPr>
          <w:rFonts w:ascii="Arial" w:hAnsi="Arial"/>
          <w:sz w:val="22"/>
          <w:szCs w:val="22"/>
        </w:rPr>
        <w:t xml:space="preserve">. Retrieved December 10, 2019, from </w:t>
      </w:r>
      <w:hyperlink r:id="rId51" w:history="1">
        <w:r w:rsidRPr="004717F4">
          <w:rPr>
            <w:rStyle w:val="Hyperlink"/>
            <w:rFonts w:ascii="Arial" w:hAnsi="Arial"/>
            <w:sz w:val="22"/>
            <w:szCs w:val="22"/>
          </w:rPr>
          <w:t>https://dyslexiaida.org/effective-reading-instruction/</w:t>
        </w:r>
      </w:hyperlink>
    </w:p>
    <w:p w14:paraId="5D04E498" w14:textId="77777777" w:rsidR="003A0A6F" w:rsidRPr="003A0A6F" w:rsidRDefault="003A0A6F" w:rsidP="00E63209">
      <w:pPr>
        <w:spacing w:line="300" w:lineRule="auto"/>
        <w:ind w:left="720" w:hanging="720"/>
        <w:jc w:val="both"/>
        <w:rPr>
          <w:rFonts w:ascii="Arial" w:hAnsi="Arial"/>
          <w:sz w:val="22"/>
          <w:szCs w:val="22"/>
        </w:rPr>
      </w:pPr>
    </w:p>
    <w:p w14:paraId="1FC29594" w14:textId="77777777" w:rsidR="003A0A6F" w:rsidRDefault="003A0A6F" w:rsidP="00E63209">
      <w:pPr>
        <w:spacing w:line="300" w:lineRule="auto"/>
        <w:ind w:left="720" w:hanging="720"/>
        <w:jc w:val="both"/>
        <w:rPr>
          <w:rFonts w:ascii="Arial" w:hAnsi="Arial"/>
          <w:sz w:val="22"/>
          <w:szCs w:val="22"/>
        </w:rPr>
      </w:pPr>
      <w:r w:rsidRPr="003A0A6F">
        <w:rPr>
          <w:rFonts w:ascii="Arial" w:hAnsi="Arial"/>
          <w:sz w:val="22"/>
          <w:szCs w:val="22"/>
        </w:rPr>
        <w:t>Izzo, M. V., Yurick, A., &amp; McArrell, B. (2009). Supported eText: Effects of text-to-speech on</w:t>
      </w:r>
      <w:r>
        <w:rPr>
          <w:rFonts w:ascii="Arial" w:hAnsi="Arial"/>
          <w:sz w:val="22"/>
          <w:szCs w:val="22"/>
        </w:rPr>
        <w:t xml:space="preserve"> </w:t>
      </w:r>
      <w:r w:rsidRPr="003A0A6F">
        <w:rPr>
          <w:rFonts w:ascii="Arial" w:hAnsi="Arial"/>
          <w:sz w:val="22"/>
          <w:szCs w:val="22"/>
        </w:rPr>
        <w:t xml:space="preserve">access achievement for high school students with disabilities. </w:t>
      </w:r>
      <w:r w:rsidRPr="00C500B6">
        <w:rPr>
          <w:rFonts w:ascii="Arial" w:hAnsi="Arial"/>
          <w:i/>
          <w:iCs/>
          <w:sz w:val="22"/>
          <w:szCs w:val="22"/>
        </w:rPr>
        <w:t>Journal of Special Education Technology, 24</w:t>
      </w:r>
      <w:r w:rsidRPr="003A0A6F">
        <w:rPr>
          <w:rFonts w:ascii="Arial" w:hAnsi="Arial"/>
          <w:sz w:val="22"/>
          <w:szCs w:val="22"/>
        </w:rPr>
        <w:t>(3), 9</w:t>
      </w:r>
      <w:r w:rsidR="00C500B6">
        <w:rPr>
          <w:rFonts w:ascii="Arial" w:hAnsi="Arial"/>
          <w:sz w:val="22"/>
          <w:szCs w:val="22"/>
        </w:rPr>
        <w:t>-</w:t>
      </w:r>
      <w:r w:rsidRPr="003A0A6F">
        <w:rPr>
          <w:rFonts w:ascii="Arial" w:hAnsi="Arial"/>
          <w:sz w:val="22"/>
          <w:szCs w:val="22"/>
        </w:rPr>
        <w:t>20.</w:t>
      </w:r>
    </w:p>
    <w:p w14:paraId="06F119FF" w14:textId="77777777" w:rsidR="003A0A6F" w:rsidRPr="003A0A6F" w:rsidRDefault="003A0A6F" w:rsidP="00E63209">
      <w:pPr>
        <w:spacing w:line="300" w:lineRule="auto"/>
        <w:ind w:left="720" w:hanging="720"/>
        <w:jc w:val="both"/>
        <w:rPr>
          <w:rFonts w:ascii="Arial" w:hAnsi="Arial"/>
          <w:sz w:val="22"/>
          <w:szCs w:val="22"/>
        </w:rPr>
      </w:pPr>
    </w:p>
    <w:p w14:paraId="6A7F0D32" w14:textId="77777777" w:rsidR="003A0A6F" w:rsidRDefault="003A0A6F" w:rsidP="00E63209">
      <w:pPr>
        <w:spacing w:line="300" w:lineRule="auto"/>
        <w:ind w:left="720" w:hanging="720"/>
        <w:jc w:val="both"/>
        <w:rPr>
          <w:rFonts w:ascii="Arial" w:hAnsi="Arial"/>
          <w:sz w:val="22"/>
          <w:szCs w:val="22"/>
        </w:rPr>
      </w:pPr>
      <w:r w:rsidRPr="003A0A6F">
        <w:rPr>
          <w:rFonts w:ascii="Arial" w:hAnsi="Arial"/>
          <w:sz w:val="22"/>
          <w:szCs w:val="22"/>
        </w:rPr>
        <w:t xml:space="preserve">Kim, Y-S. G., Park, C., &amp; Park, Y. (2015). Dimensions of discourse-level oral language skills and their relation to reading comprehension and written composition: An exploratory study. </w:t>
      </w:r>
      <w:r w:rsidRPr="00C500B6">
        <w:rPr>
          <w:rFonts w:ascii="Arial" w:hAnsi="Arial"/>
          <w:i/>
          <w:iCs/>
          <w:sz w:val="22"/>
          <w:szCs w:val="22"/>
        </w:rPr>
        <w:t>Reading and Writing, 28</w:t>
      </w:r>
      <w:r w:rsidRPr="003A0A6F">
        <w:rPr>
          <w:rFonts w:ascii="Arial" w:hAnsi="Arial"/>
          <w:sz w:val="22"/>
          <w:szCs w:val="22"/>
        </w:rPr>
        <w:t>, 633</w:t>
      </w:r>
      <w:r w:rsidR="00C500B6">
        <w:rPr>
          <w:rFonts w:ascii="Arial" w:hAnsi="Arial"/>
          <w:sz w:val="22"/>
          <w:szCs w:val="22"/>
        </w:rPr>
        <w:t>-</w:t>
      </w:r>
      <w:r w:rsidRPr="003A0A6F">
        <w:rPr>
          <w:rFonts w:ascii="Arial" w:hAnsi="Arial"/>
          <w:sz w:val="22"/>
          <w:szCs w:val="22"/>
        </w:rPr>
        <w:t>654.</w:t>
      </w:r>
    </w:p>
    <w:p w14:paraId="272A34E5" w14:textId="77777777" w:rsidR="003A0A6F" w:rsidRPr="003A0A6F" w:rsidRDefault="003A0A6F" w:rsidP="00E63209">
      <w:pPr>
        <w:spacing w:line="300" w:lineRule="auto"/>
        <w:ind w:left="720" w:hanging="720"/>
        <w:jc w:val="both"/>
        <w:rPr>
          <w:rFonts w:ascii="Arial" w:hAnsi="Arial"/>
          <w:sz w:val="22"/>
          <w:szCs w:val="22"/>
        </w:rPr>
      </w:pPr>
    </w:p>
    <w:p w14:paraId="193C0717" w14:textId="77777777" w:rsidR="003A0A6F" w:rsidRDefault="003A0A6F" w:rsidP="00E63209">
      <w:pPr>
        <w:spacing w:line="300" w:lineRule="auto"/>
        <w:ind w:left="720" w:hanging="720"/>
        <w:jc w:val="both"/>
        <w:rPr>
          <w:rFonts w:ascii="Arial" w:hAnsi="Arial"/>
          <w:sz w:val="22"/>
          <w:szCs w:val="22"/>
        </w:rPr>
      </w:pPr>
      <w:r w:rsidRPr="003A0A6F">
        <w:rPr>
          <w:rFonts w:ascii="Arial" w:hAnsi="Arial"/>
          <w:sz w:val="22"/>
          <w:szCs w:val="22"/>
        </w:rPr>
        <w:t xml:space="preserve">La Berge, D., &amp; Samuels, S. J. (1974). Toward a theory of automatic information processing in reading. </w:t>
      </w:r>
      <w:r w:rsidRPr="00C500B6">
        <w:rPr>
          <w:rFonts w:ascii="Arial" w:hAnsi="Arial"/>
          <w:i/>
          <w:iCs/>
          <w:sz w:val="22"/>
          <w:szCs w:val="22"/>
        </w:rPr>
        <w:t>Cognitive Psychology, 6</w:t>
      </w:r>
      <w:r w:rsidRPr="003A0A6F">
        <w:rPr>
          <w:rFonts w:ascii="Arial" w:hAnsi="Arial"/>
          <w:sz w:val="22"/>
          <w:szCs w:val="22"/>
        </w:rPr>
        <w:t>, 293</w:t>
      </w:r>
      <w:r w:rsidR="00C500B6">
        <w:rPr>
          <w:rFonts w:ascii="Arial" w:hAnsi="Arial"/>
          <w:sz w:val="22"/>
          <w:szCs w:val="22"/>
        </w:rPr>
        <w:t>-</w:t>
      </w:r>
      <w:r w:rsidRPr="003A0A6F">
        <w:rPr>
          <w:rFonts w:ascii="Arial" w:hAnsi="Arial"/>
          <w:sz w:val="22"/>
          <w:szCs w:val="22"/>
        </w:rPr>
        <w:t>323.</w:t>
      </w:r>
    </w:p>
    <w:p w14:paraId="2EE8C54A" w14:textId="77777777" w:rsidR="003A0A6F" w:rsidRPr="003A0A6F" w:rsidRDefault="003A0A6F" w:rsidP="00E63209">
      <w:pPr>
        <w:spacing w:line="300" w:lineRule="auto"/>
        <w:ind w:left="720" w:hanging="720"/>
        <w:jc w:val="both"/>
        <w:rPr>
          <w:rFonts w:ascii="Arial" w:hAnsi="Arial"/>
          <w:sz w:val="22"/>
          <w:szCs w:val="22"/>
        </w:rPr>
      </w:pPr>
    </w:p>
    <w:p w14:paraId="32E569BF" w14:textId="77777777" w:rsidR="003A0A6F" w:rsidRDefault="003A0A6F" w:rsidP="00E63209">
      <w:pPr>
        <w:spacing w:line="300" w:lineRule="auto"/>
        <w:ind w:left="720" w:hanging="720"/>
        <w:jc w:val="both"/>
        <w:rPr>
          <w:rFonts w:ascii="Arial" w:hAnsi="Arial"/>
          <w:sz w:val="22"/>
          <w:szCs w:val="22"/>
        </w:rPr>
      </w:pPr>
      <w:r w:rsidRPr="003A0A6F">
        <w:rPr>
          <w:rFonts w:ascii="Arial" w:hAnsi="Arial"/>
          <w:sz w:val="22"/>
          <w:szCs w:val="22"/>
        </w:rPr>
        <w:t>Lionetti, T.M., &amp; Cole, C.L. (2004). A comparison of the effects of two rates of listening while</w:t>
      </w:r>
      <w:r>
        <w:rPr>
          <w:rFonts w:ascii="Arial" w:hAnsi="Arial"/>
          <w:sz w:val="22"/>
          <w:szCs w:val="22"/>
        </w:rPr>
        <w:t xml:space="preserve"> </w:t>
      </w:r>
      <w:r w:rsidRPr="003A0A6F">
        <w:rPr>
          <w:rFonts w:ascii="Arial" w:hAnsi="Arial"/>
          <w:sz w:val="22"/>
          <w:szCs w:val="22"/>
        </w:rPr>
        <w:t xml:space="preserve">reading on oral reading fluency and reading comprehension. </w:t>
      </w:r>
      <w:r w:rsidRPr="00C500B6">
        <w:rPr>
          <w:rFonts w:ascii="Arial" w:hAnsi="Arial"/>
          <w:i/>
          <w:iCs/>
          <w:sz w:val="22"/>
          <w:szCs w:val="22"/>
        </w:rPr>
        <w:t>Education and Treatment of Children, 27</w:t>
      </w:r>
      <w:r w:rsidRPr="003A0A6F">
        <w:rPr>
          <w:rFonts w:ascii="Arial" w:hAnsi="Arial"/>
          <w:sz w:val="22"/>
          <w:szCs w:val="22"/>
        </w:rPr>
        <w:t>, 114</w:t>
      </w:r>
      <w:r w:rsidR="00C500B6">
        <w:rPr>
          <w:rFonts w:ascii="Arial" w:hAnsi="Arial"/>
          <w:sz w:val="22"/>
          <w:szCs w:val="22"/>
        </w:rPr>
        <w:t>-</w:t>
      </w:r>
      <w:r w:rsidRPr="003A0A6F">
        <w:rPr>
          <w:rFonts w:ascii="Arial" w:hAnsi="Arial"/>
          <w:sz w:val="22"/>
          <w:szCs w:val="22"/>
        </w:rPr>
        <w:t>129.</w:t>
      </w:r>
    </w:p>
    <w:p w14:paraId="26169144" w14:textId="77777777" w:rsidR="003A0A6F" w:rsidRPr="003A0A6F" w:rsidRDefault="003A0A6F" w:rsidP="00E63209">
      <w:pPr>
        <w:spacing w:line="300" w:lineRule="auto"/>
        <w:ind w:left="720" w:hanging="720"/>
        <w:jc w:val="both"/>
        <w:rPr>
          <w:rFonts w:ascii="Arial" w:hAnsi="Arial"/>
          <w:sz w:val="22"/>
          <w:szCs w:val="22"/>
        </w:rPr>
      </w:pPr>
    </w:p>
    <w:p w14:paraId="4ACF9F1D" w14:textId="77777777" w:rsidR="003A0A6F" w:rsidRDefault="003A0A6F" w:rsidP="00E63209">
      <w:pPr>
        <w:spacing w:line="300" w:lineRule="auto"/>
        <w:ind w:left="720" w:hanging="720"/>
        <w:jc w:val="both"/>
        <w:rPr>
          <w:rFonts w:ascii="Arial" w:hAnsi="Arial"/>
          <w:sz w:val="22"/>
          <w:szCs w:val="22"/>
        </w:rPr>
      </w:pPr>
      <w:r w:rsidRPr="003A0A6F">
        <w:rPr>
          <w:rFonts w:ascii="Arial" w:hAnsi="Arial"/>
          <w:sz w:val="22"/>
          <w:szCs w:val="22"/>
        </w:rPr>
        <w:t xml:space="preserve">Low, R. &amp; Sweller, J. (2005). The modality principle in multi-media learning. In Mayer, R.E. (Ed.), </w:t>
      </w:r>
      <w:r w:rsidRPr="00C500B6">
        <w:rPr>
          <w:rFonts w:ascii="Arial" w:hAnsi="Arial"/>
          <w:i/>
          <w:iCs/>
          <w:sz w:val="22"/>
          <w:szCs w:val="22"/>
        </w:rPr>
        <w:t>The Cambridge handbook of multi-media learning</w:t>
      </w:r>
      <w:r w:rsidRPr="003A0A6F">
        <w:rPr>
          <w:rFonts w:ascii="Arial" w:hAnsi="Arial"/>
          <w:sz w:val="22"/>
          <w:szCs w:val="22"/>
        </w:rPr>
        <w:t xml:space="preserve"> (pp.147</w:t>
      </w:r>
      <w:r w:rsidR="00C500B6">
        <w:rPr>
          <w:rFonts w:ascii="Arial" w:hAnsi="Arial"/>
          <w:sz w:val="22"/>
          <w:szCs w:val="22"/>
        </w:rPr>
        <w:t>-</w:t>
      </w:r>
      <w:r w:rsidRPr="003A0A6F">
        <w:rPr>
          <w:rFonts w:ascii="Arial" w:hAnsi="Arial"/>
          <w:sz w:val="22"/>
          <w:szCs w:val="22"/>
        </w:rPr>
        <w:t>158). New York: Cambridge University Press.</w:t>
      </w:r>
    </w:p>
    <w:p w14:paraId="1A180B55" w14:textId="77777777" w:rsidR="003A0A6F" w:rsidRPr="003A0A6F" w:rsidRDefault="003A0A6F" w:rsidP="00E63209">
      <w:pPr>
        <w:spacing w:line="300" w:lineRule="auto"/>
        <w:ind w:left="720" w:hanging="720"/>
        <w:jc w:val="both"/>
        <w:rPr>
          <w:rFonts w:ascii="Arial" w:hAnsi="Arial"/>
          <w:sz w:val="22"/>
          <w:szCs w:val="22"/>
        </w:rPr>
      </w:pPr>
    </w:p>
    <w:p w14:paraId="27776FA8" w14:textId="77777777" w:rsidR="003A0A6F" w:rsidRDefault="003A0A6F" w:rsidP="00E63209">
      <w:pPr>
        <w:spacing w:line="300" w:lineRule="auto"/>
        <w:ind w:left="720" w:hanging="720"/>
        <w:jc w:val="both"/>
        <w:rPr>
          <w:rFonts w:ascii="Arial" w:hAnsi="Arial"/>
          <w:sz w:val="22"/>
          <w:szCs w:val="22"/>
        </w:rPr>
      </w:pPr>
      <w:r w:rsidRPr="003A0A6F">
        <w:rPr>
          <w:rFonts w:ascii="Arial" w:hAnsi="Arial"/>
          <w:sz w:val="22"/>
          <w:szCs w:val="22"/>
        </w:rPr>
        <w:t xml:space="preserve">Madlowitz, M. (2006). </w:t>
      </w:r>
      <w:r w:rsidRPr="00C500B6">
        <w:rPr>
          <w:rFonts w:ascii="Arial" w:hAnsi="Arial"/>
          <w:i/>
          <w:iCs/>
          <w:sz w:val="22"/>
          <w:szCs w:val="22"/>
        </w:rPr>
        <w:t>What every teacher should know about IDEA 2004.</w:t>
      </w:r>
      <w:r w:rsidRPr="003A0A6F">
        <w:rPr>
          <w:rFonts w:ascii="Arial" w:hAnsi="Arial"/>
          <w:sz w:val="22"/>
          <w:szCs w:val="22"/>
        </w:rPr>
        <w:t xml:space="preserve"> Boston: Allyn &amp; Bacon.</w:t>
      </w:r>
    </w:p>
    <w:p w14:paraId="2C034737" w14:textId="77777777" w:rsidR="003A0A6F" w:rsidRPr="003A0A6F" w:rsidRDefault="003A0A6F" w:rsidP="00E63209">
      <w:pPr>
        <w:spacing w:line="300" w:lineRule="auto"/>
        <w:ind w:left="720" w:hanging="720"/>
        <w:jc w:val="both"/>
        <w:rPr>
          <w:rFonts w:ascii="Arial" w:hAnsi="Arial"/>
          <w:sz w:val="22"/>
          <w:szCs w:val="22"/>
        </w:rPr>
      </w:pPr>
    </w:p>
    <w:p w14:paraId="14CFD1E3" w14:textId="77777777" w:rsidR="003A0A6F" w:rsidRDefault="003A0A6F" w:rsidP="00E63209">
      <w:pPr>
        <w:spacing w:line="300" w:lineRule="auto"/>
        <w:ind w:left="720" w:hanging="720"/>
        <w:jc w:val="both"/>
        <w:rPr>
          <w:rFonts w:ascii="Arial" w:hAnsi="Arial"/>
          <w:sz w:val="22"/>
          <w:szCs w:val="22"/>
        </w:rPr>
      </w:pPr>
      <w:r w:rsidRPr="003A0A6F">
        <w:rPr>
          <w:rFonts w:ascii="Arial" w:hAnsi="Arial"/>
          <w:sz w:val="22"/>
          <w:szCs w:val="22"/>
        </w:rPr>
        <w:t>Meyer, N. K., &amp; Bouck, E. C. (2014). The impact of text-to-speech on expository reading for</w:t>
      </w:r>
      <w:r>
        <w:rPr>
          <w:rFonts w:ascii="Arial" w:hAnsi="Arial"/>
          <w:sz w:val="22"/>
          <w:szCs w:val="22"/>
        </w:rPr>
        <w:t xml:space="preserve"> </w:t>
      </w:r>
      <w:r w:rsidRPr="003A0A6F">
        <w:rPr>
          <w:rFonts w:ascii="Arial" w:hAnsi="Arial"/>
          <w:sz w:val="22"/>
          <w:szCs w:val="22"/>
        </w:rPr>
        <w:t xml:space="preserve">adolescents with LD. </w:t>
      </w:r>
      <w:r w:rsidRPr="00C500B6">
        <w:rPr>
          <w:rFonts w:ascii="Arial" w:hAnsi="Arial"/>
          <w:i/>
          <w:iCs/>
          <w:sz w:val="22"/>
          <w:szCs w:val="22"/>
        </w:rPr>
        <w:t>Journal of Special Education Technology, 29</w:t>
      </w:r>
      <w:r w:rsidRPr="003A0A6F">
        <w:rPr>
          <w:rFonts w:ascii="Arial" w:hAnsi="Arial"/>
          <w:sz w:val="22"/>
          <w:szCs w:val="22"/>
        </w:rPr>
        <w:t>(1), 21–33.</w:t>
      </w:r>
    </w:p>
    <w:p w14:paraId="03B3C131" w14:textId="77777777" w:rsidR="003A0A6F" w:rsidRPr="003A0A6F" w:rsidRDefault="003A0A6F" w:rsidP="00E63209">
      <w:pPr>
        <w:spacing w:line="300" w:lineRule="auto"/>
        <w:ind w:left="720" w:hanging="720"/>
        <w:jc w:val="both"/>
        <w:rPr>
          <w:rFonts w:ascii="Arial" w:hAnsi="Arial"/>
          <w:sz w:val="22"/>
          <w:szCs w:val="22"/>
        </w:rPr>
      </w:pPr>
    </w:p>
    <w:p w14:paraId="22073278" w14:textId="77777777" w:rsidR="003A0A6F" w:rsidRDefault="003A0A6F" w:rsidP="00E63209">
      <w:pPr>
        <w:spacing w:line="300" w:lineRule="auto"/>
        <w:ind w:left="720" w:hanging="720"/>
        <w:jc w:val="both"/>
        <w:rPr>
          <w:rFonts w:ascii="Arial" w:hAnsi="Arial"/>
          <w:sz w:val="22"/>
          <w:szCs w:val="22"/>
        </w:rPr>
      </w:pPr>
      <w:r w:rsidRPr="003A0A6F">
        <w:rPr>
          <w:rFonts w:ascii="Arial" w:hAnsi="Arial"/>
          <w:sz w:val="22"/>
          <w:szCs w:val="22"/>
        </w:rPr>
        <w:t xml:space="preserve">No Child Left Behind Act, 20 U.S.C. § 6301 </w:t>
      </w:r>
      <w:r w:rsidRPr="00C500B6">
        <w:rPr>
          <w:rFonts w:ascii="Arial" w:hAnsi="Arial"/>
          <w:i/>
          <w:iCs/>
          <w:sz w:val="22"/>
          <w:szCs w:val="22"/>
        </w:rPr>
        <w:t>et seq.</w:t>
      </w:r>
      <w:r w:rsidRPr="003A0A6F">
        <w:rPr>
          <w:rFonts w:ascii="Arial" w:hAnsi="Arial"/>
          <w:sz w:val="22"/>
          <w:szCs w:val="22"/>
        </w:rPr>
        <w:t xml:space="preserve"> (2001).</w:t>
      </w:r>
    </w:p>
    <w:p w14:paraId="0927EBE1" w14:textId="77777777" w:rsidR="003A0A6F" w:rsidRPr="003A0A6F" w:rsidRDefault="003A0A6F" w:rsidP="00E63209">
      <w:pPr>
        <w:spacing w:line="300" w:lineRule="auto"/>
        <w:ind w:left="720" w:hanging="720"/>
        <w:jc w:val="both"/>
        <w:rPr>
          <w:rFonts w:ascii="Arial" w:hAnsi="Arial"/>
          <w:sz w:val="22"/>
          <w:szCs w:val="22"/>
        </w:rPr>
      </w:pPr>
    </w:p>
    <w:p w14:paraId="5B90D8C0" w14:textId="77777777" w:rsidR="003A0A6F" w:rsidRDefault="003A0A6F" w:rsidP="00E63209">
      <w:pPr>
        <w:spacing w:line="300" w:lineRule="auto"/>
        <w:ind w:left="720" w:hanging="720"/>
        <w:jc w:val="both"/>
        <w:rPr>
          <w:rFonts w:ascii="Arial" w:hAnsi="Arial"/>
          <w:sz w:val="22"/>
          <w:szCs w:val="22"/>
        </w:rPr>
      </w:pPr>
      <w:r w:rsidRPr="003A0A6F">
        <w:rPr>
          <w:rFonts w:ascii="Arial" w:hAnsi="Arial"/>
          <w:sz w:val="22"/>
          <w:szCs w:val="22"/>
        </w:rPr>
        <w:t xml:space="preserve">Pikulski, J. J., &amp; Chard, D. J. (2005). Fluency: Bridge between decoding and reading comprehension. </w:t>
      </w:r>
      <w:r w:rsidRPr="00C500B6">
        <w:rPr>
          <w:rFonts w:ascii="Arial" w:hAnsi="Arial"/>
          <w:i/>
          <w:iCs/>
          <w:sz w:val="22"/>
          <w:szCs w:val="22"/>
        </w:rPr>
        <w:t>The Reading Teacher, 58</w:t>
      </w:r>
      <w:r w:rsidRPr="003A0A6F">
        <w:rPr>
          <w:rFonts w:ascii="Arial" w:hAnsi="Arial"/>
          <w:sz w:val="22"/>
          <w:szCs w:val="22"/>
        </w:rPr>
        <w:t>, 510–519.</w:t>
      </w:r>
    </w:p>
    <w:p w14:paraId="5ED81890" w14:textId="77777777" w:rsidR="003A0A6F" w:rsidRPr="003A0A6F" w:rsidRDefault="003A0A6F" w:rsidP="00E63209">
      <w:pPr>
        <w:spacing w:line="300" w:lineRule="auto"/>
        <w:ind w:left="720" w:hanging="720"/>
        <w:jc w:val="both"/>
        <w:rPr>
          <w:rFonts w:ascii="Arial" w:hAnsi="Arial"/>
          <w:sz w:val="22"/>
          <w:szCs w:val="22"/>
        </w:rPr>
      </w:pPr>
    </w:p>
    <w:p w14:paraId="23332BD9" w14:textId="77777777" w:rsidR="003A0A6F" w:rsidRDefault="003A0A6F" w:rsidP="00E63209">
      <w:pPr>
        <w:spacing w:line="300" w:lineRule="auto"/>
        <w:ind w:left="720" w:hanging="720"/>
        <w:jc w:val="both"/>
        <w:rPr>
          <w:rFonts w:ascii="Arial" w:hAnsi="Arial"/>
          <w:sz w:val="22"/>
          <w:szCs w:val="22"/>
        </w:rPr>
      </w:pPr>
      <w:r w:rsidRPr="003A0A6F">
        <w:rPr>
          <w:rFonts w:ascii="Arial" w:hAnsi="Arial"/>
          <w:sz w:val="22"/>
          <w:szCs w:val="22"/>
        </w:rPr>
        <w:t xml:space="preserve">Pollock, E., Chandler, P., &amp; Sweller, J. (2002). Assimilating complex information. </w:t>
      </w:r>
      <w:r w:rsidRPr="00C500B6">
        <w:rPr>
          <w:rFonts w:ascii="Arial" w:hAnsi="Arial"/>
          <w:i/>
          <w:iCs/>
          <w:sz w:val="22"/>
          <w:szCs w:val="22"/>
        </w:rPr>
        <w:t>Learning and Instruction, 12</w:t>
      </w:r>
      <w:r w:rsidRPr="003A0A6F">
        <w:rPr>
          <w:rFonts w:ascii="Arial" w:hAnsi="Arial"/>
          <w:sz w:val="22"/>
          <w:szCs w:val="22"/>
        </w:rPr>
        <w:t>, 61</w:t>
      </w:r>
      <w:r w:rsidR="00C500B6">
        <w:rPr>
          <w:rFonts w:ascii="Arial" w:hAnsi="Arial"/>
          <w:sz w:val="22"/>
          <w:szCs w:val="22"/>
        </w:rPr>
        <w:t>-</w:t>
      </w:r>
      <w:r w:rsidRPr="003A0A6F">
        <w:rPr>
          <w:rFonts w:ascii="Arial" w:hAnsi="Arial"/>
          <w:sz w:val="22"/>
          <w:szCs w:val="22"/>
        </w:rPr>
        <w:t>86.</w:t>
      </w:r>
    </w:p>
    <w:p w14:paraId="7D25EE02" w14:textId="77777777" w:rsidR="003A0A6F" w:rsidRPr="003A0A6F" w:rsidRDefault="003A0A6F" w:rsidP="00E63209">
      <w:pPr>
        <w:spacing w:line="300" w:lineRule="auto"/>
        <w:ind w:left="720" w:hanging="720"/>
        <w:jc w:val="both"/>
        <w:rPr>
          <w:rFonts w:ascii="Arial" w:hAnsi="Arial"/>
          <w:sz w:val="22"/>
          <w:szCs w:val="22"/>
        </w:rPr>
      </w:pPr>
    </w:p>
    <w:p w14:paraId="3328BC30" w14:textId="77777777" w:rsidR="003A0A6F" w:rsidRDefault="003A0A6F" w:rsidP="00E63209">
      <w:pPr>
        <w:spacing w:line="300" w:lineRule="auto"/>
        <w:ind w:left="720" w:hanging="720"/>
        <w:jc w:val="both"/>
        <w:rPr>
          <w:rFonts w:ascii="Arial" w:hAnsi="Arial"/>
          <w:sz w:val="22"/>
          <w:szCs w:val="22"/>
        </w:rPr>
      </w:pPr>
      <w:r w:rsidRPr="003A0A6F">
        <w:rPr>
          <w:rFonts w:ascii="Arial" w:hAnsi="Arial"/>
          <w:sz w:val="22"/>
          <w:szCs w:val="22"/>
        </w:rPr>
        <w:t>Samuels, S. J. (1997). The importance of automaticity for developing expertise in reading</w:t>
      </w:r>
      <w:r w:rsidRPr="00C500B6">
        <w:rPr>
          <w:rFonts w:ascii="Arial" w:hAnsi="Arial"/>
          <w:i/>
          <w:iCs/>
          <w:sz w:val="22"/>
          <w:szCs w:val="22"/>
        </w:rPr>
        <w:t>. Reading and Writing Quarterly, 13</w:t>
      </w:r>
      <w:r w:rsidRPr="003A0A6F">
        <w:rPr>
          <w:rFonts w:ascii="Arial" w:hAnsi="Arial"/>
          <w:sz w:val="22"/>
          <w:szCs w:val="22"/>
        </w:rPr>
        <w:t>, 107</w:t>
      </w:r>
      <w:r w:rsidR="00C500B6">
        <w:rPr>
          <w:rFonts w:ascii="Arial" w:hAnsi="Arial"/>
          <w:sz w:val="22"/>
          <w:szCs w:val="22"/>
        </w:rPr>
        <w:t>-</w:t>
      </w:r>
      <w:r w:rsidRPr="003A0A6F">
        <w:rPr>
          <w:rFonts w:ascii="Arial" w:hAnsi="Arial"/>
          <w:sz w:val="22"/>
          <w:szCs w:val="22"/>
        </w:rPr>
        <w:t>121.</w:t>
      </w:r>
    </w:p>
    <w:p w14:paraId="3CC841D9" w14:textId="77777777" w:rsidR="00C004B4" w:rsidRPr="003A0A6F" w:rsidRDefault="00C004B4" w:rsidP="00E63209">
      <w:pPr>
        <w:spacing w:line="300" w:lineRule="auto"/>
        <w:ind w:left="720" w:hanging="720"/>
        <w:jc w:val="both"/>
        <w:rPr>
          <w:rFonts w:ascii="Arial" w:hAnsi="Arial"/>
          <w:sz w:val="22"/>
          <w:szCs w:val="22"/>
        </w:rPr>
      </w:pPr>
    </w:p>
    <w:p w14:paraId="6992F573" w14:textId="77777777" w:rsidR="003A0A6F" w:rsidRDefault="003A0A6F" w:rsidP="00E63209">
      <w:pPr>
        <w:spacing w:line="300" w:lineRule="auto"/>
        <w:ind w:left="720" w:hanging="720"/>
        <w:jc w:val="both"/>
        <w:rPr>
          <w:rFonts w:ascii="Arial" w:hAnsi="Arial"/>
          <w:sz w:val="22"/>
          <w:szCs w:val="22"/>
        </w:rPr>
      </w:pPr>
      <w:r w:rsidRPr="003A0A6F">
        <w:rPr>
          <w:rFonts w:ascii="Arial" w:hAnsi="Arial"/>
          <w:sz w:val="22"/>
          <w:szCs w:val="22"/>
        </w:rPr>
        <w:t xml:space="preserve">Schmitt, A. J., Hale, A., McCallum, E., &amp; Mauck, B. (2010). Accommodating remedial readers in the general education setting: Is listening-while-reading sufficient to improve factual and inferential comprehension? </w:t>
      </w:r>
      <w:r w:rsidRPr="00C500B6">
        <w:rPr>
          <w:rFonts w:ascii="Arial" w:hAnsi="Arial"/>
          <w:i/>
          <w:iCs/>
          <w:sz w:val="22"/>
          <w:szCs w:val="22"/>
        </w:rPr>
        <w:t>Psychology in the Schools, 48</w:t>
      </w:r>
      <w:r w:rsidRPr="003A0A6F">
        <w:rPr>
          <w:rFonts w:ascii="Arial" w:hAnsi="Arial"/>
          <w:sz w:val="22"/>
          <w:szCs w:val="22"/>
        </w:rPr>
        <w:t>(1), 37</w:t>
      </w:r>
      <w:r w:rsidR="00C500B6">
        <w:rPr>
          <w:rFonts w:ascii="Arial" w:hAnsi="Arial"/>
          <w:sz w:val="22"/>
          <w:szCs w:val="22"/>
        </w:rPr>
        <w:t>-</w:t>
      </w:r>
      <w:r w:rsidRPr="003A0A6F">
        <w:rPr>
          <w:rFonts w:ascii="Arial" w:hAnsi="Arial"/>
          <w:sz w:val="22"/>
          <w:szCs w:val="22"/>
        </w:rPr>
        <w:t>45.</w:t>
      </w:r>
    </w:p>
    <w:p w14:paraId="45DF31E4" w14:textId="77777777" w:rsidR="00C004B4" w:rsidRPr="003A0A6F" w:rsidRDefault="00C004B4" w:rsidP="00E63209">
      <w:pPr>
        <w:spacing w:line="300" w:lineRule="auto"/>
        <w:ind w:left="720" w:hanging="720"/>
        <w:jc w:val="both"/>
        <w:rPr>
          <w:rFonts w:ascii="Arial" w:hAnsi="Arial"/>
          <w:sz w:val="22"/>
          <w:szCs w:val="22"/>
        </w:rPr>
      </w:pPr>
    </w:p>
    <w:p w14:paraId="1E89CDFF" w14:textId="77777777" w:rsidR="003A0A6F" w:rsidRDefault="003A0A6F" w:rsidP="00E63209">
      <w:pPr>
        <w:spacing w:line="300" w:lineRule="auto"/>
        <w:ind w:left="720" w:hanging="720"/>
        <w:jc w:val="both"/>
        <w:rPr>
          <w:rFonts w:ascii="Arial" w:hAnsi="Arial"/>
          <w:sz w:val="22"/>
          <w:szCs w:val="22"/>
        </w:rPr>
      </w:pPr>
      <w:r w:rsidRPr="003A0A6F">
        <w:rPr>
          <w:rFonts w:ascii="Arial" w:hAnsi="Arial"/>
          <w:sz w:val="22"/>
          <w:szCs w:val="22"/>
        </w:rPr>
        <w:t xml:space="preserve">Sesma, H. W., Mahone, E. M., Levine, T., Eason, S. H., &amp; Cutting, L. E. (2009). The contribution of executive function to reading comprehension. </w:t>
      </w:r>
      <w:r w:rsidRPr="00C500B6">
        <w:rPr>
          <w:rFonts w:ascii="Arial" w:hAnsi="Arial"/>
          <w:i/>
          <w:iCs/>
          <w:sz w:val="22"/>
          <w:szCs w:val="22"/>
        </w:rPr>
        <w:t>Child Neuropsychology, 15</w:t>
      </w:r>
      <w:r w:rsidRPr="003A0A6F">
        <w:rPr>
          <w:rFonts w:ascii="Arial" w:hAnsi="Arial"/>
          <w:sz w:val="22"/>
          <w:szCs w:val="22"/>
        </w:rPr>
        <w:t>, 232</w:t>
      </w:r>
      <w:r w:rsidR="00C500B6">
        <w:rPr>
          <w:rFonts w:ascii="Arial" w:hAnsi="Arial"/>
          <w:sz w:val="22"/>
          <w:szCs w:val="22"/>
        </w:rPr>
        <w:t>-</w:t>
      </w:r>
      <w:r w:rsidRPr="003A0A6F">
        <w:rPr>
          <w:rFonts w:ascii="Arial" w:hAnsi="Arial"/>
          <w:sz w:val="22"/>
          <w:szCs w:val="22"/>
        </w:rPr>
        <w:t>246.</w:t>
      </w:r>
    </w:p>
    <w:p w14:paraId="27B08522" w14:textId="77777777" w:rsidR="00C004B4" w:rsidRPr="003A0A6F" w:rsidRDefault="00C004B4" w:rsidP="00E63209">
      <w:pPr>
        <w:spacing w:line="300" w:lineRule="auto"/>
        <w:ind w:left="720" w:hanging="720"/>
        <w:jc w:val="both"/>
        <w:rPr>
          <w:rFonts w:ascii="Arial" w:hAnsi="Arial"/>
          <w:sz w:val="22"/>
          <w:szCs w:val="22"/>
        </w:rPr>
      </w:pPr>
    </w:p>
    <w:p w14:paraId="39F0267E" w14:textId="77777777" w:rsidR="003A0A6F" w:rsidRDefault="003A0A6F" w:rsidP="00E63209">
      <w:pPr>
        <w:spacing w:line="300" w:lineRule="auto"/>
        <w:ind w:left="720" w:hanging="720"/>
        <w:jc w:val="both"/>
        <w:rPr>
          <w:rFonts w:ascii="Arial" w:hAnsi="Arial"/>
          <w:sz w:val="22"/>
          <w:szCs w:val="22"/>
        </w:rPr>
      </w:pPr>
      <w:r w:rsidRPr="003A0A6F">
        <w:rPr>
          <w:rFonts w:ascii="Arial" w:hAnsi="Arial"/>
          <w:sz w:val="22"/>
          <w:szCs w:val="22"/>
        </w:rPr>
        <w:t xml:space="preserve">Snow, C. E. (2010). Reading </w:t>
      </w:r>
      <w:r w:rsidR="00896D70">
        <w:rPr>
          <w:rFonts w:ascii="Arial" w:hAnsi="Arial"/>
          <w:sz w:val="22"/>
          <w:szCs w:val="22"/>
        </w:rPr>
        <w:t>c</w:t>
      </w:r>
      <w:r w:rsidRPr="003A0A6F">
        <w:rPr>
          <w:rFonts w:ascii="Arial" w:hAnsi="Arial"/>
          <w:sz w:val="22"/>
          <w:szCs w:val="22"/>
        </w:rPr>
        <w:t xml:space="preserve">omprehension: Reading for </w:t>
      </w:r>
      <w:r w:rsidR="00896D70">
        <w:rPr>
          <w:rFonts w:ascii="Arial" w:hAnsi="Arial"/>
          <w:sz w:val="22"/>
          <w:szCs w:val="22"/>
        </w:rPr>
        <w:t>l</w:t>
      </w:r>
      <w:r w:rsidRPr="003A0A6F">
        <w:rPr>
          <w:rFonts w:ascii="Arial" w:hAnsi="Arial"/>
          <w:sz w:val="22"/>
          <w:szCs w:val="22"/>
        </w:rPr>
        <w:t xml:space="preserve">earning. </w:t>
      </w:r>
      <w:r w:rsidRPr="00C500B6">
        <w:rPr>
          <w:rFonts w:ascii="Arial" w:hAnsi="Arial"/>
          <w:i/>
          <w:iCs/>
          <w:sz w:val="22"/>
          <w:szCs w:val="22"/>
        </w:rPr>
        <w:t>International Encyclopedia of Education</w:t>
      </w:r>
      <w:r w:rsidR="00896D70">
        <w:rPr>
          <w:rFonts w:ascii="Arial" w:hAnsi="Arial"/>
          <w:i/>
          <w:iCs/>
          <w:sz w:val="22"/>
          <w:szCs w:val="22"/>
        </w:rPr>
        <w:t>,</w:t>
      </w:r>
      <w:r w:rsidRPr="00C500B6">
        <w:rPr>
          <w:rFonts w:ascii="Arial" w:hAnsi="Arial"/>
          <w:i/>
          <w:iCs/>
          <w:sz w:val="22"/>
          <w:szCs w:val="22"/>
        </w:rPr>
        <w:t xml:space="preserve"> 5</w:t>
      </w:r>
      <w:r w:rsidRPr="003A0A6F">
        <w:rPr>
          <w:rFonts w:ascii="Arial" w:hAnsi="Arial"/>
          <w:sz w:val="22"/>
          <w:szCs w:val="22"/>
        </w:rPr>
        <w:t>, 413</w:t>
      </w:r>
      <w:r w:rsidR="00C500B6">
        <w:rPr>
          <w:rFonts w:ascii="Arial" w:hAnsi="Arial"/>
          <w:sz w:val="22"/>
          <w:szCs w:val="22"/>
        </w:rPr>
        <w:t>-</w:t>
      </w:r>
      <w:r w:rsidRPr="003A0A6F">
        <w:rPr>
          <w:rFonts w:ascii="Arial" w:hAnsi="Arial"/>
          <w:sz w:val="22"/>
          <w:szCs w:val="22"/>
        </w:rPr>
        <w:t>418.</w:t>
      </w:r>
    </w:p>
    <w:p w14:paraId="4D019201" w14:textId="77777777" w:rsidR="00C004B4" w:rsidRPr="003A0A6F" w:rsidRDefault="00C004B4" w:rsidP="00E63209">
      <w:pPr>
        <w:spacing w:line="300" w:lineRule="auto"/>
        <w:ind w:left="720" w:hanging="720"/>
        <w:jc w:val="both"/>
        <w:rPr>
          <w:rFonts w:ascii="Arial" w:hAnsi="Arial"/>
          <w:sz w:val="22"/>
          <w:szCs w:val="22"/>
        </w:rPr>
      </w:pPr>
    </w:p>
    <w:p w14:paraId="504B0F39" w14:textId="77777777" w:rsidR="003A0A6F" w:rsidRDefault="003A0A6F" w:rsidP="00E63209">
      <w:pPr>
        <w:spacing w:line="300" w:lineRule="auto"/>
        <w:ind w:left="720" w:hanging="720"/>
        <w:jc w:val="both"/>
        <w:rPr>
          <w:rFonts w:ascii="Arial" w:hAnsi="Arial"/>
          <w:sz w:val="22"/>
          <w:szCs w:val="22"/>
        </w:rPr>
      </w:pPr>
      <w:r w:rsidRPr="003A0A6F">
        <w:rPr>
          <w:rFonts w:ascii="Arial" w:hAnsi="Arial"/>
          <w:sz w:val="22"/>
          <w:szCs w:val="22"/>
        </w:rPr>
        <w:t xml:space="preserve">Spear-Swerling, L. (2019). Structured </w:t>
      </w:r>
      <w:r w:rsidR="00896D70">
        <w:rPr>
          <w:rFonts w:ascii="Arial" w:hAnsi="Arial"/>
          <w:sz w:val="22"/>
          <w:szCs w:val="22"/>
        </w:rPr>
        <w:t>l</w:t>
      </w:r>
      <w:r w:rsidRPr="003A0A6F">
        <w:rPr>
          <w:rFonts w:ascii="Arial" w:hAnsi="Arial"/>
          <w:sz w:val="22"/>
          <w:szCs w:val="22"/>
        </w:rPr>
        <w:t xml:space="preserve">iteracy and </w:t>
      </w:r>
      <w:r w:rsidR="00896D70">
        <w:rPr>
          <w:rFonts w:ascii="Arial" w:hAnsi="Arial"/>
          <w:sz w:val="22"/>
          <w:szCs w:val="22"/>
        </w:rPr>
        <w:t>t</w:t>
      </w:r>
      <w:r w:rsidRPr="003A0A6F">
        <w:rPr>
          <w:rFonts w:ascii="Arial" w:hAnsi="Arial"/>
          <w:sz w:val="22"/>
          <w:szCs w:val="22"/>
        </w:rPr>
        <w:t xml:space="preserve">ypical </w:t>
      </w:r>
      <w:r w:rsidR="00896D70">
        <w:rPr>
          <w:rFonts w:ascii="Arial" w:hAnsi="Arial"/>
          <w:sz w:val="22"/>
          <w:szCs w:val="22"/>
        </w:rPr>
        <w:t>l</w:t>
      </w:r>
      <w:r w:rsidRPr="003A0A6F">
        <w:rPr>
          <w:rFonts w:ascii="Arial" w:hAnsi="Arial"/>
          <w:sz w:val="22"/>
          <w:szCs w:val="22"/>
        </w:rPr>
        <w:t xml:space="preserve">iteracy practices: Understanding differences to create instructional opportunities. </w:t>
      </w:r>
      <w:r w:rsidRPr="00C500B6">
        <w:rPr>
          <w:rFonts w:ascii="Arial" w:hAnsi="Arial"/>
          <w:i/>
          <w:iCs/>
          <w:sz w:val="22"/>
          <w:szCs w:val="22"/>
        </w:rPr>
        <w:t>Teaching Exceptional Children, 51</w:t>
      </w:r>
      <w:r w:rsidRPr="003A0A6F">
        <w:rPr>
          <w:rFonts w:ascii="Arial" w:hAnsi="Arial"/>
          <w:sz w:val="22"/>
          <w:szCs w:val="22"/>
        </w:rPr>
        <w:t>(3), 201-211.</w:t>
      </w:r>
    </w:p>
    <w:p w14:paraId="6A93D5E5" w14:textId="77777777" w:rsidR="00C004B4" w:rsidRPr="003A0A6F" w:rsidRDefault="00C004B4" w:rsidP="00E63209">
      <w:pPr>
        <w:spacing w:line="300" w:lineRule="auto"/>
        <w:ind w:left="720" w:hanging="720"/>
        <w:jc w:val="both"/>
        <w:rPr>
          <w:rFonts w:ascii="Arial" w:hAnsi="Arial"/>
          <w:sz w:val="22"/>
          <w:szCs w:val="22"/>
        </w:rPr>
      </w:pPr>
    </w:p>
    <w:p w14:paraId="4481AA60" w14:textId="77777777" w:rsidR="003A0A6F" w:rsidRDefault="003A0A6F" w:rsidP="00E63209">
      <w:pPr>
        <w:spacing w:line="300" w:lineRule="auto"/>
        <w:ind w:left="720" w:hanging="720"/>
        <w:jc w:val="both"/>
        <w:rPr>
          <w:rFonts w:ascii="Arial" w:hAnsi="Arial"/>
          <w:sz w:val="22"/>
          <w:szCs w:val="22"/>
        </w:rPr>
      </w:pPr>
      <w:r w:rsidRPr="003A0A6F">
        <w:rPr>
          <w:rFonts w:ascii="Arial" w:hAnsi="Arial"/>
          <w:sz w:val="22"/>
          <w:szCs w:val="22"/>
        </w:rPr>
        <w:t xml:space="preserve">Sorrell, C. A., Bell, S. M., &amp; McCallum, S. (2007). Reading rate and comprehension as a </w:t>
      </w:r>
      <w:r w:rsidRPr="003A0A6F">
        <w:rPr>
          <w:rFonts w:ascii="Arial" w:hAnsi="Arial"/>
          <w:sz w:val="22"/>
          <w:szCs w:val="22"/>
        </w:rPr>
        <w:tab/>
        <w:t xml:space="preserve">function of computerized versus traditional presentation mode: A preliminary study. </w:t>
      </w:r>
      <w:r w:rsidRPr="00C500B6">
        <w:rPr>
          <w:rFonts w:ascii="Arial" w:hAnsi="Arial"/>
          <w:i/>
          <w:iCs/>
          <w:sz w:val="22"/>
          <w:szCs w:val="22"/>
        </w:rPr>
        <w:t>Journal of Special Education Technology, 22</w:t>
      </w:r>
      <w:r w:rsidRPr="003A0A6F">
        <w:rPr>
          <w:rFonts w:ascii="Arial" w:hAnsi="Arial"/>
          <w:sz w:val="22"/>
          <w:szCs w:val="22"/>
        </w:rPr>
        <w:t>(1), 1</w:t>
      </w:r>
      <w:r w:rsidR="00C500B6">
        <w:rPr>
          <w:rFonts w:ascii="Arial" w:hAnsi="Arial"/>
          <w:sz w:val="22"/>
          <w:szCs w:val="22"/>
        </w:rPr>
        <w:t>-</w:t>
      </w:r>
      <w:r w:rsidRPr="003A0A6F">
        <w:rPr>
          <w:rFonts w:ascii="Arial" w:hAnsi="Arial"/>
          <w:sz w:val="22"/>
          <w:szCs w:val="22"/>
        </w:rPr>
        <w:t>12.</w:t>
      </w:r>
    </w:p>
    <w:p w14:paraId="3D720C34" w14:textId="77777777" w:rsidR="00C004B4" w:rsidRPr="003A0A6F" w:rsidRDefault="00C004B4" w:rsidP="00E63209">
      <w:pPr>
        <w:spacing w:line="300" w:lineRule="auto"/>
        <w:ind w:left="720" w:hanging="720"/>
        <w:jc w:val="both"/>
        <w:rPr>
          <w:rFonts w:ascii="Arial" w:hAnsi="Arial"/>
          <w:sz w:val="22"/>
          <w:szCs w:val="22"/>
        </w:rPr>
      </w:pPr>
    </w:p>
    <w:p w14:paraId="5B4AECDF" w14:textId="77777777" w:rsidR="003A0A6F" w:rsidRDefault="003A0A6F" w:rsidP="00E63209">
      <w:pPr>
        <w:spacing w:line="300" w:lineRule="auto"/>
        <w:ind w:left="720" w:hanging="720"/>
        <w:jc w:val="both"/>
        <w:rPr>
          <w:rFonts w:ascii="Arial" w:hAnsi="Arial"/>
          <w:sz w:val="22"/>
          <w:szCs w:val="22"/>
        </w:rPr>
      </w:pPr>
      <w:r w:rsidRPr="003A0A6F">
        <w:rPr>
          <w:rFonts w:ascii="Arial" w:hAnsi="Arial"/>
          <w:sz w:val="22"/>
          <w:szCs w:val="22"/>
        </w:rPr>
        <w:t xml:space="preserve">Strangman, N., &amp; Dalton, B. (2005). Using technology to support struggling readers: A review of the research. In D. Edyburn, K. Higgins, &amp; R. Boone (Eds.), </w:t>
      </w:r>
      <w:r w:rsidRPr="00C500B6">
        <w:rPr>
          <w:rFonts w:ascii="Arial" w:hAnsi="Arial"/>
          <w:i/>
          <w:iCs/>
          <w:sz w:val="22"/>
          <w:szCs w:val="22"/>
        </w:rPr>
        <w:t>Handbook of special education technology research and practice</w:t>
      </w:r>
      <w:r w:rsidRPr="003A0A6F">
        <w:rPr>
          <w:rFonts w:ascii="Arial" w:hAnsi="Arial"/>
          <w:sz w:val="22"/>
          <w:szCs w:val="22"/>
        </w:rPr>
        <w:t xml:space="preserve"> (pp. 545</w:t>
      </w:r>
      <w:r w:rsidR="00C500B6">
        <w:rPr>
          <w:rFonts w:ascii="Arial" w:hAnsi="Arial"/>
          <w:sz w:val="22"/>
          <w:szCs w:val="22"/>
        </w:rPr>
        <w:t>-</w:t>
      </w:r>
      <w:r w:rsidRPr="003A0A6F">
        <w:rPr>
          <w:rFonts w:ascii="Arial" w:hAnsi="Arial"/>
          <w:sz w:val="22"/>
          <w:szCs w:val="22"/>
        </w:rPr>
        <w:t>569). Port Chester, NY: National Professional Resources.</w:t>
      </w:r>
    </w:p>
    <w:p w14:paraId="646E19E0" w14:textId="77777777" w:rsidR="00C004B4" w:rsidRPr="003A0A6F" w:rsidRDefault="00C004B4" w:rsidP="00E63209">
      <w:pPr>
        <w:spacing w:line="300" w:lineRule="auto"/>
        <w:ind w:left="720" w:hanging="720"/>
        <w:jc w:val="both"/>
        <w:rPr>
          <w:rFonts w:ascii="Arial" w:hAnsi="Arial"/>
          <w:sz w:val="22"/>
          <w:szCs w:val="22"/>
        </w:rPr>
      </w:pPr>
    </w:p>
    <w:p w14:paraId="6EE391AB" w14:textId="77777777" w:rsidR="003A0A6F" w:rsidRDefault="003A0A6F" w:rsidP="00E63209">
      <w:pPr>
        <w:spacing w:line="300" w:lineRule="auto"/>
        <w:ind w:left="720" w:hanging="720"/>
        <w:jc w:val="both"/>
        <w:rPr>
          <w:rFonts w:ascii="Arial" w:hAnsi="Arial"/>
          <w:sz w:val="22"/>
          <w:szCs w:val="22"/>
        </w:rPr>
      </w:pPr>
      <w:r w:rsidRPr="003A0A6F">
        <w:rPr>
          <w:rFonts w:ascii="Arial" w:hAnsi="Arial"/>
          <w:sz w:val="22"/>
          <w:szCs w:val="22"/>
        </w:rPr>
        <w:t xml:space="preserve">Swanson, H. L., &amp; Siegel, L. (2001). Learning disabilities as a working memory deficit. </w:t>
      </w:r>
      <w:r w:rsidRPr="00C500B6">
        <w:rPr>
          <w:rFonts w:ascii="Arial" w:hAnsi="Arial"/>
          <w:i/>
          <w:iCs/>
          <w:sz w:val="22"/>
          <w:szCs w:val="22"/>
        </w:rPr>
        <w:t>Issues in</w:t>
      </w:r>
      <w:r w:rsidR="00C004B4" w:rsidRPr="00C500B6">
        <w:rPr>
          <w:rFonts w:ascii="Arial" w:hAnsi="Arial"/>
          <w:i/>
          <w:iCs/>
          <w:sz w:val="22"/>
          <w:szCs w:val="22"/>
        </w:rPr>
        <w:t xml:space="preserve"> </w:t>
      </w:r>
      <w:r w:rsidRPr="00C500B6">
        <w:rPr>
          <w:rFonts w:ascii="Arial" w:hAnsi="Arial"/>
          <w:i/>
          <w:iCs/>
          <w:sz w:val="22"/>
          <w:szCs w:val="22"/>
        </w:rPr>
        <w:t>Education: Contributions of Educational Psychology, 7</w:t>
      </w:r>
      <w:r w:rsidRPr="003A0A6F">
        <w:rPr>
          <w:rFonts w:ascii="Arial" w:hAnsi="Arial"/>
          <w:sz w:val="22"/>
          <w:szCs w:val="22"/>
        </w:rPr>
        <w:t>, 1048.</w:t>
      </w:r>
    </w:p>
    <w:p w14:paraId="2B585185" w14:textId="77777777" w:rsidR="00C004B4" w:rsidRPr="003A0A6F" w:rsidRDefault="00C004B4" w:rsidP="00E63209">
      <w:pPr>
        <w:spacing w:line="300" w:lineRule="auto"/>
        <w:ind w:left="720" w:hanging="720"/>
        <w:jc w:val="both"/>
        <w:rPr>
          <w:rFonts w:ascii="Arial" w:hAnsi="Arial"/>
          <w:sz w:val="22"/>
          <w:szCs w:val="22"/>
        </w:rPr>
      </w:pPr>
    </w:p>
    <w:p w14:paraId="763C33A7" w14:textId="77777777" w:rsidR="003A0A6F" w:rsidRDefault="003A0A6F" w:rsidP="00E63209">
      <w:pPr>
        <w:spacing w:line="300" w:lineRule="auto"/>
        <w:ind w:left="720" w:hanging="720"/>
        <w:jc w:val="both"/>
        <w:rPr>
          <w:rFonts w:ascii="Arial" w:hAnsi="Arial"/>
          <w:sz w:val="22"/>
          <w:szCs w:val="22"/>
        </w:rPr>
      </w:pPr>
      <w:r w:rsidRPr="003A0A6F">
        <w:rPr>
          <w:rFonts w:ascii="Arial" w:hAnsi="Arial"/>
          <w:sz w:val="22"/>
          <w:szCs w:val="22"/>
        </w:rPr>
        <w:t xml:space="preserve">Torgesen, J. K., Rashotte, C. A., &amp; Alexander, A. W. (2001). Principles of fluency instruction in reading: Relationships with empirical outcomes. In M. Wolf (Ed.), </w:t>
      </w:r>
      <w:r w:rsidRPr="00C500B6">
        <w:rPr>
          <w:rFonts w:ascii="Arial" w:hAnsi="Arial"/>
          <w:i/>
          <w:iCs/>
          <w:sz w:val="22"/>
          <w:szCs w:val="22"/>
        </w:rPr>
        <w:t>Dyslexia, fluency, and the brain</w:t>
      </w:r>
      <w:r w:rsidRPr="003A0A6F">
        <w:rPr>
          <w:rFonts w:ascii="Arial" w:hAnsi="Arial"/>
          <w:sz w:val="22"/>
          <w:szCs w:val="22"/>
        </w:rPr>
        <w:t xml:space="preserve"> (pp. 307</w:t>
      </w:r>
      <w:r w:rsidR="00C500B6">
        <w:rPr>
          <w:rFonts w:ascii="Arial" w:hAnsi="Arial"/>
          <w:sz w:val="22"/>
          <w:szCs w:val="22"/>
        </w:rPr>
        <w:t>-</w:t>
      </w:r>
      <w:r w:rsidRPr="003A0A6F">
        <w:rPr>
          <w:rFonts w:ascii="Arial" w:hAnsi="Arial"/>
          <w:sz w:val="22"/>
          <w:szCs w:val="22"/>
        </w:rPr>
        <w:t>331). Timonium, MD: York Press.</w:t>
      </w:r>
    </w:p>
    <w:p w14:paraId="7E9693C9" w14:textId="77777777" w:rsidR="00C004B4" w:rsidRPr="003A0A6F" w:rsidRDefault="00C004B4" w:rsidP="00E63209">
      <w:pPr>
        <w:spacing w:line="300" w:lineRule="auto"/>
        <w:ind w:left="720" w:hanging="720"/>
        <w:jc w:val="both"/>
        <w:rPr>
          <w:rFonts w:ascii="Arial" w:hAnsi="Arial"/>
          <w:sz w:val="22"/>
          <w:szCs w:val="22"/>
        </w:rPr>
      </w:pPr>
    </w:p>
    <w:p w14:paraId="71B08B9D" w14:textId="77777777" w:rsidR="003A0A6F" w:rsidRDefault="003A0A6F" w:rsidP="00E63209">
      <w:pPr>
        <w:spacing w:line="300" w:lineRule="auto"/>
        <w:ind w:left="720" w:hanging="720"/>
        <w:jc w:val="both"/>
        <w:rPr>
          <w:rFonts w:ascii="Arial" w:hAnsi="Arial"/>
          <w:sz w:val="22"/>
          <w:szCs w:val="22"/>
        </w:rPr>
      </w:pPr>
      <w:r w:rsidRPr="003A0A6F">
        <w:rPr>
          <w:rFonts w:ascii="Arial" w:hAnsi="Arial"/>
          <w:sz w:val="22"/>
          <w:szCs w:val="22"/>
        </w:rPr>
        <w:t xml:space="preserve">Torgesen, J. K., Wagner, R. K., &amp; Rashotte, C. A. (2002). </w:t>
      </w:r>
      <w:r w:rsidRPr="00C500B6">
        <w:rPr>
          <w:rFonts w:ascii="Arial" w:hAnsi="Arial"/>
          <w:i/>
          <w:iCs/>
          <w:sz w:val="22"/>
          <w:szCs w:val="22"/>
        </w:rPr>
        <w:t>Test of word reading efficiency-Second edition (TOWRE-2)</w:t>
      </w:r>
      <w:r w:rsidRPr="003A0A6F">
        <w:rPr>
          <w:rFonts w:ascii="Arial" w:hAnsi="Arial"/>
          <w:sz w:val="22"/>
          <w:szCs w:val="22"/>
        </w:rPr>
        <w:t>. Austin, Texas. Pro-Ed.</w:t>
      </w:r>
    </w:p>
    <w:p w14:paraId="1CE90125" w14:textId="77777777" w:rsidR="00C004B4" w:rsidRPr="003A0A6F" w:rsidRDefault="00C004B4" w:rsidP="00E63209">
      <w:pPr>
        <w:spacing w:line="300" w:lineRule="auto"/>
        <w:ind w:left="720" w:hanging="720"/>
        <w:jc w:val="both"/>
        <w:rPr>
          <w:rFonts w:ascii="Arial" w:hAnsi="Arial"/>
          <w:sz w:val="22"/>
          <w:szCs w:val="22"/>
        </w:rPr>
      </w:pPr>
    </w:p>
    <w:p w14:paraId="31DDACB4" w14:textId="77777777" w:rsidR="003A0A6F" w:rsidRDefault="003A0A6F" w:rsidP="00E63209">
      <w:pPr>
        <w:spacing w:line="300" w:lineRule="auto"/>
        <w:ind w:left="720" w:hanging="720"/>
        <w:jc w:val="both"/>
        <w:rPr>
          <w:rFonts w:ascii="Arial" w:hAnsi="Arial"/>
          <w:sz w:val="22"/>
          <w:szCs w:val="22"/>
        </w:rPr>
      </w:pPr>
      <w:r w:rsidRPr="003A0A6F">
        <w:rPr>
          <w:rFonts w:ascii="Arial" w:hAnsi="Arial"/>
          <w:sz w:val="22"/>
          <w:szCs w:val="22"/>
        </w:rPr>
        <w:t xml:space="preserve">Ukrainetz, T. A. (2015). </w:t>
      </w:r>
      <w:r w:rsidRPr="00C500B6">
        <w:rPr>
          <w:rFonts w:ascii="Arial" w:hAnsi="Arial"/>
          <w:i/>
          <w:iCs/>
          <w:sz w:val="22"/>
          <w:szCs w:val="22"/>
        </w:rPr>
        <w:t>School-age language intervention: Evidence-based practices.</w:t>
      </w:r>
      <w:r w:rsidRPr="003A0A6F">
        <w:rPr>
          <w:rFonts w:ascii="Arial" w:hAnsi="Arial"/>
          <w:sz w:val="22"/>
          <w:szCs w:val="22"/>
        </w:rPr>
        <w:t xml:space="preserve"> Austin, TX: Pro-Ed.</w:t>
      </w:r>
    </w:p>
    <w:p w14:paraId="20373B14" w14:textId="77777777" w:rsidR="00C004B4" w:rsidRPr="003A0A6F" w:rsidRDefault="00C004B4" w:rsidP="00E63209">
      <w:pPr>
        <w:spacing w:line="300" w:lineRule="auto"/>
        <w:ind w:left="720" w:hanging="720"/>
        <w:jc w:val="both"/>
        <w:rPr>
          <w:rFonts w:ascii="Arial" w:hAnsi="Arial"/>
          <w:sz w:val="22"/>
          <w:szCs w:val="22"/>
        </w:rPr>
      </w:pPr>
    </w:p>
    <w:p w14:paraId="01E21EE6" w14:textId="77777777" w:rsidR="00C004B4" w:rsidRPr="003A0A6F" w:rsidRDefault="003A0A6F" w:rsidP="00F923E2">
      <w:pPr>
        <w:spacing w:line="300" w:lineRule="auto"/>
        <w:ind w:left="720" w:hanging="720"/>
        <w:jc w:val="both"/>
        <w:rPr>
          <w:rFonts w:ascii="Arial" w:hAnsi="Arial"/>
          <w:sz w:val="22"/>
          <w:szCs w:val="22"/>
        </w:rPr>
      </w:pPr>
      <w:r w:rsidRPr="003A0A6F">
        <w:rPr>
          <w:rFonts w:ascii="Arial" w:hAnsi="Arial"/>
          <w:sz w:val="22"/>
          <w:szCs w:val="22"/>
        </w:rPr>
        <w:t>Undheim, A. M., Wichstrom, L., &amp; Sund, A. M. (2011). Emotional and behavioral problems among</w:t>
      </w:r>
      <w:r w:rsidR="00C004B4">
        <w:rPr>
          <w:rFonts w:ascii="Arial" w:hAnsi="Arial"/>
          <w:sz w:val="22"/>
          <w:szCs w:val="22"/>
        </w:rPr>
        <w:t xml:space="preserve"> </w:t>
      </w:r>
      <w:r w:rsidRPr="003A0A6F">
        <w:rPr>
          <w:rFonts w:ascii="Arial" w:hAnsi="Arial"/>
          <w:sz w:val="22"/>
          <w:szCs w:val="22"/>
        </w:rPr>
        <w:t xml:space="preserve">school adolescents with and without reading difficulties as measured by the youth self-report: A one-year follow-up study. </w:t>
      </w:r>
      <w:r w:rsidRPr="00C500B6">
        <w:rPr>
          <w:rFonts w:ascii="Arial" w:hAnsi="Arial"/>
          <w:i/>
          <w:iCs/>
          <w:sz w:val="22"/>
          <w:szCs w:val="22"/>
        </w:rPr>
        <w:t>Scandinavian Journal of Educational Research, 55</w:t>
      </w:r>
      <w:r w:rsidRPr="003A0A6F">
        <w:rPr>
          <w:rFonts w:ascii="Arial" w:hAnsi="Arial"/>
          <w:sz w:val="22"/>
          <w:szCs w:val="22"/>
        </w:rPr>
        <w:t>, 291</w:t>
      </w:r>
      <w:r w:rsidR="00C500B6">
        <w:rPr>
          <w:rFonts w:ascii="Arial" w:hAnsi="Arial"/>
          <w:sz w:val="22"/>
          <w:szCs w:val="22"/>
        </w:rPr>
        <w:t>-</w:t>
      </w:r>
      <w:r w:rsidRPr="003A0A6F">
        <w:rPr>
          <w:rFonts w:ascii="Arial" w:hAnsi="Arial"/>
          <w:sz w:val="22"/>
          <w:szCs w:val="22"/>
        </w:rPr>
        <w:t>305.</w:t>
      </w:r>
    </w:p>
    <w:p w14:paraId="5AC80C9C" w14:textId="77777777" w:rsidR="003700F7" w:rsidRDefault="003A0A6F" w:rsidP="00F923E2">
      <w:pPr>
        <w:spacing w:line="300" w:lineRule="auto"/>
        <w:ind w:left="720" w:hanging="720"/>
        <w:jc w:val="both"/>
        <w:rPr>
          <w:rFonts w:ascii="Arial" w:hAnsi="Arial"/>
          <w:sz w:val="22"/>
          <w:szCs w:val="22"/>
        </w:rPr>
      </w:pPr>
      <w:r w:rsidRPr="003A0A6F">
        <w:rPr>
          <w:rFonts w:ascii="Arial" w:hAnsi="Arial"/>
          <w:sz w:val="22"/>
          <w:szCs w:val="22"/>
        </w:rPr>
        <w:t xml:space="preserve">Wagner, R. K., Torgesen, J. K., Rashotte, C. A., &amp; Pearson, N. I. (2010). </w:t>
      </w:r>
      <w:r w:rsidRPr="00C500B6">
        <w:rPr>
          <w:rFonts w:ascii="Arial" w:hAnsi="Arial"/>
          <w:i/>
          <w:iCs/>
          <w:sz w:val="22"/>
          <w:szCs w:val="22"/>
        </w:rPr>
        <w:t>Test of silent reading efficiency and comprehension (TOSREC).</w:t>
      </w:r>
      <w:r w:rsidRPr="003A0A6F">
        <w:rPr>
          <w:rFonts w:ascii="Arial" w:hAnsi="Arial"/>
          <w:sz w:val="22"/>
          <w:szCs w:val="22"/>
        </w:rPr>
        <w:t xml:space="preserve"> Austin, Texas: Pro-Ed.</w:t>
      </w:r>
    </w:p>
    <w:p w14:paraId="47989936" w14:textId="77777777" w:rsidR="003A0A6F" w:rsidRDefault="003A0A6F" w:rsidP="00E63209">
      <w:pPr>
        <w:spacing w:line="300" w:lineRule="auto"/>
        <w:ind w:left="720" w:hanging="720"/>
        <w:jc w:val="both"/>
        <w:rPr>
          <w:rFonts w:ascii="Arial" w:hAnsi="Arial"/>
          <w:sz w:val="22"/>
          <w:szCs w:val="22"/>
        </w:rPr>
      </w:pPr>
      <w:r w:rsidRPr="003A0A6F">
        <w:rPr>
          <w:rFonts w:ascii="Arial" w:hAnsi="Arial"/>
          <w:sz w:val="22"/>
          <w:szCs w:val="22"/>
        </w:rPr>
        <w:t xml:space="preserve">Wagner, R. K., Torgesen, J. K., Rashotte, C. A., &amp; Pearson, N. I. (2013). </w:t>
      </w:r>
      <w:r w:rsidRPr="00C500B6">
        <w:rPr>
          <w:rFonts w:ascii="Arial" w:hAnsi="Arial"/>
          <w:i/>
          <w:iCs/>
          <w:sz w:val="22"/>
          <w:szCs w:val="22"/>
        </w:rPr>
        <w:t>Comprehensive test of phonological processing-Second edition (CTOPP-2).</w:t>
      </w:r>
      <w:r w:rsidRPr="003A0A6F">
        <w:rPr>
          <w:rFonts w:ascii="Arial" w:hAnsi="Arial"/>
          <w:sz w:val="22"/>
          <w:szCs w:val="22"/>
        </w:rPr>
        <w:t xml:space="preserve"> Austin, TX: Pro-Ed.</w:t>
      </w:r>
    </w:p>
    <w:p w14:paraId="443A839C" w14:textId="77777777" w:rsidR="00C004B4" w:rsidRPr="003A0A6F" w:rsidRDefault="00C004B4" w:rsidP="00E63209">
      <w:pPr>
        <w:spacing w:line="300" w:lineRule="auto"/>
        <w:ind w:left="720" w:hanging="720"/>
        <w:jc w:val="both"/>
        <w:rPr>
          <w:rFonts w:ascii="Arial" w:hAnsi="Arial"/>
          <w:sz w:val="22"/>
          <w:szCs w:val="22"/>
        </w:rPr>
      </w:pPr>
    </w:p>
    <w:p w14:paraId="13D7CD18" w14:textId="77777777" w:rsidR="003A0A6F" w:rsidRDefault="003A0A6F" w:rsidP="00E63209">
      <w:pPr>
        <w:spacing w:line="300" w:lineRule="auto"/>
        <w:ind w:left="720" w:hanging="720"/>
        <w:jc w:val="both"/>
        <w:rPr>
          <w:rFonts w:ascii="Arial" w:hAnsi="Arial"/>
          <w:sz w:val="22"/>
          <w:szCs w:val="22"/>
        </w:rPr>
      </w:pPr>
      <w:r w:rsidRPr="003A0A6F">
        <w:rPr>
          <w:rFonts w:ascii="Arial" w:hAnsi="Arial"/>
          <w:sz w:val="22"/>
          <w:szCs w:val="22"/>
        </w:rPr>
        <w:t xml:space="preserve">Wechsler, D. (2003). </w:t>
      </w:r>
      <w:r w:rsidRPr="00C500B6">
        <w:rPr>
          <w:rFonts w:ascii="Arial" w:hAnsi="Arial"/>
          <w:i/>
          <w:iCs/>
          <w:sz w:val="22"/>
          <w:szCs w:val="22"/>
        </w:rPr>
        <w:t>Wechsler intelligence scale for children-Fourth edition (WISC-IV).</w:t>
      </w:r>
      <w:r w:rsidRPr="003A0A6F">
        <w:rPr>
          <w:rFonts w:ascii="Arial" w:hAnsi="Arial"/>
          <w:sz w:val="22"/>
          <w:szCs w:val="22"/>
        </w:rPr>
        <w:t xml:space="preserve"> Bloomington, MN: Pearson.</w:t>
      </w:r>
    </w:p>
    <w:p w14:paraId="58E3C7E4" w14:textId="77777777" w:rsidR="00C004B4" w:rsidRPr="003A0A6F" w:rsidRDefault="00C004B4" w:rsidP="00E63209">
      <w:pPr>
        <w:spacing w:line="300" w:lineRule="auto"/>
        <w:ind w:left="720" w:hanging="720"/>
        <w:jc w:val="both"/>
        <w:rPr>
          <w:rFonts w:ascii="Arial" w:hAnsi="Arial"/>
          <w:sz w:val="22"/>
          <w:szCs w:val="22"/>
        </w:rPr>
      </w:pPr>
    </w:p>
    <w:p w14:paraId="35785C2E" w14:textId="77777777" w:rsidR="003A0A6F" w:rsidRDefault="003A0A6F" w:rsidP="00E63209">
      <w:pPr>
        <w:spacing w:line="300" w:lineRule="auto"/>
        <w:ind w:left="720" w:hanging="720"/>
        <w:jc w:val="both"/>
        <w:rPr>
          <w:rFonts w:ascii="Arial" w:hAnsi="Arial"/>
          <w:sz w:val="22"/>
          <w:szCs w:val="22"/>
        </w:rPr>
      </w:pPr>
      <w:r w:rsidRPr="003A0A6F">
        <w:rPr>
          <w:rFonts w:ascii="Arial" w:hAnsi="Arial"/>
          <w:sz w:val="22"/>
          <w:szCs w:val="22"/>
        </w:rPr>
        <w:t xml:space="preserve">Wood, S. G., Moxley, J. H., Tighe, E. L., &amp; Wagner, R. K. (2017). Does text-to-speech and related read-aloud tools improve reading comprehension for students with reading disabilities? A meta-analysis. </w:t>
      </w:r>
      <w:r w:rsidRPr="00C500B6">
        <w:rPr>
          <w:rFonts w:ascii="Arial" w:hAnsi="Arial"/>
          <w:i/>
          <w:iCs/>
          <w:sz w:val="22"/>
          <w:szCs w:val="22"/>
        </w:rPr>
        <w:t>Journal of Learning Disabilities, 50</w:t>
      </w:r>
      <w:r w:rsidRPr="003A0A6F">
        <w:rPr>
          <w:rFonts w:ascii="Arial" w:hAnsi="Arial"/>
          <w:sz w:val="22"/>
          <w:szCs w:val="22"/>
        </w:rPr>
        <w:t>(1), 1–12.</w:t>
      </w:r>
    </w:p>
    <w:p w14:paraId="65752F32" w14:textId="77777777" w:rsidR="00C004B4" w:rsidRPr="003A0A6F" w:rsidRDefault="00C004B4" w:rsidP="00E63209">
      <w:pPr>
        <w:spacing w:line="300" w:lineRule="auto"/>
        <w:ind w:left="720" w:hanging="720"/>
        <w:jc w:val="both"/>
        <w:rPr>
          <w:rFonts w:ascii="Arial" w:hAnsi="Arial"/>
          <w:sz w:val="22"/>
          <w:szCs w:val="22"/>
        </w:rPr>
      </w:pPr>
    </w:p>
    <w:p w14:paraId="5BA06CE0" w14:textId="77777777" w:rsidR="003A0A6F" w:rsidRDefault="003A0A6F" w:rsidP="00E63209">
      <w:pPr>
        <w:spacing w:line="300" w:lineRule="auto"/>
        <w:ind w:left="720" w:hanging="720"/>
        <w:jc w:val="both"/>
        <w:rPr>
          <w:rFonts w:ascii="Arial" w:hAnsi="Arial"/>
          <w:sz w:val="22"/>
          <w:szCs w:val="22"/>
        </w:rPr>
      </w:pPr>
      <w:r w:rsidRPr="003A0A6F">
        <w:rPr>
          <w:rFonts w:ascii="Arial" w:hAnsi="Arial"/>
          <w:sz w:val="22"/>
          <w:szCs w:val="22"/>
        </w:rPr>
        <w:t xml:space="preserve">Woodcock, R. W., McGrew, K. S., &amp; Mather, N. (2001). </w:t>
      </w:r>
      <w:r w:rsidRPr="00C500B6">
        <w:rPr>
          <w:rFonts w:ascii="Arial" w:hAnsi="Arial"/>
          <w:i/>
          <w:iCs/>
          <w:sz w:val="22"/>
          <w:szCs w:val="22"/>
        </w:rPr>
        <w:t>Woodcock-Johnson III-Tests of</w:t>
      </w:r>
      <w:r w:rsidR="00C004B4" w:rsidRPr="00C500B6">
        <w:rPr>
          <w:rFonts w:ascii="Arial" w:hAnsi="Arial"/>
          <w:i/>
          <w:iCs/>
          <w:sz w:val="22"/>
          <w:szCs w:val="22"/>
        </w:rPr>
        <w:t xml:space="preserve"> </w:t>
      </w:r>
      <w:r w:rsidRPr="00C500B6">
        <w:rPr>
          <w:rFonts w:ascii="Arial" w:hAnsi="Arial"/>
          <w:i/>
          <w:iCs/>
          <w:sz w:val="22"/>
          <w:szCs w:val="22"/>
        </w:rPr>
        <w:t>achievement.</w:t>
      </w:r>
      <w:r w:rsidRPr="003A0A6F">
        <w:rPr>
          <w:rFonts w:ascii="Arial" w:hAnsi="Arial"/>
          <w:sz w:val="22"/>
          <w:szCs w:val="22"/>
        </w:rPr>
        <w:t xml:space="preserve"> Itasca, IL: Riverside Publishing Company.</w:t>
      </w:r>
    </w:p>
    <w:p w14:paraId="347DB3CE" w14:textId="77777777" w:rsidR="00C004B4" w:rsidRPr="003A0A6F" w:rsidRDefault="00C004B4" w:rsidP="00E63209">
      <w:pPr>
        <w:spacing w:line="300" w:lineRule="auto"/>
        <w:ind w:left="720" w:hanging="720"/>
        <w:jc w:val="both"/>
        <w:rPr>
          <w:rFonts w:ascii="Arial" w:hAnsi="Arial"/>
          <w:sz w:val="22"/>
          <w:szCs w:val="22"/>
        </w:rPr>
      </w:pPr>
    </w:p>
    <w:p w14:paraId="5567A4ED" w14:textId="77777777" w:rsidR="003A0A6F" w:rsidRPr="00442578" w:rsidRDefault="003A0A6F" w:rsidP="00E63209">
      <w:pPr>
        <w:spacing w:line="300" w:lineRule="auto"/>
        <w:ind w:left="720" w:hanging="720"/>
        <w:jc w:val="both"/>
        <w:rPr>
          <w:rFonts w:ascii="Arial" w:hAnsi="Arial"/>
          <w:sz w:val="22"/>
          <w:szCs w:val="22"/>
        </w:rPr>
      </w:pPr>
      <w:r w:rsidRPr="003A0A6F">
        <w:rPr>
          <w:rFonts w:ascii="Arial" w:hAnsi="Arial"/>
          <w:sz w:val="22"/>
          <w:szCs w:val="22"/>
        </w:rPr>
        <w:t xml:space="preserve">Youman, M., &amp; Mather, N. (2012). Dyslexia laws in the USA. </w:t>
      </w:r>
      <w:r w:rsidRPr="00C500B6">
        <w:rPr>
          <w:rFonts w:ascii="Arial" w:hAnsi="Arial"/>
          <w:i/>
          <w:iCs/>
          <w:sz w:val="22"/>
          <w:szCs w:val="22"/>
        </w:rPr>
        <w:t>Annals of Dyslexia</w:t>
      </w:r>
      <w:r w:rsidRPr="003A0A6F">
        <w:rPr>
          <w:rFonts w:ascii="Arial" w:hAnsi="Arial"/>
          <w:sz w:val="22"/>
          <w:szCs w:val="22"/>
        </w:rPr>
        <w:t xml:space="preserve"> doi:10.1007/s11881-012-0076-2.</w:t>
      </w:r>
    </w:p>
    <w:p w14:paraId="042EEFB1" w14:textId="77777777" w:rsidR="00491703" w:rsidRDefault="00491703" w:rsidP="00363CA2">
      <w:pPr>
        <w:spacing w:line="288" w:lineRule="auto"/>
        <w:rPr>
          <w:rFonts w:ascii="Arial" w:hAnsi="Arial"/>
          <w:sz w:val="24"/>
          <w:szCs w:val="24"/>
        </w:rPr>
      </w:pPr>
      <w:r>
        <w:rPr>
          <w:rFonts w:ascii="Arial" w:hAnsi="Arial"/>
          <w:sz w:val="24"/>
          <w:szCs w:val="24"/>
        </w:rPr>
        <w:br w:type="page"/>
      </w:r>
    </w:p>
    <w:p w14:paraId="17AE19BE" w14:textId="77777777" w:rsidR="00491703" w:rsidRPr="0031276F" w:rsidRDefault="00491703" w:rsidP="00491703">
      <w:pPr>
        <w:pStyle w:val="Heading3"/>
      </w:pPr>
    </w:p>
    <w:p w14:paraId="0D1E4998" w14:textId="77777777" w:rsidR="00491703" w:rsidRPr="0031276F" w:rsidRDefault="00491703" w:rsidP="00491703">
      <w:pPr>
        <w:pStyle w:val="Heading3"/>
      </w:pPr>
      <w:bookmarkStart w:id="301" w:name="_Toc527371145"/>
      <w:bookmarkStart w:id="302" w:name="_Toc527371330"/>
      <w:bookmarkStart w:id="303" w:name="_Toc530060096"/>
      <w:bookmarkStart w:id="304" w:name="_Toc530060352"/>
      <w:bookmarkStart w:id="305" w:name="_Toc19879804"/>
      <w:bookmarkStart w:id="306" w:name="_Toc19879930"/>
      <w:bookmarkStart w:id="307" w:name="_Toc33087539"/>
      <w:r w:rsidRPr="0031276F">
        <w:t>Assistive Technology Outcomes and Benefits</w:t>
      </w:r>
      <w:bookmarkEnd w:id="301"/>
      <w:bookmarkEnd w:id="302"/>
      <w:bookmarkEnd w:id="303"/>
      <w:bookmarkEnd w:id="304"/>
      <w:bookmarkEnd w:id="305"/>
      <w:bookmarkEnd w:id="306"/>
      <w:bookmarkEnd w:id="307"/>
    </w:p>
    <w:p w14:paraId="5DFA0F34" w14:textId="77777777" w:rsidR="00491703" w:rsidRPr="0031276F" w:rsidRDefault="00491703" w:rsidP="00491703">
      <w:pPr>
        <w:pStyle w:val="Heading3"/>
      </w:pPr>
      <w:bookmarkStart w:id="308" w:name="_Toc527371146"/>
      <w:bookmarkStart w:id="309" w:name="_Toc527371331"/>
      <w:bookmarkStart w:id="310" w:name="_Toc530060097"/>
      <w:bookmarkStart w:id="311" w:name="_Toc530060353"/>
      <w:bookmarkStart w:id="312" w:name="_Toc19879805"/>
      <w:bookmarkStart w:id="313" w:name="_Toc19879931"/>
      <w:bookmarkStart w:id="314" w:name="_Toc33087540"/>
      <w:r w:rsidRPr="0031276F">
        <w:t>Volume 1</w:t>
      </w:r>
      <w:r w:rsidR="00CB6AC8">
        <w:t>4</w:t>
      </w:r>
      <w:r w:rsidRPr="0031276F">
        <w:t xml:space="preserve">, </w:t>
      </w:r>
      <w:r w:rsidR="00CB6AC8">
        <w:t>Spring 2020</w:t>
      </w:r>
      <w:r w:rsidRPr="0031276F">
        <w:t xml:space="preserve">, pp. </w:t>
      </w:r>
      <w:bookmarkEnd w:id="308"/>
      <w:bookmarkEnd w:id="309"/>
      <w:bookmarkEnd w:id="310"/>
      <w:bookmarkEnd w:id="311"/>
      <w:bookmarkEnd w:id="312"/>
      <w:bookmarkEnd w:id="313"/>
      <w:bookmarkEnd w:id="314"/>
      <w:r w:rsidR="00AB3CD5">
        <w:t>3</w:t>
      </w:r>
      <w:r w:rsidR="00896D70">
        <w:t>6</w:t>
      </w:r>
      <w:r w:rsidR="00AB3CD5">
        <w:t>-5</w:t>
      </w:r>
      <w:r w:rsidR="005373C9">
        <w:t>1</w:t>
      </w:r>
    </w:p>
    <w:p w14:paraId="5D262690" w14:textId="77777777" w:rsidR="00491703" w:rsidRPr="0031276F" w:rsidRDefault="00491703" w:rsidP="00491703">
      <w:pPr>
        <w:pStyle w:val="Heading3"/>
      </w:pPr>
      <w:bookmarkStart w:id="315" w:name="_Toc527371147"/>
      <w:bookmarkStart w:id="316" w:name="_Toc527371332"/>
      <w:bookmarkStart w:id="317" w:name="_Toc530060098"/>
      <w:bookmarkStart w:id="318" w:name="_Toc530060354"/>
      <w:bookmarkStart w:id="319" w:name="_Toc19879806"/>
      <w:bookmarkStart w:id="320" w:name="_Toc19879932"/>
      <w:bookmarkStart w:id="321" w:name="_Toc33087541"/>
      <w:r w:rsidRPr="0031276F">
        <w:t>Copyright ATIA 20</w:t>
      </w:r>
      <w:r w:rsidR="00CB6AC8">
        <w:t>20</w:t>
      </w:r>
      <w:r w:rsidRPr="0031276F">
        <w:t xml:space="preserve"> ISSN 1938-7261</w:t>
      </w:r>
      <w:bookmarkEnd w:id="315"/>
      <w:bookmarkEnd w:id="316"/>
      <w:bookmarkEnd w:id="317"/>
      <w:bookmarkEnd w:id="318"/>
      <w:bookmarkEnd w:id="319"/>
      <w:bookmarkEnd w:id="320"/>
      <w:bookmarkEnd w:id="321"/>
    </w:p>
    <w:p w14:paraId="1BA25900" w14:textId="77777777" w:rsidR="00491703" w:rsidRPr="0031276F" w:rsidRDefault="00491703" w:rsidP="00491703">
      <w:pPr>
        <w:pStyle w:val="Heading3"/>
        <w:rPr>
          <w:rStyle w:val="Hyperlink"/>
        </w:rPr>
      </w:pPr>
      <w:bookmarkStart w:id="322" w:name="_Toc527371148"/>
      <w:bookmarkStart w:id="323" w:name="_Toc527371333"/>
      <w:bookmarkStart w:id="324" w:name="_Toc530060099"/>
      <w:bookmarkStart w:id="325" w:name="_Toc530060355"/>
      <w:bookmarkStart w:id="326" w:name="_Toc19879807"/>
      <w:bookmarkStart w:id="327" w:name="_Toc19879933"/>
      <w:bookmarkStart w:id="328" w:name="_Toc33087542"/>
      <w:r w:rsidRPr="0031276F">
        <w:t xml:space="preserve">Available online: </w:t>
      </w:r>
      <w:hyperlink r:id="rId52" w:history="1">
        <w:r w:rsidRPr="0031276F">
          <w:rPr>
            <w:rStyle w:val="Hyperlink"/>
          </w:rPr>
          <w:t>www.atia.org/atob</w:t>
        </w:r>
        <w:bookmarkEnd w:id="322"/>
        <w:bookmarkEnd w:id="323"/>
        <w:bookmarkEnd w:id="324"/>
        <w:bookmarkEnd w:id="325"/>
        <w:bookmarkEnd w:id="326"/>
        <w:bookmarkEnd w:id="327"/>
        <w:bookmarkEnd w:id="328"/>
      </w:hyperlink>
    </w:p>
    <w:p w14:paraId="3E3D240D" w14:textId="77777777" w:rsidR="00491703" w:rsidRPr="0031276F" w:rsidRDefault="00491703" w:rsidP="00491703">
      <w:pPr>
        <w:pStyle w:val="Heading3"/>
      </w:pPr>
    </w:p>
    <w:p w14:paraId="4A9CD266" w14:textId="77777777" w:rsidR="00491703" w:rsidRPr="00CE6221" w:rsidRDefault="00CB6AC8" w:rsidP="00CE6221">
      <w:pPr>
        <w:pStyle w:val="Heading1"/>
        <w:rPr>
          <w:sz w:val="32"/>
        </w:rPr>
      </w:pPr>
      <w:bookmarkStart w:id="329" w:name="_Toc33087543"/>
      <w:r>
        <w:t>The Development of an Assistive Technology Toolkit for Early Literacy Instruction</w:t>
      </w:r>
      <w:bookmarkEnd w:id="329"/>
    </w:p>
    <w:p w14:paraId="7D407E6C" w14:textId="77777777" w:rsidR="00491703" w:rsidRPr="00A53FD5" w:rsidRDefault="00CB6AC8" w:rsidP="00A53FD5">
      <w:pPr>
        <w:pStyle w:val="Heading2"/>
        <w:spacing w:before="240"/>
        <w:rPr>
          <w:szCs w:val="24"/>
        </w:rPr>
      </w:pPr>
      <w:bookmarkStart w:id="330" w:name="_Toc33087544"/>
      <w:r>
        <w:rPr>
          <w:szCs w:val="24"/>
        </w:rPr>
        <w:t>Ruby Natale, Ph</w:t>
      </w:r>
      <w:r w:rsidR="00287E53">
        <w:rPr>
          <w:szCs w:val="24"/>
        </w:rPr>
        <w:t>D</w:t>
      </w:r>
      <w:r>
        <w:rPr>
          <w:szCs w:val="24"/>
        </w:rPr>
        <w:t>, PsyD, Christina Sudduth, MPH, Monica Dowling, PhD,</w:t>
      </w:r>
      <w:r w:rsidR="00A53FD5">
        <w:rPr>
          <w:szCs w:val="24"/>
        </w:rPr>
        <w:br/>
      </w:r>
      <w:r>
        <w:rPr>
          <w:szCs w:val="24"/>
        </w:rPr>
        <w:t>Sarah Messiah, PhD, MPH, Christina Nunez, MS, Michelle Schladant, PhD, ATP</w:t>
      </w:r>
      <w:bookmarkEnd w:id="330"/>
    </w:p>
    <w:p w14:paraId="2E3F009A" w14:textId="77777777" w:rsidR="00491703" w:rsidRDefault="00491703" w:rsidP="00491703">
      <w:pPr>
        <w:jc w:val="center"/>
        <w:rPr>
          <w:rFonts w:ascii="Arial" w:hAnsi="Arial"/>
          <w:sz w:val="26"/>
          <w:szCs w:val="26"/>
        </w:rPr>
      </w:pPr>
    </w:p>
    <w:p w14:paraId="4206E817" w14:textId="77777777" w:rsidR="00491703" w:rsidRPr="00A53FD5" w:rsidRDefault="00A53FD5" w:rsidP="00491703">
      <w:pPr>
        <w:jc w:val="center"/>
        <w:rPr>
          <w:rFonts w:ascii="Arial Narrow" w:hAnsi="Arial Narrow"/>
          <w:i/>
          <w:sz w:val="26"/>
          <w:szCs w:val="26"/>
        </w:rPr>
      </w:pPr>
      <w:r>
        <w:rPr>
          <w:rFonts w:ascii="Arial Narrow" w:hAnsi="Arial Narrow"/>
          <w:i/>
          <w:sz w:val="26"/>
          <w:szCs w:val="26"/>
        </w:rPr>
        <w:t>University of Miami Miller School of Medicine</w:t>
      </w:r>
    </w:p>
    <w:p w14:paraId="1E029386" w14:textId="77777777" w:rsidR="00491703" w:rsidRPr="0009025A" w:rsidRDefault="00491703" w:rsidP="00491703">
      <w:pPr>
        <w:rPr>
          <w:rFonts w:ascii="Arial Narrow" w:hAnsi="Arial Narrow"/>
          <w:sz w:val="26"/>
          <w:szCs w:val="26"/>
        </w:rPr>
      </w:pPr>
    </w:p>
    <w:p w14:paraId="63E234FF" w14:textId="77777777" w:rsidR="00491703" w:rsidRPr="00151510" w:rsidRDefault="00491703" w:rsidP="00491703">
      <w:pPr>
        <w:rPr>
          <w:rFonts w:ascii="Arial" w:hAnsi="Arial"/>
          <w:b/>
          <w:i/>
          <w:sz w:val="23"/>
          <w:szCs w:val="23"/>
          <w:u w:val="single"/>
        </w:rPr>
      </w:pPr>
      <w:r w:rsidRPr="00151510">
        <w:rPr>
          <w:rFonts w:ascii="Arial" w:hAnsi="Arial"/>
          <w:b/>
          <w:i/>
          <w:sz w:val="23"/>
          <w:szCs w:val="23"/>
          <w:u w:val="single"/>
        </w:rPr>
        <w:t>Corresponding Author</w:t>
      </w:r>
    </w:p>
    <w:p w14:paraId="7818191D" w14:textId="77777777" w:rsidR="0009025A" w:rsidRPr="00151510" w:rsidRDefault="00A53FD5" w:rsidP="0009025A">
      <w:pPr>
        <w:spacing w:line="276" w:lineRule="auto"/>
        <w:ind w:left="432" w:hanging="432"/>
        <w:rPr>
          <w:rFonts w:ascii="Arial" w:hAnsi="Arial"/>
          <w:i/>
          <w:sz w:val="23"/>
          <w:szCs w:val="23"/>
        </w:rPr>
      </w:pPr>
      <w:r w:rsidRPr="00151510">
        <w:rPr>
          <w:rFonts w:ascii="Arial" w:hAnsi="Arial"/>
          <w:i/>
          <w:sz w:val="23"/>
          <w:szCs w:val="23"/>
        </w:rPr>
        <w:t>Michelle Schladant</w:t>
      </w:r>
      <w:r w:rsidR="0009025A" w:rsidRPr="00151510">
        <w:rPr>
          <w:rFonts w:ascii="Arial" w:hAnsi="Arial"/>
          <w:i/>
          <w:sz w:val="23"/>
          <w:szCs w:val="23"/>
        </w:rPr>
        <w:t>, PhD</w:t>
      </w:r>
      <w:r w:rsidRPr="00151510">
        <w:rPr>
          <w:rFonts w:ascii="Arial" w:hAnsi="Arial"/>
          <w:i/>
          <w:sz w:val="23"/>
          <w:szCs w:val="23"/>
        </w:rPr>
        <w:t>, ATP</w:t>
      </w:r>
    </w:p>
    <w:p w14:paraId="4F885EC0" w14:textId="77777777" w:rsidR="0009025A" w:rsidRPr="00151510" w:rsidRDefault="00A53FD5" w:rsidP="0009025A">
      <w:pPr>
        <w:spacing w:line="276" w:lineRule="auto"/>
        <w:ind w:left="432" w:hanging="432"/>
        <w:rPr>
          <w:rFonts w:ascii="Arial" w:hAnsi="Arial"/>
          <w:i/>
          <w:sz w:val="23"/>
          <w:szCs w:val="23"/>
        </w:rPr>
      </w:pPr>
      <w:r w:rsidRPr="00151510">
        <w:rPr>
          <w:rFonts w:ascii="Arial" w:hAnsi="Arial"/>
          <w:i/>
          <w:sz w:val="23"/>
          <w:szCs w:val="23"/>
        </w:rPr>
        <w:t>University of Miami Miller School of Medicine</w:t>
      </w:r>
    </w:p>
    <w:p w14:paraId="3DA7D746" w14:textId="77777777" w:rsidR="0009025A" w:rsidRPr="00151510" w:rsidRDefault="00A53FD5" w:rsidP="0009025A">
      <w:pPr>
        <w:spacing w:line="276" w:lineRule="auto"/>
        <w:ind w:left="432" w:hanging="432"/>
        <w:rPr>
          <w:rFonts w:ascii="Arial" w:hAnsi="Arial"/>
          <w:i/>
          <w:sz w:val="23"/>
          <w:szCs w:val="23"/>
        </w:rPr>
      </w:pPr>
      <w:r w:rsidRPr="00151510">
        <w:rPr>
          <w:rFonts w:ascii="Arial" w:hAnsi="Arial"/>
          <w:i/>
          <w:sz w:val="23"/>
          <w:szCs w:val="23"/>
        </w:rPr>
        <w:t>1601 NW 12</w:t>
      </w:r>
      <w:r w:rsidRPr="00151510">
        <w:rPr>
          <w:rFonts w:ascii="Arial" w:hAnsi="Arial"/>
          <w:i/>
          <w:sz w:val="23"/>
          <w:szCs w:val="23"/>
          <w:vertAlign w:val="superscript"/>
        </w:rPr>
        <w:t>th</w:t>
      </w:r>
      <w:r w:rsidRPr="00151510">
        <w:rPr>
          <w:rFonts w:ascii="Arial" w:hAnsi="Arial"/>
          <w:i/>
          <w:sz w:val="23"/>
          <w:szCs w:val="23"/>
        </w:rPr>
        <w:t xml:space="preserve"> Avenue, Room 3047</w:t>
      </w:r>
    </w:p>
    <w:p w14:paraId="6AFA6501" w14:textId="77777777" w:rsidR="00A53FD5" w:rsidRPr="00151510" w:rsidRDefault="00A53FD5" w:rsidP="0009025A">
      <w:pPr>
        <w:spacing w:line="276" w:lineRule="auto"/>
        <w:ind w:left="432" w:hanging="432"/>
        <w:rPr>
          <w:rFonts w:ascii="Arial" w:hAnsi="Arial"/>
          <w:i/>
          <w:sz w:val="23"/>
          <w:szCs w:val="23"/>
        </w:rPr>
      </w:pPr>
      <w:r w:rsidRPr="00151510">
        <w:rPr>
          <w:rFonts w:ascii="Arial" w:hAnsi="Arial"/>
          <w:i/>
          <w:sz w:val="23"/>
          <w:szCs w:val="23"/>
        </w:rPr>
        <w:t>Miami, FL 33136</w:t>
      </w:r>
    </w:p>
    <w:p w14:paraId="2301C9A2" w14:textId="77777777" w:rsidR="0009025A" w:rsidRPr="00151510" w:rsidRDefault="0009025A" w:rsidP="0009025A">
      <w:pPr>
        <w:spacing w:line="276" w:lineRule="auto"/>
        <w:ind w:left="432" w:hanging="432"/>
        <w:rPr>
          <w:rFonts w:ascii="Arial" w:hAnsi="Arial"/>
          <w:i/>
          <w:sz w:val="23"/>
          <w:szCs w:val="23"/>
        </w:rPr>
      </w:pPr>
      <w:r w:rsidRPr="00151510">
        <w:rPr>
          <w:rFonts w:ascii="Arial" w:hAnsi="Arial"/>
          <w:i/>
          <w:sz w:val="23"/>
          <w:szCs w:val="23"/>
        </w:rPr>
        <w:t>Phone</w:t>
      </w:r>
      <w:r w:rsidR="000B4A04" w:rsidRPr="00151510">
        <w:rPr>
          <w:rFonts w:ascii="Arial" w:hAnsi="Arial"/>
          <w:i/>
          <w:sz w:val="23"/>
          <w:szCs w:val="23"/>
        </w:rPr>
        <w:t>:</w:t>
      </w:r>
      <w:r w:rsidRPr="00151510">
        <w:rPr>
          <w:rFonts w:ascii="Arial" w:hAnsi="Arial"/>
          <w:i/>
          <w:sz w:val="23"/>
          <w:szCs w:val="23"/>
        </w:rPr>
        <w:t xml:space="preserve"> (</w:t>
      </w:r>
      <w:r w:rsidR="00A53FD5" w:rsidRPr="00151510">
        <w:rPr>
          <w:rFonts w:ascii="Arial" w:hAnsi="Arial"/>
          <w:i/>
          <w:sz w:val="23"/>
          <w:szCs w:val="23"/>
        </w:rPr>
        <w:t>305) 243-4466</w:t>
      </w:r>
    </w:p>
    <w:p w14:paraId="16A0FF7B" w14:textId="77777777" w:rsidR="00A53FD5" w:rsidRPr="00151510" w:rsidRDefault="00A53FD5" w:rsidP="0009025A">
      <w:pPr>
        <w:spacing w:line="276" w:lineRule="auto"/>
        <w:ind w:left="432" w:hanging="432"/>
        <w:rPr>
          <w:rFonts w:ascii="Arial" w:hAnsi="Arial"/>
          <w:i/>
          <w:sz w:val="23"/>
          <w:szCs w:val="23"/>
        </w:rPr>
      </w:pPr>
      <w:r w:rsidRPr="00151510">
        <w:rPr>
          <w:rFonts w:ascii="Arial" w:hAnsi="Arial"/>
          <w:i/>
          <w:sz w:val="23"/>
          <w:szCs w:val="23"/>
        </w:rPr>
        <w:t>Fax: (305) 243-5978</w:t>
      </w:r>
    </w:p>
    <w:p w14:paraId="3975CAEE" w14:textId="77777777" w:rsidR="00A53FD5" w:rsidRPr="00151510" w:rsidRDefault="0009025A" w:rsidP="00A53FD5">
      <w:pPr>
        <w:spacing w:line="276" w:lineRule="auto"/>
        <w:ind w:left="432" w:hanging="432"/>
        <w:rPr>
          <w:rFonts w:ascii="Arial" w:hAnsi="Arial"/>
          <w:i/>
          <w:sz w:val="23"/>
          <w:szCs w:val="23"/>
        </w:rPr>
      </w:pPr>
      <w:r w:rsidRPr="00151510">
        <w:rPr>
          <w:rFonts w:ascii="Arial" w:hAnsi="Arial"/>
          <w:i/>
          <w:sz w:val="23"/>
          <w:szCs w:val="23"/>
        </w:rPr>
        <w:t>Email</w:t>
      </w:r>
      <w:r w:rsidR="000B4A04" w:rsidRPr="00151510">
        <w:rPr>
          <w:rFonts w:ascii="Arial" w:hAnsi="Arial"/>
          <w:i/>
          <w:sz w:val="23"/>
          <w:szCs w:val="23"/>
        </w:rPr>
        <w:t>:</w:t>
      </w:r>
      <w:r w:rsidR="00A53FD5" w:rsidRPr="00151510">
        <w:rPr>
          <w:rFonts w:ascii="Arial" w:hAnsi="Arial"/>
          <w:i/>
          <w:sz w:val="23"/>
          <w:szCs w:val="23"/>
        </w:rPr>
        <w:t xml:space="preserve"> </w:t>
      </w:r>
      <w:hyperlink r:id="rId53" w:history="1">
        <w:r w:rsidR="00A53FD5" w:rsidRPr="00151510">
          <w:rPr>
            <w:rStyle w:val="Hyperlink"/>
            <w:rFonts w:ascii="Arial" w:hAnsi="Arial"/>
            <w:i/>
            <w:sz w:val="23"/>
            <w:szCs w:val="23"/>
          </w:rPr>
          <w:t>mschladant@med.miami.edu</w:t>
        </w:r>
      </w:hyperlink>
    </w:p>
    <w:p w14:paraId="76F6DD9B" w14:textId="77777777" w:rsidR="00491703" w:rsidRPr="002F65E0" w:rsidRDefault="00491703" w:rsidP="002F65E0">
      <w:pPr>
        <w:spacing w:before="1200" w:line="300" w:lineRule="auto"/>
        <w:ind w:left="432" w:hanging="432"/>
        <w:jc w:val="center"/>
        <w:rPr>
          <w:rFonts w:ascii="Arial" w:hAnsi="Arial"/>
          <w:i/>
          <w:sz w:val="26"/>
          <w:szCs w:val="26"/>
        </w:rPr>
      </w:pPr>
      <w:r w:rsidRPr="001F3D0A">
        <w:rPr>
          <w:rFonts w:ascii="Arial" w:hAnsi="Arial"/>
          <w:b/>
          <w:sz w:val="28"/>
          <w:szCs w:val="26"/>
        </w:rPr>
        <w:t>Abstract</w:t>
      </w:r>
    </w:p>
    <w:p w14:paraId="77A078A5" w14:textId="77777777" w:rsidR="00491703" w:rsidRDefault="00A53FD5" w:rsidP="003036E5">
      <w:pPr>
        <w:widowControl w:val="0"/>
        <w:spacing w:line="300" w:lineRule="auto"/>
        <w:jc w:val="both"/>
        <w:rPr>
          <w:rFonts w:ascii="Arial" w:hAnsi="Arial"/>
          <w:sz w:val="22"/>
          <w:szCs w:val="22"/>
        </w:rPr>
      </w:pPr>
      <w:r w:rsidRPr="00A53FD5">
        <w:rPr>
          <w:rFonts w:ascii="Arial" w:hAnsi="Arial"/>
          <w:sz w:val="22"/>
          <w:szCs w:val="22"/>
        </w:rPr>
        <w:t xml:space="preserve">Despite evidence supporting the use of assistive technology (AT) to improve early literacy outcomes, only a small percentage of preschool age children with disabilities utilize such devices and services. The goal of the Step Up AT to Promote Early Literacy Project is to develop an evidence-based training program to increase teacher and parent knowledge, confidence, and use of AT practices to promote inclusion and improve early literacy skills for this population. During </w:t>
      </w:r>
      <w:r w:rsidR="00CB7C0C">
        <w:rPr>
          <w:rFonts w:ascii="Arial" w:hAnsi="Arial"/>
          <w:sz w:val="22"/>
          <w:szCs w:val="22"/>
        </w:rPr>
        <w:t>y</w:t>
      </w:r>
      <w:r w:rsidRPr="00A53FD5">
        <w:rPr>
          <w:rFonts w:ascii="Arial" w:hAnsi="Arial"/>
          <w:sz w:val="22"/>
          <w:szCs w:val="22"/>
        </w:rPr>
        <w:t>ear</w:t>
      </w:r>
      <w:r w:rsidR="00CB7C0C">
        <w:rPr>
          <w:rFonts w:ascii="Arial" w:hAnsi="Arial"/>
          <w:sz w:val="22"/>
          <w:szCs w:val="22"/>
        </w:rPr>
        <w:t>s</w:t>
      </w:r>
      <w:r w:rsidRPr="00A53FD5">
        <w:rPr>
          <w:rFonts w:ascii="Arial" w:hAnsi="Arial"/>
          <w:sz w:val="22"/>
          <w:szCs w:val="22"/>
        </w:rPr>
        <w:t xml:space="preserve"> 1 and 2, a 6-month in-person and online training program was developed and implemented across 3 childcare centers serving children 3 to 5 years of age (</w:t>
      </w:r>
      <w:r w:rsidRPr="00CB7C0C">
        <w:rPr>
          <w:rFonts w:ascii="Arial" w:hAnsi="Arial"/>
          <w:i/>
          <w:iCs/>
          <w:sz w:val="22"/>
          <w:szCs w:val="22"/>
        </w:rPr>
        <w:t>n</w:t>
      </w:r>
      <w:r w:rsidRPr="00A53FD5">
        <w:rPr>
          <w:rFonts w:ascii="Arial" w:hAnsi="Arial"/>
          <w:sz w:val="22"/>
          <w:szCs w:val="22"/>
        </w:rPr>
        <w:t xml:space="preserve"> = 56), their primary caregivers (</w:t>
      </w:r>
      <w:r w:rsidRPr="00CB7C0C">
        <w:rPr>
          <w:rFonts w:ascii="Arial" w:hAnsi="Arial"/>
          <w:i/>
          <w:iCs/>
          <w:sz w:val="22"/>
          <w:szCs w:val="22"/>
        </w:rPr>
        <w:t>n</w:t>
      </w:r>
      <w:r w:rsidRPr="00A53FD5">
        <w:rPr>
          <w:rFonts w:ascii="Arial" w:hAnsi="Arial"/>
          <w:sz w:val="22"/>
          <w:szCs w:val="22"/>
        </w:rPr>
        <w:t xml:space="preserve"> = 56), and teachers and teacher aides (n = 36). This paper discusses how the program evolved over a period of two years to: a) better address the needs of children from Spanish-speaking and low-income families, b) incorporate a range of “low-tech” to “high-tech” AT options to serve a diverse population with various abilities, and c) enhance the utility of the toolkit for parents and teachers.</w:t>
      </w:r>
    </w:p>
    <w:p w14:paraId="62413D29" w14:textId="77777777" w:rsidR="00A53FD5" w:rsidRPr="00B122C1" w:rsidRDefault="00A53FD5" w:rsidP="003036E5">
      <w:pPr>
        <w:widowControl w:val="0"/>
        <w:spacing w:line="300" w:lineRule="auto"/>
        <w:jc w:val="both"/>
        <w:rPr>
          <w:rFonts w:ascii="Arial" w:hAnsi="Arial"/>
          <w:sz w:val="22"/>
          <w:szCs w:val="22"/>
        </w:rPr>
      </w:pPr>
    </w:p>
    <w:p w14:paraId="7BD44B65" w14:textId="77777777" w:rsidR="00A53FD5" w:rsidRDefault="00491703" w:rsidP="003036E5">
      <w:pPr>
        <w:widowControl w:val="0"/>
        <w:spacing w:line="300" w:lineRule="auto"/>
        <w:jc w:val="both"/>
        <w:rPr>
          <w:rFonts w:ascii="Arial" w:hAnsi="Arial"/>
          <w:sz w:val="22"/>
          <w:szCs w:val="22"/>
        </w:rPr>
      </w:pPr>
      <w:r w:rsidRPr="00B122C1">
        <w:rPr>
          <w:rFonts w:ascii="Arial" w:hAnsi="Arial"/>
          <w:b/>
          <w:i/>
          <w:sz w:val="22"/>
          <w:szCs w:val="22"/>
        </w:rPr>
        <w:t>Keywords:</w:t>
      </w:r>
      <w:r w:rsidRPr="00B122C1">
        <w:rPr>
          <w:rFonts w:ascii="Arial" w:hAnsi="Arial"/>
          <w:sz w:val="22"/>
          <w:szCs w:val="22"/>
        </w:rPr>
        <w:t xml:space="preserve"> </w:t>
      </w:r>
      <w:r w:rsidR="00A53FD5">
        <w:rPr>
          <w:rFonts w:ascii="Arial" w:hAnsi="Arial"/>
          <w:sz w:val="22"/>
          <w:szCs w:val="22"/>
        </w:rPr>
        <w:t>early childhood, assistive technology, early literacy, professional development</w:t>
      </w:r>
    </w:p>
    <w:p w14:paraId="1A5D6B6A" w14:textId="77777777" w:rsidR="00491703" w:rsidRPr="002F65E0" w:rsidRDefault="00491703" w:rsidP="00D14CCF">
      <w:pPr>
        <w:widowControl w:val="0"/>
        <w:spacing w:before="480" w:line="300" w:lineRule="auto"/>
        <w:jc w:val="center"/>
        <w:rPr>
          <w:rFonts w:ascii="Arial" w:hAnsi="Arial"/>
          <w:b/>
          <w:sz w:val="28"/>
          <w:szCs w:val="26"/>
        </w:rPr>
      </w:pPr>
      <w:bookmarkStart w:id="331" w:name="OLE_LINK1"/>
      <w:bookmarkStart w:id="332" w:name="OLE_LINK2"/>
      <w:r w:rsidRPr="001F3D0A">
        <w:rPr>
          <w:rFonts w:ascii="Arial" w:hAnsi="Arial"/>
          <w:b/>
          <w:sz w:val="28"/>
          <w:szCs w:val="26"/>
        </w:rPr>
        <w:t>Introduction</w:t>
      </w:r>
    </w:p>
    <w:p w14:paraId="0CEE6F98" w14:textId="77777777" w:rsidR="00D80501" w:rsidRDefault="00D80501" w:rsidP="003036E5">
      <w:pPr>
        <w:widowControl w:val="0"/>
        <w:spacing w:line="300" w:lineRule="auto"/>
        <w:jc w:val="both"/>
        <w:rPr>
          <w:rFonts w:ascii="Arial" w:hAnsi="Arial"/>
          <w:sz w:val="22"/>
          <w:szCs w:val="22"/>
        </w:rPr>
      </w:pPr>
      <w:r w:rsidRPr="00D80501">
        <w:rPr>
          <w:rFonts w:ascii="Arial" w:hAnsi="Arial"/>
          <w:sz w:val="22"/>
          <w:szCs w:val="22"/>
        </w:rPr>
        <w:t>Early literacy is a national priority and critical to school success (National Institute for Literacy, 2009). Despite provisions for special education services mandated by the Individuals with Disabilities Education Act, the majority of young children with disabilities, particularly those from low socioeconomic backgrounds or who speak English as a second language, are delayed in early literacy skills compared to their typically developing peers (Burne, Knafelc, Melonis, &amp; Heyn, 2011; Floyd, Smith Canter, &amp; Judge, 2008; Teale, Hoffman, &amp; Paciga, 2014). There is promising evidence that assistive technology (AT) can improve early literacy outcomes for young children with a range of disabilities (Dunst, Trivette, &amp; Hamby, 2012; Satterfield, 2016). However, national reports have consistently documented that less than 10 percent of children ages 3 to 5 served under IDEA, Part B, received AT services in 2015 (U.S. Department of Education, 2015).</w:t>
      </w:r>
    </w:p>
    <w:p w14:paraId="323BC288" w14:textId="77777777" w:rsidR="00D80501" w:rsidRPr="00D80501" w:rsidRDefault="00D80501" w:rsidP="003036E5">
      <w:pPr>
        <w:widowControl w:val="0"/>
        <w:spacing w:line="300" w:lineRule="auto"/>
        <w:jc w:val="both"/>
        <w:rPr>
          <w:rFonts w:ascii="Arial" w:hAnsi="Arial"/>
          <w:sz w:val="22"/>
          <w:szCs w:val="22"/>
        </w:rPr>
      </w:pPr>
    </w:p>
    <w:p w14:paraId="39A2AA9B" w14:textId="77777777" w:rsidR="00D80501" w:rsidRDefault="00D80501" w:rsidP="003036E5">
      <w:pPr>
        <w:widowControl w:val="0"/>
        <w:spacing w:line="300" w:lineRule="auto"/>
        <w:jc w:val="both"/>
        <w:rPr>
          <w:rFonts w:ascii="Arial" w:hAnsi="Arial"/>
          <w:sz w:val="22"/>
          <w:szCs w:val="22"/>
        </w:rPr>
      </w:pPr>
      <w:r w:rsidRPr="00D80501">
        <w:rPr>
          <w:rFonts w:ascii="Arial" w:hAnsi="Arial"/>
          <w:sz w:val="22"/>
          <w:szCs w:val="22"/>
        </w:rPr>
        <w:t>The National Institute for Early Education Research documented that 74% of preschool teachers serving children 3 to 5 years of age in Head Start programs held a bachelor’s or advanced degree (Kaplan &amp; Mead, 2017). The majority, however, are not trained in special education, and even less have had training in the use of AT (Baker, 2014; Beard, Bowden Carpenter &amp; Johnston, 2011; Hemmingsson, Lidstrom, &amp; Nygard, 2009). Increases in the numbers of children with complex communication needs, including autism spectrum disorders, Down syndrome, and cerebral palsy, who require AT, underscore the urgent need to develop effective research-based interventions to improve educators’ ability to use AT (Light &amp; McNaughton, 2012). In this case, AT may include a range of “low-tech” to “high-tech” tools and strategies, including visual supports, switches, communication devices and applications, adaptive books, writing tools, and more (Floyd et al., 2008; Simpson, McBride, Spencer, Lowdermilk, &amp; Lynch, 2009).</w:t>
      </w:r>
    </w:p>
    <w:p w14:paraId="3077D5ED" w14:textId="77777777" w:rsidR="00D80501" w:rsidRPr="00D80501" w:rsidRDefault="00D80501" w:rsidP="003036E5">
      <w:pPr>
        <w:widowControl w:val="0"/>
        <w:spacing w:line="300" w:lineRule="auto"/>
        <w:jc w:val="both"/>
        <w:rPr>
          <w:rFonts w:ascii="Arial" w:hAnsi="Arial"/>
          <w:sz w:val="22"/>
          <w:szCs w:val="22"/>
        </w:rPr>
      </w:pPr>
    </w:p>
    <w:p w14:paraId="0056A1DE" w14:textId="77777777" w:rsidR="00D80501" w:rsidRDefault="00D80501" w:rsidP="003036E5">
      <w:pPr>
        <w:widowControl w:val="0"/>
        <w:spacing w:line="300" w:lineRule="auto"/>
        <w:jc w:val="both"/>
        <w:rPr>
          <w:rFonts w:ascii="Arial" w:hAnsi="Arial"/>
          <w:sz w:val="22"/>
          <w:szCs w:val="22"/>
        </w:rPr>
      </w:pPr>
      <w:r w:rsidRPr="00D80501">
        <w:rPr>
          <w:rFonts w:ascii="Arial" w:hAnsi="Arial"/>
          <w:sz w:val="22"/>
          <w:szCs w:val="22"/>
        </w:rPr>
        <w:t>While training has been minimal, even when teachers and parents had AT knowledge, it did not always translate into appropriate use of the technology (Baker, 2014; Burne et al., 2011; Neuman &amp; Cunningham, 2009; Satterfield, 2016; Cardon, Wilcox, &amp; Campbell, 2011). Promoting best AT practices for shared literacy experiences in early childhood programs and at home is critical (National Institute for Early Education Research [NIEER], 2006). Furthermore, training parents and teachers to be effective communication partners can lead to important social experiences that promote early literacy development (Light &amp; McNaughton, 2012). AT provides additional support in both of these domains (Floyd et al., 2008).</w:t>
      </w:r>
    </w:p>
    <w:p w14:paraId="168C810A" w14:textId="77777777" w:rsidR="00D14CCF" w:rsidRPr="00D80501" w:rsidRDefault="00D14CCF" w:rsidP="003036E5">
      <w:pPr>
        <w:widowControl w:val="0"/>
        <w:spacing w:line="300" w:lineRule="auto"/>
        <w:jc w:val="both"/>
        <w:rPr>
          <w:rFonts w:ascii="Arial" w:hAnsi="Arial"/>
          <w:sz w:val="22"/>
          <w:szCs w:val="22"/>
        </w:rPr>
      </w:pPr>
    </w:p>
    <w:p w14:paraId="273F29BD" w14:textId="77777777" w:rsidR="003D7EE7" w:rsidRDefault="00D80501" w:rsidP="003036E5">
      <w:pPr>
        <w:widowControl w:val="0"/>
        <w:spacing w:line="300" w:lineRule="auto"/>
        <w:jc w:val="both"/>
        <w:rPr>
          <w:rFonts w:ascii="Arial" w:hAnsi="Arial"/>
          <w:sz w:val="22"/>
          <w:szCs w:val="22"/>
        </w:rPr>
      </w:pPr>
      <w:r w:rsidRPr="00D80501">
        <w:rPr>
          <w:rFonts w:ascii="Arial" w:hAnsi="Arial"/>
          <w:sz w:val="22"/>
          <w:szCs w:val="22"/>
        </w:rPr>
        <w:t>There are many challenges in determining how to prepare early childhood teachers to support the needs of young children with disabilities with AT strategies (Friedman, Woods, &amp; Salisbury, 2012; Nikolopoulou &amp; Gialamas, 2015; Simpson et al., 2009; Smith &amp; Smith, 2004). In particular, training for both the use of low-tech and high-tech AT options is required (Baker, 2014; Hill &amp; Flores, 2014; Karlsson, Johnston, &amp; Barker, 2017; Stanger, Mims, Wood, &amp; Ahlgrim-Delzell, 2016). Short-term professional development (PD) activities, which are often the standard of practice, have limited effectiveness on changing teachers’ practices in the classroom (Diamond &amp; Powell, 2011; Dunst, Bruder, &amp; Hamby, 2015; Parette &amp; Stoner, 2008; Smith &amp; Smith, 2004). Therefore, there is a strong need for innovative professional development opportunities, especially among teachers of children living in low-resource communities and for English language learners. Students in these areas have shown to benefit the most from teacher quality, as well as collaboration between the home and school environments (McCray, Brownell, &amp; Lignugaris, 2014; NIEER, 2006; NIEER, 2011).</w:t>
      </w:r>
    </w:p>
    <w:p w14:paraId="3D30F5FB" w14:textId="77777777" w:rsidR="00A53FD5" w:rsidRDefault="00A53FD5" w:rsidP="003036E5">
      <w:pPr>
        <w:widowControl w:val="0"/>
        <w:spacing w:line="300" w:lineRule="auto"/>
        <w:jc w:val="both"/>
        <w:rPr>
          <w:rFonts w:ascii="Arial" w:hAnsi="Arial"/>
          <w:sz w:val="22"/>
          <w:szCs w:val="22"/>
        </w:rPr>
      </w:pPr>
    </w:p>
    <w:p w14:paraId="1A5984B0" w14:textId="77777777" w:rsidR="00D80501" w:rsidRPr="002F65E0" w:rsidRDefault="00D80501" w:rsidP="002F65E0">
      <w:pPr>
        <w:widowControl w:val="0"/>
        <w:spacing w:line="300" w:lineRule="auto"/>
        <w:jc w:val="center"/>
        <w:rPr>
          <w:rFonts w:ascii="Arial" w:hAnsi="Arial"/>
          <w:b/>
          <w:bCs/>
          <w:sz w:val="28"/>
          <w:szCs w:val="28"/>
        </w:rPr>
      </w:pPr>
      <w:r w:rsidRPr="00D80501">
        <w:rPr>
          <w:rFonts w:ascii="Arial" w:hAnsi="Arial"/>
          <w:b/>
          <w:bCs/>
          <w:sz w:val="28"/>
          <w:szCs w:val="28"/>
        </w:rPr>
        <w:t>Target Audience and Relevance</w:t>
      </w:r>
    </w:p>
    <w:p w14:paraId="774419FE" w14:textId="77777777" w:rsidR="00D80501" w:rsidRDefault="00D80501" w:rsidP="003036E5">
      <w:pPr>
        <w:widowControl w:val="0"/>
        <w:spacing w:line="300" w:lineRule="auto"/>
        <w:jc w:val="both"/>
        <w:rPr>
          <w:rFonts w:ascii="Arial" w:hAnsi="Arial"/>
          <w:sz w:val="22"/>
          <w:szCs w:val="22"/>
        </w:rPr>
      </w:pPr>
      <w:r w:rsidRPr="00D80501">
        <w:rPr>
          <w:rFonts w:ascii="Arial" w:hAnsi="Arial"/>
          <w:sz w:val="22"/>
          <w:szCs w:val="22"/>
        </w:rPr>
        <w:t>Step Up AT to Promote Early Literacy Project (Step Up AT) was a training program for teachers and parents of children with disabilities, 3 to 5 years of age. The team designed the program to increase the knowledge of evidenced-based AT practices, and promote the use of AT, for the inclusion and early literacy skills development of preschool children with disabilities. The program extended beyond traditional professional development practices by integrating (a) self-guided online learning modules for teachers and parents in English and Spanish, (b) access to AT devices and resources through a classroom toolkit and the Step Up AT Lending Library, and (c) training via coordinated coaching and workshops.</w:t>
      </w:r>
    </w:p>
    <w:p w14:paraId="0AA61F1C" w14:textId="77777777" w:rsidR="00D80501" w:rsidRPr="00D80501" w:rsidRDefault="00D80501" w:rsidP="003036E5">
      <w:pPr>
        <w:widowControl w:val="0"/>
        <w:spacing w:line="300" w:lineRule="auto"/>
        <w:jc w:val="both"/>
        <w:rPr>
          <w:rFonts w:ascii="Arial" w:hAnsi="Arial"/>
          <w:sz w:val="22"/>
          <w:szCs w:val="22"/>
        </w:rPr>
      </w:pPr>
    </w:p>
    <w:p w14:paraId="22043623" w14:textId="77777777" w:rsidR="00D80501" w:rsidRPr="00D80501" w:rsidRDefault="00D80501" w:rsidP="003036E5">
      <w:pPr>
        <w:widowControl w:val="0"/>
        <w:spacing w:line="300" w:lineRule="auto"/>
        <w:jc w:val="both"/>
        <w:rPr>
          <w:rFonts w:ascii="Arial" w:hAnsi="Arial"/>
          <w:sz w:val="22"/>
          <w:szCs w:val="22"/>
        </w:rPr>
      </w:pPr>
      <w:r w:rsidRPr="00D80501">
        <w:rPr>
          <w:rFonts w:ascii="Arial" w:hAnsi="Arial"/>
          <w:sz w:val="22"/>
          <w:szCs w:val="22"/>
        </w:rPr>
        <w:t>The team also designed the intervention to better equip teachers and parents to support English language learners in emergent literacy activities. Step Up AT was unique in that it was developed in a culturally and linguistically diverse community where the majority of the population was from a minority background, approximately 52% Latino from Caribbean, Central and Latin American descent and 23% Black from African American, Haitian or Caribbean descent, with 60% of the population speaking a language other than English in the home (United States Census Bureau, 2017). The project also emphasized the training of teachers and teacher aides in community-based Head Start and voluntary pre-kindergarten childcare centers with inclusion programs where few were trained in AT and special education. Most held the minimum requirement for a preschool teacher, a Child Development Associate credential (CDA).</w:t>
      </w:r>
    </w:p>
    <w:p w14:paraId="169DA2B3" w14:textId="77777777" w:rsidR="00D80501" w:rsidRPr="00D80501" w:rsidRDefault="00D80501" w:rsidP="003036E5">
      <w:pPr>
        <w:widowControl w:val="0"/>
        <w:spacing w:line="300" w:lineRule="auto"/>
        <w:jc w:val="both"/>
        <w:rPr>
          <w:rFonts w:ascii="Arial" w:hAnsi="Arial"/>
          <w:sz w:val="22"/>
          <w:szCs w:val="22"/>
        </w:rPr>
      </w:pPr>
    </w:p>
    <w:p w14:paraId="38777988" w14:textId="77777777" w:rsidR="00D80501" w:rsidRDefault="00D80501" w:rsidP="003036E5">
      <w:pPr>
        <w:widowControl w:val="0"/>
        <w:spacing w:line="300" w:lineRule="auto"/>
        <w:jc w:val="both"/>
        <w:rPr>
          <w:rFonts w:ascii="Arial" w:hAnsi="Arial"/>
          <w:sz w:val="22"/>
          <w:szCs w:val="22"/>
        </w:rPr>
      </w:pPr>
      <w:r w:rsidRPr="00D80501">
        <w:rPr>
          <w:rFonts w:ascii="Arial" w:hAnsi="Arial"/>
          <w:sz w:val="22"/>
          <w:szCs w:val="22"/>
        </w:rPr>
        <w:t>The Step Up AT project was a collaboration between a University Center for Excellence in Developmental Disabilities Education, Research, and Service (UCEDD) and a statewide AT Act Program. Therefore, other stakeholders that might benefit from this work are funding and policy agencies that work with early learning or special education programs at the local, state, or national level. School districts with exceptional student education (ESE) divisions for pre-kindergarten, as well as organizations that are part of the statewide and national networks of AT, and intellectual and developmental disability services would find this work relevant to their priorities.</w:t>
      </w:r>
    </w:p>
    <w:p w14:paraId="5A7E1B57" w14:textId="77777777" w:rsidR="00D80501" w:rsidRPr="00D80501" w:rsidRDefault="00D80501" w:rsidP="003036E5">
      <w:pPr>
        <w:widowControl w:val="0"/>
        <w:spacing w:line="300" w:lineRule="auto"/>
        <w:jc w:val="both"/>
        <w:rPr>
          <w:rFonts w:ascii="Arial" w:hAnsi="Arial"/>
          <w:sz w:val="22"/>
          <w:szCs w:val="22"/>
        </w:rPr>
      </w:pPr>
    </w:p>
    <w:p w14:paraId="32EBB6A4" w14:textId="77777777" w:rsidR="00D80501" w:rsidRDefault="00D80501" w:rsidP="003036E5">
      <w:pPr>
        <w:widowControl w:val="0"/>
        <w:spacing w:line="300" w:lineRule="auto"/>
        <w:jc w:val="both"/>
        <w:rPr>
          <w:rFonts w:ascii="Arial" w:hAnsi="Arial"/>
          <w:sz w:val="22"/>
          <w:szCs w:val="22"/>
        </w:rPr>
      </w:pPr>
      <w:r w:rsidRPr="00D80501">
        <w:rPr>
          <w:rFonts w:ascii="Arial" w:hAnsi="Arial"/>
          <w:sz w:val="22"/>
          <w:szCs w:val="22"/>
        </w:rPr>
        <w:t>The purpose of this manuscript is to describe the development of the Step U</w:t>
      </w:r>
      <w:r w:rsidR="00CB7C0C">
        <w:rPr>
          <w:rFonts w:ascii="Arial" w:hAnsi="Arial"/>
          <w:sz w:val="22"/>
          <w:szCs w:val="22"/>
        </w:rPr>
        <w:t>p</w:t>
      </w:r>
      <w:r w:rsidRPr="00D80501">
        <w:rPr>
          <w:rFonts w:ascii="Arial" w:hAnsi="Arial"/>
          <w:sz w:val="22"/>
          <w:szCs w:val="22"/>
        </w:rPr>
        <w:t xml:space="preserve"> AT toolkit as well as lessons learned over the two years of piloting the professional development resource in a multi-lingual, low-income, low-resource population. The following will describe the major components of the comprehensive toolkit and the pedagogy used by the research team to inform design, delivery in the field, and adaptations between each implementation year.</w:t>
      </w:r>
    </w:p>
    <w:p w14:paraId="17CA89D9" w14:textId="77777777" w:rsidR="00D80501" w:rsidRDefault="00D80501" w:rsidP="003036E5">
      <w:pPr>
        <w:widowControl w:val="0"/>
        <w:spacing w:line="300" w:lineRule="auto"/>
        <w:jc w:val="both"/>
        <w:rPr>
          <w:rFonts w:ascii="Arial" w:hAnsi="Arial"/>
          <w:sz w:val="22"/>
          <w:szCs w:val="22"/>
        </w:rPr>
      </w:pPr>
    </w:p>
    <w:p w14:paraId="5016FC42" w14:textId="77777777" w:rsidR="00AB14AE" w:rsidRPr="002F65E0" w:rsidRDefault="00AB14AE" w:rsidP="002F65E0">
      <w:pPr>
        <w:widowControl w:val="0"/>
        <w:spacing w:line="300" w:lineRule="auto"/>
        <w:jc w:val="center"/>
        <w:rPr>
          <w:rFonts w:ascii="Arial" w:hAnsi="Arial"/>
          <w:b/>
          <w:bCs/>
          <w:sz w:val="28"/>
          <w:szCs w:val="28"/>
        </w:rPr>
      </w:pPr>
      <w:r w:rsidRPr="00AB14AE">
        <w:rPr>
          <w:rFonts w:ascii="Arial" w:hAnsi="Arial"/>
          <w:b/>
          <w:bCs/>
          <w:sz w:val="28"/>
          <w:szCs w:val="28"/>
        </w:rPr>
        <w:t>Development of the Step Up AT Toolkit</w:t>
      </w:r>
    </w:p>
    <w:p w14:paraId="1CD8532F" w14:textId="77777777" w:rsidR="00AB14AE" w:rsidRDefault="00AB14AE" w:rsidP="003036E5">
      <w:pPr>
        <w:widowControl w:val="0"/>
        <w:spacing w:line="300" w:lineRule="auto"/>
        <w:jc w:val="both"/>
        <w:rPr>
          <w:rFonts w:ascii="Arial" w:hAnsi="Arial"/>
          <w:sz w:val="22"/>
          <w:szCs w:val="22"/>
        </w:rPr>
      </w:pPr>
      <w:r w:rsidRPr="00AB14AE">
        <w:rPr>
          <w:rFonts w:ascii="Arial" w:hAnsi="Arial"/>
          <w:sz w:val="22"/>
          <w:szCs w:val="22"/>
        </w:rPr>
        <w:t>The Step Up AT toolkit was comprised of online learning modules, a curated selection of assistive technology (AT) for early literacy learning, and a coaching curriculum that was to be administered both in-person and via videoconferencing. An interdisciplinary team of psychology, special education, and AT professionals contributed to the development of the Step U</w:t>
      </w:r>
      <w:r w:rsidR="00CB7C0C">
        <w:rPr>
          <w:rFonts w:ascii="Arial" w:hAnsi="Arial"/>
          <w:sz w:val="22"/>
          <w:szCs w:val="22"/>
        </w:rPr>
        <w:t>p</w:t>
      </w:r>
      <w:r w:rsidRPr="00AB14AE">
        <w:rPr>
          <w:rFonts w:ascii="Arial" w:hAnsi="Arial"/>
          <w:sz w:val="22"/>
          <w:szCs w:val="22"/>
        </w:rPr>
        <w:t xml:space="preserve"> AT toolkit, building upon previous work in the field of early childhood special education and recommended practices as outlined by </w:t>
      </w:r>
      <w:r w:rsidR="00CB7C0C">
        <w:rPr>
          <w:rFonts w:ascii="Arial" w:hAnsi="Arial"/>
          <w:sz w:val="22"/>
          <w:szCs w:val="22"/>
        </w:rPr>
        <w:t xml:space="preserve">the </w:t>
      </w:r>
      <w:r w:rsidRPr="00AB14AE">
        <w:rPr>
          <w:rFonts w:ascii="Arial" w:hAnsi="Arial"/>
          <w:sz w:val="22"/>
          <w:szCs w:val="22"/>
        </w:rPr>
        <w:t>Division of Early Childhood (DEC; Division of Early Childhood, 2014). The research team also included a partnership with the statewide AT agency to provide participants ongoing access to an AT lending library. The use of the device lending program increased opportunities for families to explore AT options and make informed decisions before investing in personal equipment (Wilcox, Dugan, Campbell, &amp; Guimond, 2006). Finally, community and scientific advisory committees were adopted in order to gain feedback throughout program development.</w:t>
      </w:r>
    </w:p>
    <w:p w14:paraId="31FBF86F" w14:textId="77777777" w:rsidR="00AB14AE" w:rsidRDefault="00AB14AE" w:rsidP="003036E5">
      <w:pPr>
        <w:widowControl w:val="0"/>
        <w:spacing w:line="300" w:lineRule="auto"/>
        <w:jc w:val="both"/>
        <w:rPr>
          <w:rFonts w:ascii="Arial" w:hAnsi="Arial"/>
          <w:sz w:val="22"/>
          <w:szCs w:val="22"/>
        </w:rPr>
      </w:pPr>
    </w:p>
    <w:p w14:paraId="2A76834E" w14:textId="77777777" w:rsidR="00AB14AE" w:rsidRPr="00AB14AE" w:rsidRDefault="00AB14AE" w:rsidP="003036E5">
      <w:pPr>
        <w:widowControl w:val="0"/>
        <w:spacing w:line="300" w:lineRule="auto"/>
        <w:jc w:val="both"/>
        <w:rPr>
          <w:rFonts w:ascii="Arial" w:hAnsi="Arial"/>
          <w:b/>
          <w:bCs/>
          <w:i/>
          <w:iCs/>
          <w:sz w:val="24"/>
          <w:szCs w:val="24"/>
        </w:rPr>
      </w:pPr>
      <w:r w:rsidRPr="00AB14AE">
        <w:rPr>
          <w:rFonts w:ascii="Arial" w:hAnsi="Arial"/>
          <w:b/>
          <w:bCs/>
          <w:i/>
          <w:iCs/>
          <w:sz w:val="24"/>
          <w:szCs w:val="24"/>
        </w:rPr>
        <w:t>Online Learning Modules</w:t>
      </w:r>
    </w:p>
    <w:p w14:paraId="1F981E08" w14:textId="77777777" w:rsidR="00AB14AE" w:rsidRDefault="00AB14AE" w:rsidP="003036E5">
      <w:pPr>
        <w:widowControl w:val="0"/>
        <w:spacing w:line="300" w:lineRule="auto"/>
        <w:jc w:val="both"/>
        <w:rPr>
          <w:rFonts w:ascii="Arial" w:hAnsi="Arial"/>
          <w:sz w:val="22"/>
          <w:szCs w:val="22"/>
        </w:rPr>
      </w:pPr>
      <w:r w:rsidRPr="00AB14AE">
        <w:rPr>
          <w:rFonts w:ascii="Arial" w:hAnsi="Arial"/>
          <w:sz w:val="22"/>
          <w:szCs w:val="22"/>
        </w:rPr>
        <w:t>The conceptual framework for the training program was based on the DEC Recommended Practices (RPs) in Early Intervention and Early Childhood Special Education in the areas of environmental adaptations and instructional supports to support implementation of AT practices for children with disabilities (DEC, 2014). Specifically, the AT practices addressed how to: (1) incorporate the child’s interest (Rogers &amp; Dawson, 2010); (2) promote early literacy development through everyday activities (Rogers &amp; Dawson, 2010); (3) use naturalistic strategies, such as modeling language, waiting for the child to initiate interaction, responding, expanding, and prompting when necessary (ECTA Center, 2018; Kaiser, Hancock, &amp; Nietfeld, 2000); and (4) use a continuum of AT supports in the areas of classroom arrangement, shared reading, talking and listening, vision and hearing, and writing and drawing (Floyd et al., 2008; Milbourne &amp; Campbell, 2007).</w:t>
      </w:r>
    </w:p>
    <w:p w14:paraId="29C4D274" w14:textId="77777777" w:rsidR="00AB14AE" w:rsidRPr="00AB14AE" w:rsidRDefault="00AB14AE" w:rsidP="003036E5">
      <w:pPr>
        <w:widowControl w:val="0"/>
        <w:spacing w:line="300" w:lineRule="auto"/>
        <w:jc w:val="both"/>
        <w:rPr>
          <w:rFonts w:ascii="Arial" w:hAnsi="Arial"/>
          <w:sz w:val="22"/>
          <w:szCs w:val="22"/>
        </w:rPr>
      </w:pPr>
    </w:p>
    <w:p w14:paraId="7ECA72CB" w14:textId="77777777" w:rsidR="00AB14AE" w:rsidRDefault="00AB14AE" w:rsidP="003036E5">
      <w:pPr>
        <w:widowControl w:val="0"/>
        <w:spacing w:line="300" w:lineRule="auto"/>
        <w:jc w:val="both"/>
        <w:rPr>
          <w:rFonts w:ascii="Arial" w:hAnsi="Arial"/>
          <w:sz w:val="22"/>
          <w:szCs w:val="22"/>
        </w:rPr>
      </w:pPr>
      <w:r w:rsidRPr="00AB14AE">
        <w:rPr>
          <w:rFonts w:ascii="Arial" w:hAnsi="Arial"/>
          <w:sz w:val="22"/>
          <w:szCs w:val="22"/>
        </w:rPr>
        <w:t>The curriculum was divided into six modules for teachers and four modules for parents and families, which were accessible by desktop computers, tablets, or mobile devices for ease of access. Table 1 demonstrates how each module aligned with DEC RPs to enhance each student’s participation and engagement in early literacy activities. Module topics focused on developing teachers’ knowledge and practices in (a) identifying each child’s needs for AT to promote access to and participation in early literacy experiences (DEC RP E4), (b) modifying and adapting the child’s environment to promote each child’s access to and participation in early literacy experiences (DEC RP E3), and (c) planning for and providing AT supports and adaptations (DEC RP INS4; DEC, 2014). Each teacher module took approximately 20 minutes and included written information, videos, and interactive reinforcement activities.</w:t>
      </w:r>
    </w:p>
    <w:p w14:paraId="37A2E0F7" w14:textId="77777777" w:rsidR="00AB14AE" w:rsidRPr="00AB14AE" w:rsidRDefault="00AB14AE" w:rsidP="003036E5">
      <w:pPr>
        <w:widowControl w:val="0"/>
        <w:spacing w:line="300" w:lineRule="auto"/>
        <w:jc w:val="both"/>
        <w:rPr>
          <w:rFonts w:ascii="Arial" w:hAnsi="Arial"/>
          <w:sz w:val="22"/>
          <w:szCs w:val="22"/>
        </w:rPr>
      </w:pPr>
    </w:p>
    <w:p w14:paraId="7E9D2A16" w14:textId="77777777" w:rsidR="00AB14AE" w:rsidRDefault="00AB14AE" w:rsidP="00C81EDD">
      <w:pPr>
        <w:widowControl w:val="0"/>
        <w:spacing w:line="300" w:lineRule="auto"/>
        <w:jc w:val="both"/>
        <w:rPr>
          <w:rFonts w:ascii="Arial" w:hAnsi="Arial"/>
          <w:sz w:val="22"/>
          <w:szCs w:val="22"/>
        </w:rPr>
      </w:pPr>
      <w:r w:rsidRPr="00AB14AE">
        <w:rPr>
          <w:rFonts w:ascii="Arial" w:hAnsi="Arial"/>
          <w:sz w:val="22"/>
          <w:szCs w:val="22"/>
        </w:rPr>
        <w:t xml:space="preserve">The four corresponding parent modules mirrored the content of the teacher modules (see </w:t>
      </w:r>
      <w:r w:rsidR="00CB7C0C">
        <w:rPr>
          <w:rFonts w:ascii="Arial" w:hAnsi="Arial"/>
          <w:sz w:val="22"/>
          <w:szCs w:val="22"/>
        </w:rPr>
        <w:t>T</w:t>
      </w:r>
      <w:r w:rsidRPr="00AB14AE">
        <w:rPr>
          <w:rFonts w:ascii="Arial" w:hAnsi="Arial"/>
          <w:sz w:val="22"/>
          <w:szCs w:val="22"/>
        </w:rPr>
        <w:t xml:space="preserve">able 1). They were shorter in length and took approximately 10 minutes to complete. The purpose of the parent modules was to encourage shared reading experiences between caregivers and the child at home, and to increase the likelihood of children integrating the use of AT tools and strategies across settings. </w:t>
      </w:r>
      <w:r w:rsidR="00CB7C0C">
        <w:rPr>
          <w:rFonts w:ascii="Arial" w:hAnsi="Arial"/>
          <w:sz w:val="22"/>
          <w:szCs w:val="22"/>
        </w:rPr>
        <w:t xml:space="preserve">See Table 2 for examples of early literacy activities using AT in the school and home. </w:t>
      </w:r>
      <w:r w:rsidRPr="00AB14AE">
        <w:rPr>
          <w:rFonts w:ascii="Arial" w:hAnsi="Arial"/>
          <w:sz w:val="22"/>
          <w:szCs w:val="22"/>
        </w:rPr>
        <w:t>An emphasis was also placed on the developmentally appropriate use of technology and screen-time limits for this child population. To support the needs of dual language learners, the modules also highlighted the importance of continuing to build skills in a child’s native (home) language.</w:t>
      </w:r>
    </w:p>
    <w:p w14:paraId="6E647D55" w14:textId="77777777" w:rsidR="00AB14AE" w:rsidRPr="009153CA" w:rsidRDefault="003036E5" w:rsidP="00C81EDD">
      <w:pPr>
        <w:widowControl w:val="0"/>
        <w:spacing w:line="300" w:lineRule="auto"/>
        <w:jc w:val="center"/>
        <w:rPr>
          <w:rFonts w:ascii="Arial" w:hAnsi="Arial"/>
          <w:b/>
          <w:bCs/>
          <w:i/>
          <w:iCs/>
          <w:sz w:val="21"/>
          <w:szCs w:val="21"/>
        </w:rPr>
      </w:pPr>
      <w:r w:rsidRPr="009153CA">
        <w:rPr>
          <w:rFonts w:ascii="Arial" w:hAnsi="Arial"/>
          <w:b/>
          <w:bCs/>
          <w:i/>
          <w:iCs/>
          <w:sz w:val="21"/>
          <w:szCs w:val="21"/>
        </w:rPr>
        <w:t>Table 1: Step Up AT Teacher Online Learning Modules</w:t>
      </w:r>
    </w:p>
    <w:tbl>
      <w:tblPr>
        <w:tblStyle w:val="TableGrid"/>
        <w:tblW w:w="0" w:type="auto"/>
        <w:tblLook w:val="04A0" w:firstRow="1" w:lastRow="0" w:firstColumn="1" w:lastColumn="0" w:noHBand="0" w:noVBand="1"/>
      </w:tblPr>
      <w:tblGrid>
        <w:gridCol w:w="1435"/>
        <w:gridCol w:w="1440"/>
        <w:gridCol w:w="7195"/>
      </w:tblGrid>
      <w:tr w:rsidR="009153CA" w:rsidRPr="00F923E2" w14:paraId="666443CA" w14:textId="77777777" w:rsidTr="009153CA">
        <w:tc>
          <w:tcPr>
            <w:tcW w:w="1435" w:type="dxa"/>
          </w:tcPr>
          <w:p w14:paraId="20292316" w14:textId="77777777" w:rsidR="0024292A" w:rsidRPr="00F923E2" w:rsidRDefault="009153CA" w:rsidP="00F923E2">
            <w:pPr>
              <w:widowControl w:val="0"/>
              <w:spacing w:line="276" w:lineRule="auto"/>
              <w:jc w:val="center"/>
              <w:rPr>
                <w:rFonts w:ascii="Arial" w:hAnsi="Arial"/>
                <w:b/>
                <w:bCs/>
                <w:sz w:val="18"/>
                <w:szCs w:val="18"/>
              </w:rPr>
            </w:pPr>
            <w:r w:rsidRPr="00F923E2">
              <w:rPr>
                <w:rFonts w:ascii="Arial" w:hAnsi="Arial"/>
                <w:b/>
                <w:bCs/>
                <w:sz w:val="18"/>
                <w:szCs w:val="18"/>
              </w:rPr>
              <w:t>Module</w:t>
            </w:r>
          </w:p>
        </w:tc>
        <w:tc>
          <w:tcPr>
            <w:tcW w:w="1440" w:type="dxa"/>
          </w:tcPr>
          <w:p w14:paraId="6533CA8C" w14:textId="77777777" w:rsidR="0024292A" w:rsidRPr="00F923E2" w:rsidRDefault="009153CA" w:rsidP="00F923E2">
            <w:pPr>
              <w:widowControl w:val="0"/>
              <w:spacing w:line="276" w:lineRule="auto"/>
              <w:jc w:val="center"/>
              <w:rPr>
                <w:rFonts w:ascii="Arial" w:hAnsi="Arial"/>
                <w:b/>
                <w:bCs/>
                <w:sz w:val="18"/>
                <w:szCs w:val="18"/>
              </w:rPr>
            </w:pPr>
            <w:r w:rsidRPr="00F923E2">
              <w:rPr>
                <w:rFonts w:ascii="Arial" w:hAnsi="Arial"/>
                <w:b/>
                <w:bCs/>
                <w:sz w:val="18"/>
                <w:szCs w:val="18"/>
              </w:rPr>
              <w:t>DEC RP</w:t>
            </w:r>
          </w:p>
        </w:tc>
        <w:tc>
          <w:tcPr>
            <w:tcW w:w="7195" w:type="dxa"/>
          </w:tcPr>
          <w:p w14:paraId="0EEE489C" w14:textId="77777777" w:rsidR="0024292A" w:rsidRPr="00F923E2" w:rsidRDefault="009153CA" w:rsidP="00F923E2">
            <w:pPr>
              <w:widowControl w:val="0"/>
              <w:spacing w:line="276" w:lineRule="auto"/>
              <w:jc w:val="center"/>
              <w:rPr>
                <w:rFonts w:ascii="Arial" w:hAnsi="Arial"/>
                <w:b/>
                <w:bCs/>
                <w:sz w:val="18"/>
                <w:szCs w:val="18"/>
              </w:rPr>
            </w:pPr>
            <w:r w:rsidRPr="00F923E2">
              <w:rPr>
                <w:rFonts w:ascii="Arial" w:hAnsi="Arial"/>
                <w:b/>
                <w:bCs/>
                <w:sz w:val="18"/>
                <w:szCs w:val="18"/>
              </w:rPr>
              <w:t>Components of Training Modules</w:t>
            </w:r>
          </w:p>
        </w:tc>
      </w:tr>
      <w:tr w:rsidR="009153CA" w:rsidRPr="00F923E2" w14:paraId="5832835C" w14:textId="77777777" w:rsidTr="009153CA">
        <w:tc>
          <w:tcPr>
            <w:tcW w:w="1435" w:type="dxa"/>
            <w:vAlign w:val="center"/>
          </w:tcPr>
          <w:p w14:paraId="2F898249" w14:textId="77777777" w:rsidR="0024292A" w:rsidRPr="00F923E2" w:rsidRDefault="009153CA" w:rsidP="00F923E2">
            <w:pPr>
              <w:widowControl w:val="0"/>
              <w:spacing w:line="276" w:lineRule="auto"/>
              <w:jc w:val="center"/>
              <w:rPr>
                <w:rFonts w:ascii="Arial" w:hAnsi="Arial"/>
                <w:sz w:val="18"/>
                <w:szCs w:val="18"/>
              </w:rPr>
            </w:pPr>
            <w:r w:rsidRPr="00F923E2">
              <w:rPr>
                <w:rFonts w:ascii="Arial" w:hAnsi="Arial"/>
                <w:sz w:val="18"/>
                <w:szCs w:val="18"/>
              </w:rPr>
              <w:t>1</w:t>
            </w:r>
          </w:p>
        </w:tc>
        <w:tc>
          <w:tcPr>
            <w:tcW w:w="1440" w:type="dxa"/>
            <w:vAlign w:val="center"/>
          </w:tcPr>
          <w:p w14:paraId="4958058F" w14:textId="77777777" w:rsidR="0024292A" w:rsidRPr="00F923E2" w:rsidRDefault="009153CA" w:rsidP="00F923E2">
            <w:pPr>
              <w:widowControl w:val="0"/>
              <w:spacing w:line="276" w:lineRule="auto"/>
              <w:jc w:val="center"/>
              <w:rPr>
                <w:rFonts w:ascii="Arial" w:hAnsi="Arial"/>
                <w:sz w:val="18"/>
                <w:szCs w:val="18"/>
              </w:rPr>
            </w:pPr>
            <w:r w:rsidRPr="00F923E2">
              <w:rPr>
                <w:rFonts w:ascii="Arial" w:hAnsi="Arial"/>
                <w:sz w:val="18"/>
                <w:szCs w:val="18"/>
              </w:rPr>
              <w:t>E4</w:t>
            </w:r>
          </w:p>
        </w:tc>
        <w:tc>
          <w:tcPr>
            <w:tcW w:w="7195" w:type="dxa"/>
            <w:vAlign w:val="center"/>
          </w:tcPr>
          <w:p w14:paraId="50DA0D06" w14:textId="77777777" w:rsidR="0024292A" w:rsidRPr="00F923E2" w:rsidRDefault="009153CA" w:rsidP="00F923E2">
            <w:pPr>
              <w:widowControl w:val="0"/>
              <w:spacing w:line="276" w:lineRule="auto"/>
              <w:rPr>
                <w:rFonts w:ascii="Arial" w:hAnsi="Arial"/>
                <w:sz w:val="18"/>
                <w:szCs w:val="18"/>
              </w:rPr>
            </w:pPr>
            <w:r w:rsidRPr="00F923E2">
              <w:rPr>
                <w:rFonts w:ascii="Arial" w:hAnsi="Arial"/>
                <w:sz w:val="18"/>
                <w:szCs w:val="18"/>
              </w:rPr>
              <w:t>Overview of early literacy and how to consider and implement AT at school and home</w:t>
            </w:r>
          </w:p>
        </w:tc>
      </w:tr>
      <w:tr w:rsidR="009153CA" w:rsidRPr="00F923E2" w14:paraId="1E0E37B4" w14:textId="77777777" w:rsidTr="009153CA">
        <w:tc>
          <w:tcPr>
            <w:tcW w:w="1435" w:type="dxa"/>
            <w:vAlign w:val="center"/>
          </w:tcPr>
          <w:p w14:paraId="24E634A5" w14:textId="77777777" w:rsidR="0024292A" w:rsidRPr="00F923E2" w:rsidRDefault="009153CA" w:rsidP="00F923E2">
            <w:pPr>
              <w:widowControl w:val="0"/>
              <w:spacing w:line="276" w:lineRule="auto"/>
              <w:jc w:val="center"/>
              <w:rPr>
                <w:rFonts w:ascii="Arial" w:hAnsi="Arial"/>
                <w:sz w:val="18"/>
                <w:szCs w:val="18"/>
              </w:rPr>
            </w:pPr>
            <w:r w:rsidRPr="00F923E2">
              <w:rPr>
                <w:rFonts w:ascii="Arial" w:hAnsi="Arial"/>
                <w:sz w:val="18"/>
                <w:szCs w:val="18"/>
              </w:rPr>
              <w:t>2</w:t>
            </w:r>
          </w:p>
        </w:tc>
        <w:tc>
          <w:tcPr>
            <w:tcW w:w="1440" w:type="dxa"/>
            <w:vAlign w:val="center"/>
          </w:tcPr>
          <w:p w14:paraId="2E7E57B6" w14:textId="77777777" w:rsidR="0024292A" w:rsidRPr="00F923E2" w:rsidRDefault="009153CA" w:rsidP="00F923E2">
            <w:pPr>
              <w:widowControl w:val="0"/>
              <w:spacing w:line="276" w:lineRule="auto"/>
              <w:jc w:val="center"/>
              <w:rPr>
                <w:rFonts w:ascii="Arial" w:hAnsi="Arial"/>
                <w:sz w:val="18"/>
                <w:szCs w:val="18"/>
              </w:rPr>
            </w:pPr>
            <w:r w:rsidRPr="00F923E2">
              <w:rPr>
                <w:rFonts w:ascii="Arial" w:hAnsi="Arial"/>
                <w:sz w:val="18"/>
                <w:szCs w:val="18"/>
              </w:rPr>
              <w:t>E3</w:t>
            </w:r>
          </w:p>
        </w:tc>
        <w:tc>
          <w:tcPr>
            <w:tcW w:w="7195" w:type="dxa"/>
            <w:vAlign w:val="center"/>
          </w:tcPr>
          <w:p w14:paraId="3FF7BCAE" w14:textId="77777777" w:rsidR="0024292A" w:rsidRPr="00F923E2" w:rsidRDefault="009153CA" w:rsidP="00F923E2">
            <w:pPr>
              <w:widowControl w:val="0"/>
              <w:spacing w:line="276" w:lineRule="auto"/>
              <w:rPr>
                <w:rFonts w:ascii="Arial" w:hAnsi="Arial"/>
                <w:sz w:val="18"/>
                <w:szCs w:val="18"/>
              </w:rPr>
            </w:pPr>
            <w:r w:rsidRPr="00F923E2">
              <w:rPr>
                <w:rFonts w:ascii="Arial" w:hAnsi="Arial"/>
                <w:sz w:val="18"/>
                <w:szCs w:val="18"/>
              </w:rPr>
              <w:t>Effective classroom arrangement (engineering the classroom and environmental and visual supports)</w:t>
            </w:r>
          </w:p>
        </w:tc>
      </w:tr>
      <w:tr w:rsidR="009153CA" w:rsidRPr="00F923E2" w14:paraId="4BB5F8D2" w14:textId="77777777" w:rsidTr="009153CA">
        <w:tc>
          <w:tcPr>
            <w:tcW w:w="1435" w:type="dxa"/>
            <w:vAlign w:val="center"/>
          </w:tcPr>
          <w:p w14:paraId="227BBBB9" w14:textId="77777777" w:rsidR="0024292A" w:rsidRPr="00F923E2" w:rsidRDefault="009153CA" w:rsidP="00F923E2">
            <w:pPr>
              <w:widowControl w:val="0"/>
              <w:spacing w:line="276" w:lineRule="auto"/>
              <w:jc w:val="center"/>
              <w:rPr>
                <w:rFonts w:ascii="Arial" w:hAnsi="Arial"/>
                <w:sz w:val="18"/>
                <w:szCs w:val="18"/>
              </w:rPr>
            </w:pPr>
            <w:r w:rsidRPr="00F923E2">
              <w:rPr>
                <w:rFonts w:ascii="Arial" w:hAnsi="Arial"/>
                <w:sz w:val="18"/>
                <w:szCs w:val="18"/>
              </w:rPr>
              <w:t>3</w:t>
            </w:r>
          </w:p>
        </w:tc>
        <w:tc>
          <w:tcPr>
            <w:tcW w:w="1440" w:type="dxa"/>
            <w:vAlign w:val="center"/>
          </w:tcPr>
          <w:p w14:paraId="7FDD7F0C" w14:textId="77777777" w:rsidR="0024292A" w:rsidRPr="00F923E2" w:rsidRDefault="009153CA" w:rsidP="00F923E2">
            <w:pPr>
              <w:widowControl w:val="0"/>
              <w:spacing w:line="276" w:lineRule="auto"/>
              <w:jc w:val="center"/>
              <w:rPr>
                <w:rFonts w:ascii="Arial" w:hAnsi="Arial"/>
                <w:sz w:val="18"/>
                <w:szCs w:val="18"/>
              </w:rPr>
            </w:pPr>
            <w:r w:rsidRPr="00F923E2">
              <w:rPr>
                <w:rFonts w:ascii="Arial" w:hAnsi="Arial"/>
                <w:sz w:val="18"/>
                <w:szCs w:val="18"/>
              </w:rPr>
              <w:t>INS4</w:t>
            </w:r>
          </w:p>
        </w:tc>
        <w:tc>
          <w:tcPr>
            <w:tcW w:w="7195" w:type="dxa"/>
            <w:vAlign w:val="center"/>
          </w:tcPr>
          <w:p w14:paraId="6F5FDD34" w14:textId="77777777" w:rsidR="0024292A" w:rsidRPr="00F923E2" w:rsidRDefault="009153CA" w:rsidP="00F923E2">
            <w:pPr>
              <w:widowControl w:val="0"/>
              <w:spacing w:line="276" w:lineRule="auto"/>
              <w:rPr>
                <w:rFonts w:ascii="Arial" w:hAnsi="Arial"/>
                <w:sz w:val="18"/>
                <w:szCs w:val="18"/>
              </w:rPr>
            </w:pPr>
            <w:r w:rsidRPr="00F923E2">
              <w:rPr>
                <w:rFonts w:ascii="Arial" w:hAnsi="Arial"/>
                <w:sz w:val="18"/>
                <w:szCs w:val="18"/>
              </w:rPr>
              <w:t>Adapted books and other AT to promote shared reading</w:t>
            </w:r>
          </w:p>
        </w:tc>
      </w:tr>
      <w:tr w:rsidR="009153CA" w:rsidRPr="00F923E2" w14:paraId="17AA742F" w14:textId="77777777" w:rsidTr="009153CA">
        <w:tc>
          <w:tcPr>
            <w:tcW w:w="1435" w:type="dxa"/>
            <w:vAlign w:val="center"/>
          </w:tcPr>
          <w:p w14:paraId="1F175D8B" w14:textId="77777777" w:rsidR="0024292A" w:rsidRPr="00F923E2" w:rsidRDefault="009153CA" w:rsidP="00F923E2">
            <w:pPr>
              <w:widowControl w:val="0"/>
              <w:spacing w:line="276" w:lineRule="auto"/>
              <w:jc w:val="center"/>
              <w:rPr>
                <w:rFonts w:ascii="Arial" w:hAnsi="Arial"/>
                <w:sz w:val="18"/>
                <w:szCs w:val="18"/>
              </w:rPr>
            </w:pPr>
            <w:r w:rsidRPr="00F923E2">
              <w:rPr>
                <w:rFonts w:ascii="Arial" w:hAnsi="Arial"/>
                <w:sz w:val="18"/>
                <w:szCs w:val="18"/>
              </w:rPr>
              <w:t>4</w:t>
            </w:r>
          </w:p>
        </w:tc>
        <w:tc>
          <w:tcPr>
            <w:tcW w:w="1440" w:type="dxa"/>
            <w:vAlign w:val="center"/>
          </w:tcPr>
          <w:p w14:paraId="5E6C5B63" w14:textId="77777777" w:rsidR="0024292A" w:rsidRPr="00F923E2" w:rsidRDefault="009153CA" w:rsidP="00F923E2">
            <w:pPr>
              <w:widowControl w:val="0"/>
              <w:spacing w:line="276" w:lineRule="auto"/>
              <w:jc w:val="center"/>
              <w:rPr>
                <w:rFonts w:ascii="Arial" w:hAnsi="Arial"/>
                <w:sz w:val="18"/>
                <w:szCs w:val="18"/>
              </w:rPr>
            </w:pPr>
            <w:r w:rsidRPr="00F923E2">
              <w:rPr>
                <w:rFonts w:ascii="Arial" w:hAnsi="Arial"/>
                <w:sz w:val="18"/>
                <w:szCs w:val="18"/>
              </w:rPr>
              <w:t>INS4</w:t>
            </w:r>
          </w:p>
        </w:tc>
        <w:tc>
          <w:tcPr>
            <w:tcW w:w="7195" w:type="dxa"/>
            <w:vAlign w:val="center"/>
          </w:tcPr>
          <w:p w14:paraId="7DFAC026" w14:textId="77777777" w:rsidR="0024292A" w:rsidRPr="00F923E2" w:rsidRDefault="009153CA" w:rsidP="00F923E2">
            <w:pPr>
              <w:widowControl w:val="0"/>
              <w:spacing w:line="276" w:lineRule="auto"/>
              <w:rPr>
                <w:rFonts w:ascii="Arial" w:hAnsi="Arial"/>
                <w:sz w:val="18"/>
                <w:szCs w:val="18"/>
              </w:rPr>
            </w:pPr>
            <w:r w:rsidRPr="00F923E2">
              <w:rPr>
                <w:rFonts w:ascii="Arial" w:hAnsi="Arial"/>
                <w:sz w:val="18"/>
                <w:szCs w:val="18"/>
              </w:rPr>
              <w:t>AT supports and strategies to support vision and hearing issues</w:t>
            </w:r>
          </w:p>
        </w:tc>
      </w:tr>
      <w:tr w:rsidR="009153CA" w:rsidRPr="00F923E2" w14:paraId="37D2A17F" w14:textId="77777777" w:rsidTr="009153CA">
        <w:tc>
          <w:tcPr>
            <w:tcW w:w="1435" w:type="dxa"/>
            <w:vAlign w:val="center"/>
          </w:tcPr>
          <w:p w14:paraId="0137E4A7" w14:textId="77777777" w:rsidR="0024292A" w:rsidRPr="00F923E2" w:rsidRDefault="009153CA" w:rsidP="00F923E2">
            <w:pPr>
              <w:widowControl w:val="0"/>
              <w:spacing w:line="276" w:lineRule="auto"/>
              <w:jc w:val="center"/>
              <w:rPr>
                <w:rFonts w:ascii="Arial" w:hAnsi="Arial"/>
                <w:sz w:val="18"/>
                <w:szCs w:val="18"/>
              </w:rPr>
            </w:pPr>
            <w:r w:rsidRPr="00F923E2">
              <w:rPr>
                <w:rFonts w:ascii="Arial" w:hAnsi="Arial"/>
                <w:sz w:val="18"/>
                <w:szCs w:val="18"/>
              </w:rPr>
              <w:t>5</w:t>
            </w:r>
          </w:p>
        </w:tc>
        <w:tc>
          <w:tcPr>
            <w:tcW w:w="1440" w:type="dxa"/>
            <w:vAlign w:val="center"/>
          </w:tcPr>
          <w:p w14:paraId="584B8946" w14:textId="77777777" w:rsidR="0024292A" w:rsidRPr="00F923E2" w:rsidRDefault="009153CA" w:rsidP="00F923E2">
            <w:pPr>
              <w:widowControl w:val="0"/>
              <w:spacing w:line="276" w:lineRule="auto"/>
              <w:jc w:val="center"/>
              <w:rPr>
                <w:rFonts w:ascii="Arial" w:hAnsi="Arial"/>
                <w:sz w:val="18"/>
                <w:szCs w:val="18"/>
              </w:rPr>
            </w:pPr>
            <w:r w:rsidRPr="00F923E2">
              <w:rPr>
                <w:rFonts w:ascii="Arial" w:hAnsi="Arial"/>
                <w:sz w:val="18"/>
                <w:szCs w:val="18"/>
              </w:rPr>
              <w:t>INS4</w:t>
            </w:r>
          </w:p>
        </w:tc>
        <w:tc>
          <w:tcPr>
            <w:tcW w:w="7195" w:type="dxa"/>
            <w:vAlign w:val="center"/>
          </w:tcPr>
          <w:p w14:paraId="64DE1B85" w14:textId="77777777" w:rsidR="0024292A" w:rsidRPr="00F923E2" w:rsidRDefault="009153CA" w:rsidP="00F923E2">
            <w:pPr>
              <w:widowControl w:val="0"/>
              <w:spacing w:line="276" w:lineRule="auto"/>
              <w:rPr>
                <w:rFonts w:ascii="Arial" w:hAnsi="Arial"/>
                <w:sz w:val="18"/>
                <w:szCs w:val="18"/>
              </w:rPr>
            </w:pPr>
            <w:r w:rsidRPr="00F923E2">
              <w:rPr>
                <w:rFonts w:ascii="Arial" w:hAnsi="Arial"/>
                <w:sz w:val="18"/>
                <w:szCs w:val="18"/>
              </w:rPr>
              <w:t>AT supports to promote talking and listening</w:t>
            </w:r>
          </w:p>
        </w:tc>
      </w:tr>
      <w:tr w:rsidR="009153CA" w:rsidRPr="00F923E2" w14:paraId="39C6E747" w14:textId="77777777" w:rsidTr="009153CA">
        <w:tc>
          <w:tcPr>
            <w:tcW w:w="1435" w:type="dxa"/>
            <w:vAlign w:val="center"/>
          </w:tcPr>
          <w:p w14:paraId="268A595C" w14:textId="77777777" w:rsidR="0024292A" w:rsidRPr="00F923E2" w:rsidRDefault="009153CA" w:rsidP="00F923E2">
            <w:pPr>
              <w:widowControl w:val="0"/>
              <w:spacing w:line="276" w:lineRule="auto"/>
              <w:jc w:val="center"/>
              <w:rPr>
                <w:rFonts w:ascii="Arial" w:hAnsi="Arial"/>
                <w:sz w:val="18"/>
                <w:szCs w:val="18"/>
              </w:rPr>
            </w:pPr>
            <w:r w:rsidRPr="00F923E2">
              <w:rPr>
                <w:rFonts w:ascii="Arial" w:hAnsi="Arial"/>
                <w:sz w:val="18"/>
                <w:szCs w:val="18"/>
              </w:rPr>
              <w:t>6</w:t>
            </w:r>
          </w:p>
        </w:tc>
        <w:tc>
          <w:tcPr>
            <w:tcW w:w="1440" w:type="dxa"/>
            <w:vAlign w:val="center"/>
          </w:tcPr>
          <w:p w14:paraId="2492D832" w14:textId="77777777" w:rsidR="0024292A" w:rsidRPr="00F923E2" w:rsidRDefault="009153CA" w:rsidP="00F923E2">
            <w:pPr>
              <w:widowControl w:val="0"/>
              <w:spacing w:line="276" w:lineRule="auto"/>
              <w:jc w:val="center"/>
              <w:rPr>
                <w:rFonts w:ascii="Arial" w:hAnsi="Arial"/>
                <w:sz w:val="18"/>
                <w:szCs w:val="18"/>
              </w:rPr>
            </w:pPr>
            <w:r w:rsidRPr="00F923E2">
              <w:rPr>
                <w:rFonts w:ascii="Arial" w:hAnsi="Arial"/>
                <w:sz w:val="18"/>
                <w:szCs w:val="18"/>
              </w:rPr>
              <w:t>E4</w:t>
            </w:r>
          </w:p>
        </w:tc>
        <w:tc>
          <w:tcPr>
            <w:tcW w:w="7195" w:type="dxa"/>
            <w:vAlign w:val="center"/>
          </w:tcPr>
          <w:p w14:paraId="307CAB5D" w14:textId="77777777" w:rsidR="0024292A" w:rsidRPr="00F923E2" w:rsidRDefault="009153CA" w:rsidP="00F923E2">
            <w:pPr>
              <w:widowControl w:val="0"/>
              <w:spacing w:line="276" w:lineRule="auto"/>
              <w:rPr>
                <w:rFonts w:ascii="Arial" w:hAnsi="Arial"/>
                <w:sz w:val="18"/>
                <w:szCs w:val="18"/>
              </w:rPr>
            </w:pPr>
            <w:r w:rsidRPr="00F923E2">
              <w:rPr>
                <w:rFonts w:ascii="Arial" w:hAnsi="Arial"/>
                <w:sz w:val="18"/>
                <w:szCs w:val="18"/>
              </w:rPr>
              <w:t>AT supports for writing and drawing</w:t>
            </w:r>
          </w:p>
        </w:tc>
      </w:tr>
    </w:tbl>
    <w:p w14:paraId="1EA35621" w14:textId="77777777" w:rsidR="009153CA" w:rsidRPr="009153CA" w:rsidRDefault="009153CA" w:rsidP="00BB18BE">
      <w:pPr>
        <w:widowControl w:val="0"/>
        <w:rPr>
          <w:rFonts w:ascii="Arial" w:hAnsi="Arial"/>
          <w:bCs/>
          <w:i/>
          <w:iCs/>
          <w:sz w:val="16"/>
          <w:szCs w:val="16"/>
        </w:rPr>
      </w:pPr>
      <w:r w:rsidRPr="009153CA">
        <w:rPr>
          <w:rFonts w:ascii="Arial" w:hAnsi="Arial"/>
          <w:bCs/>
          <w:i/>
          <w:iCs/>
          <w:sz w:val="16"/>
          <w:szCs w:val="16"/>
        </w:rPr>
        <w:t>These modules have a corresponding parent module.</w:t>
      </w:r>
    </w:p>
    <w:p w14:paraId="7B2BE077" w14:textId="77777777" w:rsidR="009153CA" w:rsidRPr="009153CA" w:rsidRDefault="009153CA" w:rsidP="00BB18BE">
      <w:pPr>
        <w:widowControl w:val="0"/>
        <w:rPr>
          <w:rFonts w:ascii="Arial" w:hAnsi="Arial"/>
          <w:bCs/>
          <w:i/>
          <w:iCs/>
          <w:sz w:val="22"/>
          <w:szCs w:val="22"/>
        </w:rPr>
      </w:pPr>
      <w:r w:rsidRPr="009153CA">
        <w:rPr>
          <w:rFonts w:ascii="Arial" w:hAnsi="Arial"/>
          <w:bCs/>
          <w:i/>
          <w:iCs/>
          <w:sz w:val="16"/>
          <w:szCs w:val="16"/>
        </w:rPr>
        <w:t>(December 2014)</w:t>
      </w:r>
    </w:p>
    <w:p w14:paraId="5D4F2313" w14:textId="77777777" w:rsidR="003036E5" w:rsidRPr="009153CA" w:rsidRDefault="003036E5" w:rsidP="00C81EDD">
      <w:pPr>
        <w:widowControl w:val="0"/>
        <w:spacing w:line="300" w:lineRule="auto"/>
        <w:rPr>
          <w:rFonts w:ascii="Arial" w:hAnsi="Arial"/>
          <w:bCs/>
          <w:sz w:val="22"/>
          <w:szCs w:val="22"/>
        </w:rPr>
      </w:pPr>
    </w:p>
    <w:p w14:paraId="400174D5" w14:textId="77777777" w:rsidR="00AB14AE" w:rsidRPr="002B0FCC" w:rsidRDefault="00AB14AE" w:rsidP="00C81EDD">
      <w:pPr>
        <w:widowControl w:val="0"/>
        <w:spacing w:line="300" w:lineRule="auto"/>
        <w:jc w:val="center"/>
        <w:rPr>
          <w:rFonts w:ascii="Arial" w:hAnsi="Arial"/>
          <w:b/>
          <w:bCs/>
          <w:sz w:val="21"/>
          <w:szCs w:val="21"/>
        </w:rPr>
      </w:pPr>
      <w:r w:rsidRPr="002B0FCC">
        <w:rPr>
          <w:rFonts w:ascii="Arial" w:hAnsi="Arial"/>
          <w:b/>
          <w:bCs/>
          <w:sz w:val="21"/>
          <w:szCs w:val="21"/>
        </w:rPr>
        <w:t>T</w:t>
      </w:r>
      <w:r w:rsidR="009153CA" w:rsidRPr="002B0FCC">
        <w:rPr>
          <w:rFonts w:ascii="Arial" w:hAnsi="Arial"/>
          <w:b/>
          <w:bCs/>
          <w:sz w:val="21"/>
          <w:szCs w:val="21"/>
        </w:rPr>
        <w:t>able 2: Examples of Early Literacy Activities for School and Home</w:t>
      </w:r>
    </w:p>
    <w:tbl>
      <w:tblPr>
        <w:tblStyle w:val="TableGrid"/>
        <w:tblW w:w="0" w:type="auto"/>
        <w:tblLook w:val="04A0" w:firstRow="1" w:lastRow="0" w:firstColumn="1" w:lastColumn="0" w:noHBand="0" w:noVBand="1"/>
      </w:tblPr>
      <w:tblGrid>
        <w:gridCol w:w="1435"/>
        <w:gridCol w:w="4320"/>
        <w:gridCol w:w="4315"/>
      </w:tblGrid>
      <w:tr w:rsidR="009153CA" w:rsidRPr="00F923E2" w14:paraId="2EC3976E" w14:textId="77777777" w:rsidTr="00042391">
        <w:trPr>
          <w:cantSplit/>
          <w:tblHeader/>
        </w:trPr>
        <w:tc>
          <w:tcPr>
            <w:tcW w:w="1435" w:type="dxa"/>
          </w:tcPr>
          <w:p w14:paraId="12EBDC8F" w14:textId="77777777" w:rsidR="009153CA" w:rsidRPr="00F923E2" w:rsidRDefault="009153CA" w:rsidP="00F923E2">
            <w:pPr>
              <w:widowControl w:val="0"/>
              <w:spacing w:line="276" w:lineRule="auto"/>
              <w:jc w:val="center"/>
              <w:rPr>
                <w:rFonts w:ascii="Arial" w:hAnsi="Arial"/>
                <w:b/>
                <w:bCs/>
                <w:sz w:val="18"/>
                <w:szCs w:val="18"/>
              </w:rPr>
            </w:pPr>
            <w:r w:rsidRPr="00F923E2">
              <w:rPr>
                <w:rFonts w:ascii="Arial" w:hAnsi="Arial"/>
                <w:b/>
                <w:bCs/>
                <w:sz w:val="18"/>
                <w:szCs w:val="18"/>
              </w:rPr>
              <w:t>Module</w:t>
            </w:r>
          </w:p>
        </w:tc>
        <w:tc>
          <w:tcPr>
            <w:tcW w:w="4320" w:type="dxa"/>
          </w:tcPr>
          <w:p w14:paraId="7D7910DE" w14:textId="77777777" w:rsidR="009153CA" w:rsidRPr="00F923E2" w:rsidRDefault="002B0FCC" w:rsidP="00F923E2">
            <w:pPr>
              <w:widowControl w:val="0"/>
              <w:spacing w:line="276" w:lineRule="auto"/>
              <w:jc w:val="center"/>
              <w:rPr>
                <w:rFonts w:ascii="Arial" w:hAnsi="Arial"/>
                <w:b/>
                <w:bCs/>
                <w:sz w:val="18"/>
                <w:szCs w:val="18"/>
              </w:rPr>
            </w:pPr>
            <w:r w:rsidRPr="00F923E2">
              <w:rPr>
                <w:rFonts w:ascii="Arial" w:hAnsi="Arial"/>
                <w:b/>
                <w:bCs/>
                <w:sz w:val="18"/>
                <w:szCs w:val="18"/>
              </w:rPr>
              <w:t>Early Literacy Activities</w:t>
            </w:r>
          </w:p>
        </w:tc>
        <w:tc>
          <w:tcPr>
            <w:tcW w:w="4315" w:type="dxa"/>
          </w:tcPr>
          <w:p w14:paraId="28891A52" w14:textId="77777777" w:rsidR="009153CA" w:rsidRPr="00F923E2" w:rsidRDefault="002B0FCC" w:rsidP="00F923E2">
            <w:pPr>
              <w:widowControl w:val="0"/>
              <w:spacing w:line="276" w:lineRule="auto"/>
              <w:jc w:val="center"/>
              <w:rPr>
                <w:rFonts w:ascii="Arial" w:hAnsi="Arial"/>
                <w:b/>
                <w:bCs/>
                <w:sz w:val="18"/>
                <w:szCs w:val="18"/>
              </w:rPr>
            </w:pPr>
            <w:r w:rsidRPr="00F923E2">
              <w:rPr>
                <w:rFonts w:ascii="Arial" w:hAnsi="Arial"/>
                <w:b/>
                <w:bCs/>
                <w:sz w:val="18"/>
                <w:szCs w:val="18"/>
              </w:rPr>
              <w:t>AT for School or Home</w:t>
            </w:r>
          </w:p>
        </w:tc>
      </w:tr>
      <w:tr w:rsidR="009153CA" w:rsidRPr="00F923E2" w14:paraId="3AE96EFF" w14:textId="77777777" w:rsidTr="00042391">
        <w:trPr>
          <w:cantSplit/>
        </w:trPr>
        <w:tc>
          <w:tcPr>
            <w:tcW w:w="1435" w:type="dxa"/>
            <w:vAlign w:val="center"/>
          </w:tcPr>
          <w:p w14:paraId="2095100F" w14:textId="77777777" w:rsidR="009153CA" w:rsidRPr="00F923E2" w:rsidRDefault="009153CA" w:rsidP="00F923E2">
            <w:pPr>
              <w:widowControl w:val="0"/>
              <w:spacing w:line="276" w:lineRule="auto"/>
              <w:jc w:val="center"/>
              <w:rPr>
                <w:rFonts w:ascii="Arial" w:hAnsi="Arial"/>
                <w:sz w:val="18"/>
                <w:szCs w:val="18"/>
              </w:rPr>
            </w:pPr>
            <w:r w:rsidRPr="00F923E2">
              <w:rPr>
                <w:rFonts w:ascii="Arial" w:hAnsi="Arial"/>
                <w:sz w:val="18"/>
                <w:szCs w:val="18"/>
              </w:rPr>
              <w:t>1</w:t>
            </w:r>
          </w:p>
        </w:tc>
        <w:tc>
          <w:tcPr>
            <w:tcW w:w="4320" w:type="dxa"/>
            <w:vAlign w:val="center"/>
          </w:tcPr>
          <w:p w14:paraId="1195D2AA" w14:textId="77777777" w:rsidR="009153CA" w:rsidRPr="00F923E2" w:rsidRDefault="002B0FCC" w:rsidP="00F923E2">
            <w:pPr>
              <w:widowControl w:val="0"/>
              <w:spacing w:line="276" w:lineRule="auto"/>
              <w:rPr>
                <w:rFonts w:ascii="Arial" w:hAnsi="Arial"/>
                <w:sz w:val="18"/>
                <w:szCs w:val="18"/>
              </w:rPr>
            </w:pPr>
            <w:r w:rsidRPr="00F923E2">
              <w:rPr>
                <w:rFonts w:ascii="Arial" w:hAnsi="Arial"/>
                <w:sz w:val="18"/>
                <w:szCs w:val="18"/>
              </w:rPr>
              <w:t>Help children develop early literacy skills by talking, signing, playing, reading, and drawing.</w:t>
            </w:r>
          </w:p>
        </w:tc>
        <w:tc>
          <w:tcPr>
            <w:tcW w:w="4315" w:type="dxa"/>
            <w:vAlign w:val="center"/>
          </w:tcPr>
          <w:p w14:paraId="3BBF749D" w14:textId="77777777" w:rsidR="009153CA" w:rsidRPr="00F923E2" w:rsidRDefault="002B0FCC" w:rsidP="00F923E2">
            <w:pPr>
              <w:widowControl w:val="0"/>
              <w:spacing w:line="276" w:lineRule="auto"/>
              <w:rPr>
                <w:rFonts w:ascii="Arial" w:hAnsi="Arial"/>
                <w:sz w:val="18"/>
                <w:szCs w:val="18"/>
              </w:rPr>
            </w:pPr>
            <w:r w:rsidRPr="00F923E2">
              <w:rPr>
                <w:rFonts w:ascii="Arial" w:hAnsi="Arial"/>
                <w:sz w:val="18"/>
                <w:szCs w:val="18"/>
              </w:rPr>
              <w:t>AT is a tool to increase children’s participation in early literacy activities. Considering AT starts with the child’s interests, needs, and preferences.</w:t>
            </w:r>
          </w:p>
        </w:tc>
      </w:tr>
      <w:tr w:rsidR="009153CA" w:rsidRPr="00F923E2" w14:paraId="29FA41D4" w14:textId="77777777" w:rsidTr="00042391">
        <w:trPr>
          <w:cantSplit/>
        </w:trPr>
        <w:tc>
          <w:tcPr>
            <w:tcW w:w="1435" w:type="dxa"/>
            <w:vAlign w:val="center"/>
          </w:tcPr>
          <w:p w14:paraId="2853FCD0" w14:textId="77777777" w:rsidR="009153CA" w:rsidRPr="00F923E2" w:rsidRDefault="009153CA" w:rsidP="00F923E2">
            <w:pPr>
              <w:widowControl w:val="0"/>
              <w:spacing w:line="276" w:lineRule="auto"/>
              <w:jc w:val="center"/>
              <w:rPr>
                <w:rFonts w:ascii="Arial" w:hAnsi="Arial"/>
                <w:sz w:val="18"/>
                <w:szCs w:val="18"/>
              </w:rPr>
            </w:pPr>
            <w:r w:rsidRPr="00F923E2">
              <w:rPr>
                <w:rFonts w:ascii="Arial" w:hAnsi="Arial"/>
                <w:sz w:val="18"/>
                <w:szCs w:val="18"/>
              </w:rPr>
              <w:t>2</w:t>
            </w:r>
          </w:p>
        </w:tc>
        <w:tc>
          <w:tcPr>
            <w:tcW w:w="4320" w:type="dxa"/>
            <w:vAlign w:val="center"/>
          </w:tcPr>
          <w:p w14:paraId="391678AD" w14:textId="77777777" w:rsidR="009153CA" w:rsidRPr="00F923E2" w:rsidRDefault="002B0FCC" w:rsidP="00F923E2">
            <w:pPr>
              <w:widowControl w:val="0"/>
              <w:spacing w:line="276" w:lineRule="auto"/>
              <w:rPr>
                <w:rFonts w:ascii="Arial" w:hAnsi="Arial"/>
                <w:sz w:val="18"/>
                <w:szCs w:val="18"/>
              </w:rPr>
            </w:pPr>
            <w:r w:rsidRPr="00F923E2">
              <w:rPr>
                <w:rFonts w:ascii="Arial" w:hAnsi="Arial"/>
                <w:sz w:val="18"/>
                <w:szCs w:val="18"/>
              </w:rPr>
              <w:t>Pair words in the book with actual objects.</w:t>
            </w:r>
          </w:p>
        </w:tc>
        <w:tc>
          <w:tcPr>
            <w:tcW w:w="4315" w:type="dxa"/>
            <w:vAlign w:val="center"/>
          </w:tcPr>
          <w:p w14:paraId="2E2058C5" w14:textId="77777777" w:rsidR="009153CA" w:rsidRPr="00F923E2" w:rsidRDefault="002B0FCC" w:rsidP="00F923E2">
            <w:pPr>
              <w:widowControl w:val="0"/>
              <w:spacing w:line="276" w:lineRule="auto"/>
              <w:rPr>
                <w:rFonts w:ascii="Arial" w:hAnsi="Arial"/>
                <w:sz w:val="18"/>
                <w:szCs w:val="18"/>
              </w:rPr>
            </w:pPr>
            <w:r w:rsidRPr="00F923E2">
              <w:rPr>
                <w:rFonts w:ascii="Arial" w:hAnsi="Arial"/>
                <w:sz w:val="18"/>
                <w:szCs w:val="18"/>
              </w:rPr>
              <w:t>Teacher pairs books about trains with a toy train during shared reading.</w:t>
            </w:r>
          </w:p>
        </w:tc>
      </w:tr>
      <w:tr w:rsidR="009153CA" w:rsidRPr="00F923E2" w14:paraId="0AEE43CD" w14:textId="77777777" w:rsidTr="00042391">
        <w:trPr>
          <w:cantSplit/>
        </w:trPr>
        <w:tc>
          <w:tcPr>
            <w:tcW w:w="1435" w:type="dxa"/>
            <w:vAlign w:val="center"/>
          </w:tcPr>
          <w:p w14:paraId="00BC27B4" w14:textId="77777777" w:rsidR="009153CA" w:rsidRPr="00F923E2" w:rsidRDefault="009153CA" w:rsidP="00F923E2">
            <w:pPr>
              <w:widowControl w:val="0"/>
              <w:spacing w:line="276" w:lineRule="auto"/>
              <w:jc w:val="center"/>
              <w:rPr>
                <w:rFonts w:ascii="Arial" w:hAnsi="Arial"/>
                <w:sz w:val="18"/>
                <w:szCs w:val="18"/>
              </w:rPr>
            </w:pPr>
            <w:r w:rsidRPr="00F923E2">
              <w:rPr>
                <w:rFonts w:ascii="Arial" w:hAnsi="Arial"/>
                <w:sz w:val="18"/>
                <w:szCs w:val="18"/>
              </w:rPr>
              <w:t>3</w:t>
            </w:r>
          </w:p>
        </w:tc>
        <w:tc>
          <w:tcPr>
            <w:tcW w:w="4320" w:type="dxa"/>
            <w:vAlign w:val="center"/>
          </w:tcPr>
          <w:p w14:paraId="4D4BD505" w14:textId="77777777" w:rsidR="009153CA" w:rsidRPr="00F923E2" w:rsidRDefault="002B0FCC" w:rsidP="00F923E2">
            <w:pPr>
              <w:widowControl w:val="0"/>
              <w:spacing w:line="276" w:lineRule="auto"/>
              <w:rPr>
                <w:rFonts w:ascii="Arial" w:hAnsi="Arial"/>
                <w:sz w:val="18"/>
                <w:szCs w:val="18"/>
              </w:rPr>
            </w:pPr>
            <w:r w:rsidRPr="00F923E2">
              <w:rPr>
                <w:rFonts w:ascii="Arial" w:hAnsi="Arial"/>
                <w:sz w:val="18"/>
                <w:szCs w:val="18"/>
              </w:rPr>
              <w:t>Expose children to books and make reading a special time.</w:t>
            </w:r>
          </w:p>
        </w:tc>
        <w:tc>
          <w:tcPr>
            <w:tcW w:w="4315" w:type="dxa"/>
            <w:vAlign w:val="center"/>
          </w:tcPr>
          <w:p w14:paraId="7137F63C" w14:textId="77777777" w:rsidR="009153CA" w:rsidRPr="00F923E2" w:rsidRDefault="002B0FCC" w:rsidP="00F923E2">
            <w:pPr>
              <w:widowControl w:val="0"/>
              <w:spacing w:line="276" w:lineRule="auto"/>
              <w:rPr>
                <w:rFonts w:ascii="Arial" w:hAnsi="Arial"/>
                <w:sz w:val="18"/>
                <w:szCs w:val="18"/>
              </w:rPr>
            </w:pPr>
            <w:r w:rsidRPr="00F923E2">
              <w:rPr>
                <w:rFonts w:ascii="Arial" w:hAnsi="Arial"/>
                <w:sz w:val="18"/>
                <w:szCs w:val="18"/>
              </w:rPr>
              <w:t xml:space="preserve">Parent adapts the book </w:t>
            </w:r>
            <w:r w:rsidRPr="00F923E2">
              <w:rPr>
                <w:rFonts w:ascii="Arial" w:hAnsi="Arial"/>
                <w:i/>
                <w:iCs/>
                <w:sz w:val="18"/>
                <w:szCs w:val="18"/>
              </w:rPr>
              <w:t>Hungry Caterpillar</w:t>
            </w:r>
            <w:r w:rsidRPr="00F923E2">
              <w:rPr>
                <w:rFonts w:ascii="Arial" w:hAnsi="Arial"/>
                <w:sz w:val="18"/>
                <w:szCs w:val="18"/>
              </w:rPr>
              <w:t xml:space="preserve"> with popsicle sticks so that a child with cerebral palsy can independently turn the pages in a book during a bedtime story.</w:t>
            </w:r>
          </w:p>
        </w:tc>
      </w:tr>
      <w:tr w:rsidR="009153CA" w:rsidRPr="00F923E2" w14:paraId="17076E42" w14:textId="77777777" w:rsidTr="00042391">
        <w:trPr>
          <w:cantSplit/>
        </w:trPr>
        <w:tc>
          <w:tcPr>
            <w:tcW w:w="1435" w:type="dxa"/>
            <w:vAlign w:val="center"/>
          </w:tcPr>
          <w:p w14:paraId="71ABC771" w14:textId="77777777" w:rsidR="009153CA" w:rsidRPr="00F923E2" w:rsidRDefault="009153CA" w:rsidP="00F923E2">
            <w:pPr>
              <w:widowControl w:val="0"/>
              <w:spacing w:line="276" w:lineRule="auto"/>
              <w:jc w:val="center"/>
              <w:rPr>
                <w:rFonts w:ascii="Arial" w:hAnsi="Arial"/>
                <w:sz w:val="18"/>
                <w:szCs w:val="18"/>
              </w:rPr>
            </w:pPr>
            <w:r w:rsidRPr="00F923E2">
              <w:rPr>
                <w:rFonts w:ascii="Arial" w:hAnsi="Arial"/>
                <w:sz w:val="18"/>
                <w:szCs w:val="18"/>
              </w:rPr>
              <w:t>4</w:t>
            </w:r>
          </w:p>
        </w:tc>
        <w:tc>
          <w:tcPr>
            <w:tcW w:w="4320" w:type="dxa"/>
            <w:vAlign w:val="center"/>
          </w:tcPr>
          <w:p w14:paraId="660F2E30" w14:textId="77777777" w:rsidR="009153CA" w:rsidRPr="00F923E2" w:rsidRDefault="002B0FCC" w:rsidP="00F923E2">
            <w:pPr>
              <w:widowControl w:val="0"/>
              <w:spacing w:line="276" w:lineRule="auto"/>
              <w:rPr>
                <w:rFonts w:ascii="Arial" w:hAnsi="Arial"/>
                <w:sz w:val="18"/>
                <w:szCs w:val="18"/>
              </w:rPr>
            </w:pPr>
            <w:r w:rsidRPr="00F923E2">
              <w:rPr>
                <w:rFonts w:ascii="Arial" w:hAnsi="Arial"/>
                <w:sz w:val="18"/>
                <w:szCs w:val="18"/>
              </w:rPr>
              <w:t>Incorporate alphabet books and props in shared reading.</w:t>
            </w:r>
          </w:p>
        </w:tc>
        <w:tc>
          <w:tcPr>
            <w:tcW w:w="4315" w:type="dxa"/>
            <w:vAlign w:val="center"/>
          </w:tcPr>
          <w:p w14:paraId="6F6BD641" w14:textId="77777777" w:rsidR="009153CA" w:rsidRPr="00F923E2" w:rsidRDefault="002B0FCC" w:rsidP="00F923E2">
            <w:pPr>
              <w:widowControl w:val="0"/>
              <w:spacing w:line="276" w:lineRule="auto"/>
              <w:rPr>
                <w:rFonts w:ascii="Arial" w:hAnsi="Arial"/>
                <w:sz w:val="18"/>
                <w:szCs w:val="18"/>
              </w:rPr>
            </w:pPr>
            <w:r w:rsidRPr="00F923E2">
              <w:rPr>
                <w:rFonts w:ascii="Arial" w:hAnsi="Arial"/>
                <w:sz w:val="18"/>
                <w:szCs w:val="18"/>
              </w:rPr>
              <w:t xml:space="preserve">Teacher uses light colored magnetic letters on a dark surface such as a metal baking sheet to create color contrast as a visual support for a child with vision difficulties while reading </w:t>
            </w:r>
            <w:r w:rsidRPr="00F923E2">
              <w:rPr>
                <w:rFonts w:ascii="Arial" w:hAnsi="Arial"/>
                <w:i/>
                <w:iCs/>
                <w:sz w:val="18"/>
                <w:szCs w:val="18"/>
              </w:rPr>
              <w:t>Chica Chica Boom Boom</w:t>
            </w:r>
            <w:r w:rsidRPr="00F923E2">
              <w:rPr>
                <w:rFonts w:ascii="Arial" w:hAnsi="Arial"/>
                <w:sz w:val="18"/>
                <w:szCs w:val="18"/>
              </w:rPr>
              <w:t xml:space="preserve"> alphabet book.</w:t>
            </w:r>
          </w:p>
        </w:tc>
      </w:tr>
      <w:tr w:rsidR="009153CA" w:rsidRPr="00F923E2" w14:paraId="41C1D605" w14:textId="77777777" w:rsidTr="00042391">
        <w:trPr>
          <w:cantSplit/>
        </w:trPr>
        <w:tc>
          <w:tcPr>
            <w:tcW w:w="1435" w:type="dxa"/>
            <w:vAlign w:val="center"/>
          </w:tcPr>
          <w:p w14:paraId="131D8A29" w14:textId="77777777" w:rsidR="009153CA" w:rsidRPr="00F923E2" w:rsidRDefault="009153CA" w:rsidP="00F923E2">
            <w:pPr>
              <w:widowControl w:val="0"/>
              <w:spacing w:line="276" w:lineRule="auto"/>
              <w:jc w:val="center"/>
              <w:rPr>
                <w:rFonts w:ascii="Arial" w:hAnsi="Arial"/>
                <w:sz w:val="18"/>
                <w:szCs w:val="18"/>
              </w:rPr>
            </w:pPr>
            <w:r w:rsidRPr="00F923E2">
              <w:rPr>
                <w:rFonts w:ascii="Arial" w:hAnsi="Arial"/>
                <w:sz w:val="18"/>
                <w:szCs w:val="18"/>
              </w:rPr>
              <w:t>5</w:t>
            </w:r>
          </w:p>
        </w:tc>
        <w:tc>
          <w:tcPr>
            <w:tcW w:w="4320" w:type="dxa"/>
            <w:vAlign w:val="center"/>
          </w:tcPr>
          <w:p w14:paraId="6F49F280" w14:textId="77777777" w:rsidR="009153CA" w:rsidRPr="00F923E2" w:rsidRDefault="002B0FCC" w:rsidP="00F923E2">
            <w:pPr>
              <w:widowControl w:val="0"/>
              <w:spacing w:line="276" w:lineRule="auto"/>
              <w:rPr>
                <w:rFonts w:ascii="Arial" w:hAnsi="Arial"/>
                <w:sz w:val="18"/>
                <w:szCs w:val="18"/>
              </w:rPr>
            </w:pPr>
            <w:r w:rsidRPr="00F923E2">
              <w:rPr>
                <w:rFonts w:ascii="Arial" w:hAnsi="Arial"/>
                <w:sz w:val="18"/>
                <w:szCs w:val="18"/>
              </w:rPr>
              <w:t>Read books with repeatable lines and phrases.</w:t>
            </w:r>
          </w:p>
        </w:tc>
        <w:tc>
          <w:tcPr>
            <w:tcW w:w="4315" w:type="dxa"/>
            <w:vAlign w:val="center"/>
          </w:tcPr>
          <w:p w14:paraId="02E90DC4" w14:textId="77777777" w:rsidR="009153CA" w:rsidRPr="00F923E2" w:rsidRDefault="002B0FCC" w:rsidP="00F923E2">
            <w:pPr>
              <w:widowControl w:val="0"/>
              <w:spacing w:line="276" w:lineRule="auto"/>
              <w:rPr>
                <w:rFonts w:ascii="Arial" w:hAnsi="Arial"/>
                <w:sz w:val="18"/>
                <w:szCs w:val="18"/>
              </w:rPr>
            </w:pPr>
            <w:r w:rsidRPr="00F923E2">
              <w:rPr>
                <w:rFonts w:ascii="Arial" w:hAnsi="Arial"/>
                <w:sz w:val="18"/>
                <w:szCs w:val="18"/>
              </w:rPr>
              <w:t xml:space="preserve">Parent records the story </w:t>
            </w:r>
            <w:r w:rsidRPr="00F923E2">
              <w:rPr>
                <w:rFonts w:ascii="Arial" w:hAnsi="Arial"/>
                <w:i/>
                <w:iCs/>
                <w:sz w:val="18"/>
                <w:szCs w:val="18"/>
              </w:rPr>
              <w:t>Brown Bear</w:t>
            </w:r>
            <w:r w:rsidRPr="00F923E2">
              <w:rPr>
                <w:rFonts w:ascii="Arial" w:hAnsi="Arial"/>
                <w:sz w:val="18"/>
                <w:szCs w:val="18"/>
              </w:rPr>
              <w:t xml:space="preserve"> on a talking photo album while her child with autism presses the button on the talking photo album to read the repeatable line of the story.</w:t>
            </w:r>
          </w:p>
        </w:tc>
      </w:tr>
      <w:tr w:rsidR="009153CA" w:rsidRPr="00F923E2" w14:paraId="3663AF1C" w14:textId="77777777" w:rsidTr="00042391">
        <w:trPr>
          <w:cantSplit/>
        </w:trPr>
        <w:tc>
          <w:tcPr>
            <w:tcW w:w="1435" w:type="dxa"/>
            <w:vAlign w:val="center"/>
          </w:tcPr>
          <w:p w14:paraId="443C520A" w14:textId="77777777" w:rsidR="009153CA" w:rsidRPr="00F923E2" w:rsidRDefault="009153CA" w:rsidP="00F923E2">
            <w:pPr>
              <w:widowControl w:val="0"/>
              <w:spacing w:line="276" w:lineRule="auto"/>
              <w:jc w:val="center"/>
              <w:rPr>
                <w:rFonts w:ascii="Arial" w:hAnsi="Arial"/>
                <w:sz w:val="18"/>
                <w:szCs w:val="18"/>
              </w:rPr>
            </w:pPr>
            <w:r w:rsidRPr="00F923E2">
              <w:rPr>
                <w:rFonts w:ascii="Arial" w:hAnsi="Arial"/>
                <w:sz w:val="18"/>
                <w:szCs w:val="18"/>
              </w:rPr>
              <w:t>6</w:t>
            </w:r>
          </w:p>
        </w:tc>
        <w:tc>
          <w:tcPr>
            <w:tcW w:w="4320" w:type="dxa"/>
            <w:vAlign w:val="center"/>
          </w:tcPr>
          <w:p w14:paraId="59241A68" w14:textId="77777777" w:rsidR="009153CA" w:rsidRPr="00F923E2" w:rsidRDefault="00BF704A" w:rsidP="00F923E2">
            <w:pPr>
              <w:widowControl w:val="0"/>
              <w:spacing w:line="276" w:lineRule="auto"/>
              <w:rPr>
                <w:rFonts w:ascii="Arial" w:hAnsi="Arial"/>
                <w:sz w:val="18"/>
                <w:szCs w:val="18"/>
              </w:rPr>
            </w:pPr>
            <w:r w:rsidRPr="00F923E2">
              <w:rPr>
                <w:rFonts w:ascii="Arial" w:hAnsi="Arial"/>
                <w:sz w:val="18"/>
                <w:szCs w:val="18"/>
              </w:rPr>
              <w:t>Gather and organize ideas through drawing and scribbling.</w:t>
            </w:r>
          </w:p>
        </w:tc>
        <w:tc>
          <w:tcPr>
            <w:tcW w:w="4315" w:type="dxa"/>
            <w:vAlign w:val="center"/>
          </w:tcPr>
          <w:p w14:paraId="5915DA47" w14:textId="77777777" w:rsidR="009153CA" w:rsidRPr="00F923E2" w:rsidRDefault="009153CA" w:rsidP="00F923E2">
            <w:pPr>
              <w:widowControl w:val="0"/>
              <w:spacing w:line="276" w:lineRule="auto"/>
              <w:rPr>
                <w:rFonts w:ascii="Arial" w:hAnsi="Arial"/>
                <w:sz w:val="18"/>
                <w:szCs w:val="18"/>
              </w:rPr>
            </w:pPr>
            <w:r w:rsidRPr="00F923E2">
              <w:rPr>
                <w:rFonts w:ascii="Arial" w:hAnsi="Arial"/>
                <w:sz w:val="18"/>
                <w:szCs w:val="18"/>
              </w:rPr>
              <w:t>A</w:t>
            </w:r>
            <w:r w:rsidR="00BF704A" w:rsidRPr="00F923E2">
              <w:rPr>
                <w:rFonts w:ascii="Arial" w:hAnsi="Arial"/>
                <w:sz w:val="18"/>
                <w:szCs w:val="18"/>
              </w:rPr>
              <w:t xml:space="preserve"> child with a fine motor delay creates an alphabet book by drawing his favorite animals using a slant board and a chubby crayon.</w:t>
            </w:r>
          </w:p>
        </w:tc>
      </w:tr>
    </w:tbl>
    <w:p w14:paraId="29418C6E" w14:textId="77777777" w:rsidR="00D80501" w:rsidRPr="009153CA" w:rsidRDefault="00D80501" w:rsidP="00E81357">
      <w:pPr>
        <w:widowControl w:val="0"/>
        <w:spacing w:line="300" w:lineRule="auto"/>
        <w:jc w:val="both"/>
        <w:rPr>
          <w:rFonts w:ascii="Arial" w:hAnsi="Arial"/>
          <w:sz w:val="22"/>
          <w:szCs w:val="22"/>
        </w:rPr>
      </w:pPr>
    </w:p>
    <w:p w14:paraId="52B527D5" w14:textId="77777777" w:rsidR="00AB14AE" w:rsidRDefault="00AB14AE" w:rsidP="00E81357">
      <w:pPr>
        <w:widowControl w:val="0"/>
        <w:spacing w:line="300" w:lineRule="auto"/>
        <w:jc w:val="both"/>
        <w:rPr>
          <w:rFonts w:ascii="Arial" w:hAnsi="Arial"/>
          <w:sz w:val="22"/>
          <w:szCs w:val="22"/>
        </w:rPr>
      </w:pPr>
      <w:r w:rsidRPr="00AB14AE">
        <w:rPr>
          <w:rFonts w:ascii="Arial" w:hAnsi="Arial"/>
          <w:sz w:val="22"/>
          <w:szCs w:val="22"/>
        </w:rPr>
        <w:t>Maintaining cultural sensitivity was critical to the development of this project. Therefore, the team created all content and assessment tools concurrently in Spanish with culturally relevant materials fitted for the target population in the South Florida region of the United States (Kreuter, Lukwago, Bucholtz, Clark, &amp; Sanders-Thompson, 2003). The Step Up AT team aligned the toolkit with the demands of the demographics of the region where the program was developed, and it reflected the growing population of Latino youth in the United States (Federal Interagency Forum on Child and Family Statistics, 2012). Cultural targeting strategies were utilized to create a program that would be linguistically and culturally congruent with the needs of participants (Kreuter et al., 2003). The team developed the online toolkit in English and Spanish, in an easy-to-read and accessible format to support parents and prepare teachers to adopt AT practices. The research team also sought feedback from community advisory councils, as well as parents and teachers from each implementation year to ensure that the materials were relevant to their needs.</w:t>
      </w:r>
    </w:p>
    <w:p w14:paraId="0AC60859" w14:textId="77777777" w:rsidR="00AB14AE" w:rsidRDefault="00AB14AE" w:rsidP="00E81357">
      <w:pPr>
        <w:widowControl w:val="0"/>
        <w:spacing w:line="300" w:lineRule="auto"/>
        <w:jc w:val="both"/>
        <w:rPr>
          <w:rFonts w:ascii="Arial" w:hAnsi="Arial"/>
          <w:sz w:val="22"/>
          <w:szCs w:val="22"/>
        </w:rPr>
      </w:pPr>
    </w:p>
    <w:p w14:paraId="6A3AFC5F" w14:textId="77777777" w:rsidR="00AB14AE" w:rsidRPr="00AB14AE" w:rsidRDefault="00AB14AE" w:rsidP="00E81357">
      <w:pPr>
        <w:widowControl w:val="0"/>
        <w:spacing w:line="300" w:lineRule="auto"/>
        <w:jc w:val="both"/>
        <w:rPr>
          <w:rFonts w:ascii="Arial" w:hAnsi="Arial"/>
          <w:b/>
          <w:bCs/>
          <w:i/>
          <w:iCs/>
          <w:sz w:val="24"/>
          <w:szCs w:val="24"/>
        </w:rPr>
      </w:pPr>
      <w:r w:rsidRPr="00AB14AE">
        <w:rPr>
          <w:rFonts w:ascii="Arial" w:hAnsi="Arial"/>
          <w:b/>
          <w:bCs/>
          <w:i/>
          <w:iCs/>
          <w:sz w:val="24"/>
          <w:szCs w:val="24"/>
        </w:rPr>
        <w:t>Curating an AT Classroom Kit for Early Literacy</w:t>
      </w:r>
    </w:p>
    <w:p w14:paraId="73F0B1A2" w14:textId="77777777" w:rsidR="00AB14AE" w:rsidRDefault="00AB14AE" w:rsidP="00C81EDD">
      <w:pPr>
        <w:widowControl w:val="0"/>
        <w:spacing w:line="300" w:lineRule="auto"/>
        <w:jc w:val="both"/>
        <w:rPr>
          <w:rFonts w:ascii="Arial" w:hAnsi="Arial"/>
          <w:sz w:val="22"/>
          <w:szCs w:val="22"/>
        </w:rPr>
      </w:pPr>
      <w:r w:rsidRPr="00AB14AE">
        <w:rPr>
          <w:rFonts w:ascii="Arial" w:hAnsi="Arial"/>
          <w:sz w:val="22"/>
          <w:szCs w:val="22"/>
        </w:rPr>
        <w:t xml:space="preserve">The foundation of the Step Up AT Project was the promotion of evidence-based AT tools that supported the early literacy development of preschool children with disabilities. The classroom kits incorporated a range of low-tech and high-tech devices such as adapted seating, visual supports, communication devices, tablets with literacy applications, materials for adapting books, and writing aids. The toolkit included low-tech AT options accessible for families with limited resources, and tools independent of electronic screens, given the “screen-time” concern for young children (NAEYC, 2012). Schools received an AT classroom kit with these select tools, listed in Table </w:t>
      </w:r>
      <w:r w:rsidR="00CB7C0C">
        <w:rPr>
          <w:rFonts w:ascii="Arial" w:hAnsi="Arial"/>
          <w:sz w:val="22"/>
          <w:szCs w:val="22"/>
        </w:rPr>
        <w:t>3</w:t>
      </w:r>
      <w:r w:rsidRPr="00AB14AE">
        <w:rPr>
          <w:rFonts w:ascii="Arial" w:hAnsi="Arial"/>
          <w:sz w:val="22"/>
          <w:szCs w:val="22"/>
        </w:rPr>
        <w:t>, and demonstration guides on how to use the AT devices in developmentally appropriate ways to support effective implementation (Dunst et al., 2012). The selected AT tools were also made available to teachers and parents through the Step Up AT Lending Library in partnership with the statewide AT services agency.</w:t>
      </w:r>
    </w:p>
    <w:p w14:paraId="73DB8DFB" w14:textId="77777777" w:rsidR="00AB14AE" w:rsidRDefault="00AB14AE" w:rsidP="00C81EDD">
      <w:pPr>
        <w:widowControl w:val="0"/>
        <w:spacing w:line="300" w:lineRule="auto"/>
        <w:jc w:val="both"/>
        <w:rPr>
          <w:rFonts w:ascii="Arial" w:hAnsi="Arial"/>
          <w:sz w:val="22"/>
          <w:szCs w:val="22"/>
        </w:rPr>
      </w:pPr>
    </w:p>
    <w:p w14:paraId="48E2D962" w14:textId="77777777" w:rsidR="00AB14AE" w:rsidRPr="00280C80" w:rsidRDefault="00AB14AE" w:rsidP="00C81EDD">
      <w:pPr>
        <w:widowControl w:val="0"/>
        <w:spacing w:line="300" w:lineRule="auto"/>
        <w:jc w:val="center"/>
        <w:rPr>
          <w:rFonts w:ascii="Arial" w:hAnsi="Arial"/>
          <w:b/>
          <w:bCs/>
          <w:i/>
          <w:iCs/>
          <w:sz w:val="21"/>
          <w:szCs w:val="21"/>
        </w:rPr>
      </w:pPr>
      <w:r w:rsidRPr="00280C80">
        <w:rPr>
          <w:rFonts w:ascii="Arial" w:hAnsi="Arial"/>
          <w:b/>
          <w:bCs/>
          <w:i/>
          <w:iCs/>
          <w:sz w:val="21"/>
          <w:szCs w:val="21"/>
        </w:rPr>
        <w:t>T</w:t>
      </w:r>
      <w:r w:rsidR="00280C80" w:rsidRPr="00280C80">
        <w:rPr>
          <w:rFonts w:ascii="Arial" w:hAnsi="Arial"/>
          <w:b/>
          <w:bCs/>
          <w:i/>
          <w:iCs/>
          <w:sz w:val="21"/>
          <w:szCs w:val="21"/>
        </w:rPr>
        <w:t>able 3: Step Up AT Classroom Kit</w:t>
      </w:r>
    </w:p>
    <w:tbl>
      <w:tblPr>
        <w:tblStyle w:val="TableGrid"/>
        <w:tblW w:w="0" w:type="auto"/>
        <w:tblLook w:val="04A0" w:firstRow="1" w:lastRow="0" w:firstColumn="1" w:lastColumn="0" w:noHBand="0" w:noVBand="1"/>
      </w:tblPr>
      <w:tblGrid>
        <w:gridCol w:w="2425"/>
        <w:gridCol w:w="7645"/>
      </w:tblGrid>
      <w:tr w:rsidR="000331DC" w:rsidRPr="00F923E2" w14:paraId="43E4B589" w14:textId="77777777" w:rsidTr="00042391">
        <w:trPr>
          <w:cantSplit/>
          <w:tblHeader/>
        </w:trPr>
        <w:tc>
          <w:tcPr>
            <w:tcW w:w="2425" w:type="dxa"/>
            <w:vAlign w:val="center"/>
          </w:tcPr>
          <w:p w14:paraId="41BA608A" w14:textId="77777777" w:rsidR="000331DC" w:rsidRPr="00F923E2" w:rsidRDefault="000331DC" w:rsidP="00F923E2">
            <w:pPr>
              <w:widowControl w:val="0"/>
              <w:spacing w:line="276" w:lineRule="auto"/>
              <w:jc w:val="center"/>
              <w:rPr>
                <w:rFonts w:ascii="Arial" w:hAnsi="Arial"/>
                <w:b/>
                <w:bCs/>
                <w:sz w:val="18"/>
                <w:szCs w:val="18"/>
              </w:rPr>
            </w:pPr>
            <w:r w:rsidRPr="00F923E2">
              <w:rPr>
                <w:rFonts w:ascii="Arial" w:hAnsi="Arial"/>
                <w:b/>
                <w:bCs/>
                <w:sz w:val="18"/>
                <w:szCs w:val="18"/>
              </w:rPr>
              <w:t>AT Tool</w:t>
            </w:r>
          </w:p>
        </w:tc>
        <w:tc>
          <w:tcPr>
            <w:tcW w:w="7645" w:type="dxa"/>
            <w:vAlign w:val="center"/>
          </w:tcPr>
          <w:p w14:paraId="2616631A" w14:textId="77777777" w:rsidR="000331DC" w:rsidRPr="00F923E2" w:rsidRDefault="000331DC" w:rsidP="00F923E2">
            <w:pPr>
              <w:widowControl w:val="0"/>
              <w:spacing w:line="276" w:lineRule="auto"/>
              <w:jc w:val="center"/>
              <w:rPr>
                <w:rFonts w:ascii="Arial" w:hAnsi="Arial"/>
                <w:b/>
                <w:bCs/>
                <w:sz w:val="18"/>
                <w:szCs w:val="18"/>
              </w:rPr>
            </w:pPr>
            <w:r w:rsidRPr="00F923E2">
              <w:rPr>
                <w:rFonts w:ascii="Arial" w:hAnsi="Arial"/>
                <w:b/>
                <w:bCs/>
                <w:sz w:val="18"/>
                <w:szCs w:val="18"/>
              </w:rPr>
              <w:t>Use</w:t>
            </w:r>
          </w:p>
        </w:tc>
      </w:tr>
      <w:tr w:rsidR="000331DC" w:rsidRPr="00F923E2" w14:paraId="613DB0FF" w14:textId="77777777" w:rsidTr="00042391">
        <w:trPr>
          <w:cantSplit/>
        </w:trPr>
        <w:tc>
          <w:tcPr>
            <w:tcW w:w="2425" w:type="dxa"/>
            <w:vAlign w:val="center"/>
          </w:tcPr>
          <w:p w14:paraId="3815217C" w14:textId="77777777" w:rsidR="000331DC" w:rsidRPr="00F923E2" w:rsidRDefault="00C64C80" w:rsidP="00F923E2">
            <w:pPr>
              <w:widowControl w:val="0"/>
              <w:spacing w:line="276" w:lineRule="auto"/>
              <w:rPr>
                <w:rFonts w:ascii="Arial" w:hAnsi="Arial"/>
                <w:sz w:val="18"/>
                <w:szCs w:val="18"/>
              </w:rPr>
            </w:pPr>
            <w:r w:rsidRPr="00F923E2">
              <w:rPr>
                <w:rFonts w:ascii="Arial" w:hAnsi="Arial"/>
                <w:sz w:val="18"/>
                <w:szCs w:val="18"/>
              </w:rPr>
              <w:t>Smartphone and tablet applications</w:t>
            </w:r>
          </w:p>
        </w:tc>
        <w:tc>
          <w:tcPr>
            <w:tcW w:w="7645" w:type="dxa"/>
            <w:vAlign w:val="center"/>
          </w:tcPr>
          <w:p w14:paraId="1DB26E49" w14:textId="77777777" w:rsidR="000331DC" w:rsidRPr="00F923E2" w:rsidRDefault="00280C80" w:rsidP="00F923E2">
            <w:pPr>
              <w:widowControl w:val="0"/>
              <w:spacing w:line="276" w:lineRule="auto"/>
              <w:rPr>
                <w:rFonts w:ascii="Arial" w:hAnsi="Arial"/>
                <w:sz w:val="18"/>
                <w:szCs w:val="18"/>
              </w:rPr>
            </w:pPr>
            <w:r w:rsidRPr="00F923E2">
              <w:rPr>
                <w:rFonts w:ascii="Arial" w:hAnsi="Arial"/>
                <w:sz w:val="18"/>
                <w:szCs w:val="18"/>
              </w:rPr>
              <w:t>Applications supported the accessibility and development of behavior management, writing and drawing, communication, and early literacy skills (examples: ChoiceWorks®, Go Talk Now®, Starfall’s ABC®, Tell About This®, and more).</w:t>
            </w:r>
          </w:p>
        </w:tc>
      </w:tr>
      <w:tr w:rsidR="000331DC" w:rsidRPr="00F923E2" w14:paraId="3261A3D5" w14:textId="77777777" w:rsidTr="00042391">
        <w:trPr>
          <w:cantSplit/>
        </w:trPr>
        <w:tc>
          <w:tcPr>
            <w:tcW w:w="2425" w:type="dxa"/>
            <w:vAlign w:val="center"/>
          </w:tcPr>
          <w:p w14:paraId="16BC159C" w14:textId="77777777" w:rsidR="000331DC" w:rsidRPr="00F923E2" w:rsidRDefault="00C64C80" w:rsidP="00F923E2">
            <w:pPr>
              <w:widowControl w:val="0"/>
              <w:spacing w:line="276" w:lineRule="auto"/>
              <w:rPr>
                <w:rFonts w:ascii="Arial" w:hAnsi="Arial"/>
                <w:sz w:val="18"/>
                <w:szCs w:val="18"/>
              </w:rPr>
            </w:pPr>
            <w:r w:rsidRPr="00F923E2">
              <w:rPr>
                <w:rFonts w:ascii="Arial" w:hAnsi="Arial"/>
                <w:sz w:val="18"/>
                <w:szCs w:val="18"/>
              </w:rPr>
              <w:t>Switches</w:t>
            </w:r>
          </w:p>
        </w:tc>
        <w:tc>
          <w:tcPr>
            <w:tcW w:w="7645" w:type="dxa"/>
            <w:vAlign w:val="center"/>
          </w:tcPr>
          <w:p w14:paraId="4895B586" w14:textId="77777777" w:rsidR="000331DC" w:rsidRPr="00F923E2" w:rsidRDefault="00280C80" w:rsidP="00F923E2">
            <w:pPr>
              <w:widowControl w:val="0"/>
              <w:spacing w:line="276" w:lineRule="auto"/>
              <w:rPr>
                <w:rFonts w:ascii="Arial" w:hAnsi="Arial"/>
                <w:sz w:val="18"/>
                <w:szCs w:val="18"/>
              </w:rPr>
            </w:pPr>
            <w:r w:rsidRPr="00F923E2">
              <w:rPr>
                <w:rFonts w:ascii="Arial" w:hAnsi="Arial"/>
                <w:sz w:val="18"/>
                <w:szCs w:val="18"/>
              </w:rPr>
              <w:t>Allowed for devices, toys, and apps to be activated by a press of a button (examples: Perrerro</w:t>
            </w:r>
            <w:r w:rsidR="00C65E84" w:rsidRPr="00F923E2">
              <w:rPr>
                <w:rFonts w:ascii="Arial" w:hAnsi="Arial"/>
                <w:sz w:val="18"/>
                <w:szCs w:val="18"/>
              </w:rPr>
              <w:t>® Switch, Jelly Bean Twist®, Koosh® Switch, and adapted bubble blower).</w:t>
            </w:r>
          </w:p>
        </w:tc>
      </w:tr>
      <w:tr w:rsidR="000331DC" w:rsidRPr="00F923E2" w14:paraId="0753B192" w14:textId="77777777" w:rsidTr="00042391">
        <w:trPr>
          <w:cantSplit/>
        </w:trPr>
        <w:tc>
          <w:tcPr>
            <w:tcW w:w="2425" w:type="dxa"/>
            <w:vAlign w:val="center"/>
          </w:tcPr>
          <w:p w14:paraId="66D6E729" w14:textId="77777777" w:rsidR="000331DC" w:rsidRPr="00F923E2" w:rsidRDefault="00C64C80" w:rsidP="00F923E2">
            <w:pPr>
              <w:widowControl w:val="0"/>
              <w:spacing w:line="276" w:lineRule="auto"/>
              <w:rPr>
                <w:rFonts w:ascii="Arial" w:hAnsi="Arial"/>
                <w:sz w:val="18"/>
                <w:szCs w:val="18"/>
              </w:rPr>
            </w:pPr>
            <w:r w:rsidRPr="00F923E2">
              <w:rPr>
                <w:rFonts w:ascii="Arial" w:hAnsi="Arial"/>
                <w:sz w:val="18"/>
                <w:szCs w:val="18"/>
              </w:rPr>
              <w:t>Communication software</w:t>
            </w:r>
          </w:p>
        </w:tc>
        <w:tc>
          <w:tcPr>
            <w:tcW w:w="7645" w:type="dxa"/>
            <w:vAlign w:val="center"/>
          </w:tcPr>
          <w:p w14:paraId="5D6F065B" w14:textId="77777777" w:rsidR="000331DC" w:rsidRPr="00F923E2" w:rsidRDefault="00C65E84" w:rsidP="00F923E2">
            <w:pPr>
              <w:widowControl w:val="0"/>
              <w:spacing w:line="276" w:lineRule="auto"/>
              <w:rPr>
                <w:rFonts w:ascii="Arial" w:hAnsi="Arial"/>
                <w:sz w:val="18"/>
                <w:szCs w:val="18"/>
              </w:rPr>
            </w:pPr>
            <w:r w:rsidRPr="00F923E2">
              <w:rPr>
                <w:rFonts w:ascii="Arial" w:hAnsi="Arial"/>
                <w:sz w:val="18"/>
                <w:szCs w:val="18"/>
              </w:rPr>
              <w:t>Software and supplies to create visual supports and communication boards (examples: Boardmaker® Software, LessonPix® software, and laminator).</w:t>
            </w:r>
          </w:p>
        </w:tc>
      </w:tr>
      <w:tr w:rsidR="000331DC" w:rsidRPr="00F923E2" w14:paraId="216D2424" w14:textId="77777777" w:rsidTr="00042391">
        <w:trPr>
          <w:cantSplit/>
        </w:trPr>
        <w:tc>
          <w:tcPr>
            <w:tcW w:w="2425" w:type="dxa"/>
            <w:vAlign w:val="center"/>
          </w:tcPr>
          <w:p w14:paraId="30CFDFB8" w14:textId="77777777" w:rsidR="000331DC" w:rsidRPr="00F923E2" w:rsidRDefault="00C64C80" w:rsidP="00F923E2">
            <w:pPr>
              <w:widowControl w:val="0"/>
              <w:spacing w:line="276" w:lineRule="auto"/>
              <w:rPr>
                <w:rFonts w:ascii="Arial" w:hAnsi="Arial"/>
                <w:sz w:val="18"/>
                <w:szCs w:val="18"/>
              </w:rPr>
            </w:pPr>
            <w:r w:rsidRPr="00F923E2">
              <w:rPr>
                <w:rFonts w:ascii="Arial" w:hAnsi="Arial"/>
                <w:sz w:val="18"/>
                <w:szCs w:val="18"/>
              </w:rPr>
              <w:t>Communication devices</w:t>
            </w:r>
          </w:p>
        </w:tc>
        <w:tc>
          <w:tcPr>
            <w:tcW w:w="7645" w:type="dxa"/>
            <w:vAlign w:val="center"/>
          </w:tcPr>
          <w:p w14:paraId="31C659BB" w14:textId="77777777" w:rsidR="000331DC" w:rsidRPr="00F923E2" w:rsidRDefault="00C65E84" w:rsidP="00F923E2">
            <w:pPr>
              <w:widowControl w:val="0"/>
              <w:spacing w:line="276" w:lineRule="auto"/>
              <w:rPr>
                <w:rFonts w:ascii="Arial" w:hAnsi="Arial"/>
                <w:sz w:val="18"/>
                <w:szCs w:val="18"/>
              </w:rPr>
            </w:pPr>
            <w:r w:rsidRPr="00F923E2">
              <w:rPr>
                <w:rFonts w:ascii="Arial" w:hAnsi="Arial"/>
                <w:sz w:val="18"/>
                <w:szCs w:val="18"/>
              </w:rPr>
              <w:t>Devices with one, two, or nine voice outputs allowed for making choices, commentating, and requesting (examples: Big Mack® Switch, iTalk 2®, Go Talk 9®).</w:t>
            </w:r>
          </w:p>
        </w:tc>
      </w:tr>
      <w:tr w:rsidR="000331DC" w:rsidRPr="00F923E2" w14:paraId="398E6687" w14:textId="77777777" w:rsidTr="00042391">
        <w:trPr>
          <w:cantSplit/>
        </w:trPr>
        <w:tc>
          <w:tcPr>
            <w:tcW w:w="2425" w:type="dxa"/>
            <w:vAlign w:val="center"/>
          </w:tcPr>
          <w:p w14:paraId="73103E4F" w14:textId="77777777" w:rsidR="000331DC" w:rsidRPr="00F923E2" w:rsidRDefault="00C64C80" w:rsidP="00F923E2">
            <w:pPr>
              <w:widowControl w:val="0"/>
              <w:spacing w:line="276" w:lineRule="auto"/>
              <w:rPr>
                <w:rFonts w:ascii="Arial" w:hAnsi="Arial"/>
                <w:sz w:val="18"/>
                <w:szCs w:val="18"/>
              </w:rPr>
            </w:pPr>
            <w:r w:rsidRPr="00F923E2">
              <w:rPr>
                <w:rFonts w:ascii="Arial" w:hAnsi="Arial"/>
                <w:sz w:val="18"/>
                <w:szCs w:val="18"/>
              </w:rPr>
              <w:t>Book stand</w:t>
            </w:r>
          </w:p>
        </w:tc>
        <w:tc>
          <w:tcPr>
            <w:tcW w:w="7645" w:type="dxa"/>
            <w:vAlign w:val="center"/>
          </w:tcPr>
          <w:p w14:paraId="5133569B" w14:textId="77777777" w:rsidR="000331DC" w:rsidRPr="00F923E2" w:rsidRDefault="00956ABA" w:rsidP="00F923E2">
            <w:pPr>
              <w:widowControl w:val="0"/>
              <w:spacing w:line="276" w:lineRule="auto"/>
              <w:rPr>
                <w:rFonts w:ascii="Arial" w:hAnsi="Arial"/>
                <w:sz w:val="18"/>
                <w:szCs w:val="18"/>
              </w:rPr>
            </w:pPr>
            <w:r w:rsidRPr="00F923E2">
              <w:rPr>
                <w:rFonts w:ascii="Arial" w:hAnsi="Arial"/>
                <w:sz w:val="18"/>
                <w:szCs w:val="18"/>
              </w:rPr>
              <w:t>Held and adjusted placement of reading material for more accessibility.</w:t>
            </w:r>
          </w:p>
        </w:tc>
      </w:tr>
      <w:tr w:rsidR="000331DC" w:rsidRPr="00F923E2" w14:paraId="2489BD7F" w14:textId="77777777" w:rsidTr="00042391">
        <w:trPr>
          <w:cantSplit/>
        </w:trPr>
        <w:tc>
          <w:tcPr>
            <w:tcW w:w="2425" w:type="dxa"/>
            <w:vAlign w:val="center"/>
          </w:tcPr>
          <w:p w14:paraId="27002A4D" w14:textId="77777777" w:rsidR="000331DC" w:rsidRPr="00F923E2" w:rsidRDefault="00C64C80" w:rsidP="00F923E2">
            <w:pPr>
              <w:widowControl w:val="0"/>
              <w:spacing w:line="276" w:lineRule="auto"/>
              <w:rPr>
                <w:rFonts w:ascii="Arial" w:hAnsi="Arial"/>
                <w:sz w:val="18"/>
                <w:szCs w:val="18"/>
              </w:rPr>
            </w:pPr>
            <w:r w:rsidRPr="00F923E2">
              <w:rPr>
                <w:rFonts w:ascii="Arial" w:hAnsi="Arial"/>
                <w:sz w:val="18"/>
                <w:szCs w:val="18"/>
              </w:rPr>
              <w:t>Pencil grips, chubby crayons, and fabric brushes</w:t>
            </w:r>
          </w:p>
        </w:tc>
        <w:tc>
          <w:tcPr>
            <w:tcW w:w="7645" w:type="dxa"/>
            <w:vAlign w:val="center"/>
          </w:tcPr>
          <w:p w14:paraId="4C639CF8" w14:textId="77777777" w:rsidR="000331DC" w:rsidRPr="00F923E2" w:rsidRDefault="00956ABA" w:rsidP="00F923E2">
            <w:pPr>
              <w:widowControl w:val="0"/>
              <w:spacing w:line="276" w:lineRule="auto"/>
              <w:rPr>
                <w:rFonts w:ascii="Arial" w:hAnsi="Arial"/>
                <w:sz w:val="18"/>
                <w:szCs w:val="18"/>
              </w:rPr>
            </w:pPr>
            <w:r w:rsidRPr="00F923E2">
              <w:rPr>
                <w:rFonts w:ascii="Arial" w:hAnsi="Arial"/>
                <w:sz w:val="18"/>
                <w:szCs w:val="18"/>
              </w:rPr>
              <w:t>Allowed for easier grasp for children who struggle to hold traditional writing and drawing utensils.</w:t>
            </w:r>
          </w:p>
        </w:tc>
      </w:tr>
      <w:tr w:rsidR="000331DC" w:rsidRPr="00F923E2" w14:paraId="294217F8" w14:textId="77777777" w:rsidTr="00042391">
        <w:trPr>
          <w:cantSplit/>
        </w:trPr>
        <w:tc>
          <w:tcPr>
            <w:tcW w:w="2425" w:type="dxa"/>
            <w:vAlign w:val="center"/>
          </w:tcPr>
          <w:p w14:paraId="53377E16" w14:textId="77777777" w:rsidR="000331DC" w:rsidRPr="00F923E2" w:rsidRDefault="00C64C80" w:rsidP="00F923E2">
            <w:pPr>
              <w:widowControl w:val="0"/>
              <w:spacing w:line="276" w:lineRule="auto"/>
              <w:rPr>
                <w:rFonts w:ascii="Arial" w:hAnsi="Arial"/>
                <w:sz w:val="18"/>
                <w:szCs w:val="18"/>
              </w:rPr>
            </w:pPr>
            <w:r w:rsidRPr="00F923E2">
              <w:rPr>
                <w:rFonts w:ascii="Arial" w:hAnsi="Arial"/>
                <w:sz w:val="18"/>
                <w:szCs w:val="18"/>
              </w:rPr>
              <w:t>Page fluffers</w:t>
            </w:r>
          </w:p>
        </w:tc>
        <w:tc>
          <w:tcPr>
            <w:tcW w:w="7645" w:type="dxa"/>
            <w:vAlign w:val="center"/>
          </w:tcPr>
          <w:p w14:paraId="12ED00BD" w14:textId="77777777" w:rsidR="000331DC" w:rsidRPr="00F923E2" w:rsidRDefault="00956ABA" w:rsidP="00F923E2">
            <w:pPr>
              <w:widowControl w:val="0"/>
              <w:spacing w:line="276" w:lineRule="auto"/>
              <w:rPr>
                <w:rFonts w:ascii="Arial" w:hAnsi="Arial"/>
                <w:sz w:val="18"/>
                <w:szCs w:val="18"/>
              </w:rPr>
            </w:pPr>
            <w:r w:rsidRPr="00F923E2">
              <w:rPr>
                <w:rFonts w:ascii="Arial" w:hAnsi="Arial"/>
                <w:sz w:val="18"/>
                <w:szCs w:val="18"/>
              </w:rPr>
              <w:t>Physical objects, such as popsicle sticks, that were affixed and extend from pages to allow for easier training.</w:t>
            </w:r>
          </w:p>
        </w:tc>
      </w:tr>
      <w:tr w:rsidR="00280C80" w:rsidRPr="00F923E2" w14:paraId="7D0E428A" w14:textId="77777777" w:rsidTr="00042391">
        <w:trPr>
          <w:cantSplit/>
        </w:trPr>
        <w:tc>
          <w:tcPr>
            <w:tcW w:w="2425" w:type="dxa"/>
            <w:vAlign w:val="center"/>
          </w:tcPr>
          <w:p w14:paraId="679E5F9B" w14:textId="77777777" w:rsidR="00280C80" w:rsidRPr="00F923E2" w:rsidRDefault="00280C80" w:rsidP="00F923E2">
            <w:pPr>
              <w:widowControl w:val="0"/>
              <w:spacing w:line="276" w:lineRule="auto"/>
              <w:rPr>
                <w:rFonts w:ascii="Arial" w:hAnsi="Arial"/>
                <w:sz w:val="18"/>
                <w:szCs w:val="18"/>
              </w:rPr>
            </w:pPr>
            <w:r w:rsidRPr="00F923E2">
              <w:rPr>
                <w:rFonts w:ascii="Arial" w:hAnsi="Arial"/>
                <w:sz w:val="18"/>
                <w:szCs w:val="18"/>
              </w:rPr>
              <w:t>Keyboard with extra</w:t>
            </w:r>
            <w:r w:rsidR="00DD1A3B" w:rsidRPr="00F923E2">
              <w:rPr>
                <w:rFonts w:ascii="Arial" w:hAnsi="Arial"/>
                <w:sz w:val="18"/>
                <w:szCs w:val="18"/>
              </w:rPr>
              <w:t xml:space="preserve"> </w:t>
            </w:r>
            <w:r w:rsidRPr="00F923E2">
              <w:rPr>
                <w:rFonts w:ascii="Arial" w:hAnsi="Arial"/>
                <w:sz w:val="18"/>
                <w:szCs w:val="18"/>
              </w:rPr>
              <w:t>large keys and a big trackball mouse</w:t>
            </w:r>
          </w:p>
        </w:tc>
        <w:tc>
          <w:tcPr>
            <w:tcW w:w="7645" w:type="dxa"/>
            <w:vAlign w:val="center"/>
          </w:tcPr>
          <w:p w14:paraId="41C6A755" w14:textId="77777777" w:rsidR="00280C80" w:rsidRPr="00F923E2" w:rsidRDefault="00956ABA" w:rsidP="00F923E2">
            <w:pPr>
              <w:widowControl w:val="0"/>
              <w:spacing w:line="276" w:lineRule="auto"/>
              <w:rPr>
                <w:rFonts w:ascii="Arial" w:hAnsi="Arial"/>
                <w:sz w:val="18"/>
                <w:szCs w:val="18"/>
              </w:rPr>
            </w:pPr>
            <w:r w:rsidRPr="00F923E2">
              <w:rPr>
                <w:rFonts w:ascii="Arial" w:hAnsi="Arial"/>
                <w:sz w:val="18"/>
                <w:szCs w:val="18"/>
              </w:rPr>
              <w:t>Adapted keyboard and mouse for those with mobility issues or visual impairments.</w:t>
            </w:r>
          </w:p>
        </w:tc>
      </w:tr>
      <w:tr w:rsidR="00280C80" w:rsidRPr="00F923E2" w14:paraId="59BE964B" w14:textId="77777777" w:rsidTr="00042391">
        <w:trPr>
          <w:cantSplit/>
        </w:trPr>
        <w:tc>
          <w:tcPr>
            <w:tcW w:w="2425" w:type="dxa"/>
            <w:vAlign w:val="center"/>
          </w:tcPr>
          <w:p w14:paraId="271BA018" w14:textId="77777777" w:rsidR="00280C80" w:rsidRPr="00F923E2" w:rsidRDefault="00280C80" w:rsidP="00F923E2">
            <w:pPr>
              <w:widowControl w:val="0"/>
              <w:spacing w:line="276" w:lineRule="auto"/>
              <w:rPr>
                <w:rFonts w:ascii="Arial" w:hAnsi="Arial"/>
                <w:sz w:val="18"/>
                <w:szCs w:val="18"/>
              </w:rPr>
            </w:pPr>
            <w:r w:rsidRPr="00F923E2">
              <w:rPr>
                <w:rFonts w:ascii="Arial" w:hAnsi="Arial"/>
                <w:sz w:val="18"/>
                <w:szCs w:val="18"/>
              </w:rPr>
              <w:t>Cube chair</w:t>
            </w:r>
          </w:p>
        </w:tc>
        <w:tc>
          <w:tcPr>
            <w:tcW w:w="7645" w:type="dxa"/>
            <w:vAlign w:val="center"/>
          </w:tcPr>
          <w:p w14:paraId="69D98B36" w14:textId="77777777" w:rsidR="00280C80" w:rsidRPr="00F923E2" w:rsidRDefault="00956ABA" w:rsidP="00F923E2">
            <w:pPr>
              <w:widowControl w:val="0"/>
              <w:spacing w:line="276" w:lineRule="auto"/>
              <w:rPr>
                <w:rFonts w:ascii="Arial" w:hAnsi="Arial"/>
                <w:sz w:val="18"/>
                <w:szCs w:val="18"/>
              </w:rPr>
            </w:pPr>
            <w:r w:rsidRPr="00F923E2">
              <w:rPr>
                <w:rFonts w:ascii="Arial" w:hAnsi="Arial"/>
                <w:sz w:val="18"/>
                <w:szCs w:val="18"/>
              </w:rPr>
              <w:t>Provided further support for sitting than traditional chair.</w:t>
            </w:r>
          </w:p>
        </w:tc>
      </w:tr>
      <w:tr w:rsidR="00280C80" w:rsidRPr="00F923E2" w14:paraId="0CBA0C70" w14:textId="77777777" w:rsidTr="00042391">
        <w:trPr>
          <w:cantSplit/>
        </w:trPr>
        <w:tc>
          <w:tcPr>
            <w:tcW w:w="2425" w:type="dxa"/>
            <w:vAlign w:val="center"/>
          </w:tcPr>
          <w:p w14:paraId="7F98A8DD" w14:textId="77777777" w:rsidR="00280C80" w:rsidRPr="00F923E2" w:rsidRDefault="00280C80" w:rsidP="00F923E2">
            <w:pPr>
              <w:widowControl w:val="0"/>
              <w:spacing w:line="276" w:lineRule="auto"/>
              <w:rPr>
                <w:rFonts w:ascii="Arial" w:hAnsi="Arial"/>
                <w:sz w:val="18"/>
                <w:szCs w:val="18"/>
              </w:rPr>
            </w:pPr>
            <w:r w:rsidRPr="00F923E2">
              <w:rPr>
                <w:rFonts w:ascii="Arial" w:hAnsi="Arial"/>
                <w:sz w:val="18"/>
                <w:szCs w:val="18"/>
              </w:rPr>
              <w:t>Clock timer</w:t>
            </w:r>
          </w:p>
        </w:tc>
        <w:tc>
          <w:tcPr>
            <w:tcW w:w="7645" w:type="dxa"/>
            <w:vAlign w:val="center"/>
          </w:tcPr>
          <w:p w14:paraId="1E931C86" w14:textId="77777777" w:rsidR="00280C80" w:rsidRPr="00F923E2" w:rsidRDefault="002440E5" w:rsidP="00F923E2">
            <w:pPr>
              <w:widowControl w:val="0"/>
              <w:spacing w:line="276" w:lineRule="auto"/>
              <w:rPr>
                <w:rFonts w:ascii="Arial" w:hAnsi="Arial"/>
                <w:sz w:val="18"/>
                <w:szCs w:val="18"/>
              </w:rPr>
            </w:pPr>
            <w:r w:rsidRPr="00F923E2">
              <w:rPr>
                <w:rFonts w:ascii="Arial" w:hAnsi="Arial"/>
                <w:sz w:val="18"/>
                <w:szCs w:val="18"/>
              </w:rPr>
              <w:t>Large visual support for timed tasks.</w:t>
            </w:r>
          </w:p>
        </w:tc>
      </w:tr>
    </w:tbl>
    <w:p w14:paraId="587BCA4D" w14:textId="77777777" w:rsidR="002F65E0" w:rsidRPr="002F65E0" w:rsidRDefault="002F65E0" w:rsidP="00E81357">
      <w:pPr>
        <w:widowControl w:val="0"/>
        <w:spacing w:line="300" w:lineRule="auto"/>
        <w:jc w:val="both"/>
        <w:rPr>
          <w:rFonts w:ascii="Arial" w:hAnsi="Arial"/>
          <w:sz w:val="22"/>
          <w:szCs w:val="22"/>
        </w:rPr>
      </w:pPr>
    </w:p>
    <w:p w14:paraId="200CCCDB" w14:textId="77777777" w:rsidR="00AB14AE" w:rsidRPr="00AB14AE" w:rsidRDefault="00AB14AE" w:rsidP="00E81357">
      <w:pPr>
        <w:widowControl w:val="0"/>
        <w:spacing w:line="300" w:lineRule="auto"/>
        <w:jc w:val="both"/>
        <w:rPr>
          <w:rFonts w:ascii="Arial" w:hAnsi="Arial"/>
          <w:b/>
          <w:bCs/>
          <w:i/>
          <w:iCs/>
          <w:sz w:val="24"/>
          <w:szCs w:val="24"/>
        </w:rPr>
      </w:pPr>
      <w:r w:rsidRPr="00AB14AE">
        <w:rPr>
          <w:rFonts w:ascii="Arial" w:hAnsi="Arial"/>
          <w:b/>
          <w:bCs/>
          <w:i/>
          <w:iCs/>
          <w:sz w:val="24"/>
          <w:szCs w:val="24"/>
        </w:rPr>
        <w:t>Expert Coaching to Implement the AT Toolkit</w:t>
      </w:r>
    </w:p>
    <w:p w14:paraId="261BC214" w14:textId="77777777" w:rsidR="00AB14AE" w:rsidRDefault="00AB14AE" w:rsidP="00E81357">
      <w:pPr>
        <w:widowControl w:val="0"/>
        <w:spacing w:line="300" w:lineRule="auto"/>
        <w:jc w:val="both"/>
        <w:rPr>
          <w:rFonts w:ascii="Arial" w:hAnsi="Arial"/>
          <w:sz w:val="22"/>
          <w:szCs w:val="22"/>
        </w:rPr>
      </w:pPr>
      <w:r w:rsidRPr="00AB14AE">
        <w:rPr>
          <w:rFonts w:ascii="Arial" w:hAnsi="Arial"/>
          <w:sz w:val="22"/>
          <w:szCs w:val="22"/>
        </w:rPr>
        <w:t>In addition to providing a platform for self-guided learning and access to AT tools, Step Up AT provided teachers direct coaching from bilingual (English and Spanish) special education professionals. This coaching facilitated intentional and systematic skill building in a naturalistic and supportive environment (Kaiser, et al., 2000). After having viewed each of the six online learning modules, teachers and teacher aides met with AT coaches as a classroom unit for face-to-face and virtual coaching sessions. During the sessions, the AT coach would introduce, model, practice, and reflect the AT early literacy strategies within the childcare center environment (Barkley, Cross, &amp; Major, 2005; Rush &amp; Shelden, 2011). The team tailored the coaching sessions to address participants’ needs and goals in the classroom as well as specific goals dictated in the children’s individualized education plans (IEP) (Rush &amp; Shelden, 2011).</w:t>
      </w:r>
    </w:p>
    <w:p w14:paraId="11F14EE9" w14:textId="77777777" w:rsidR="00AB14AE" w:rsidRPr="002F65E0" w:rsidRDefault="00AB14AE" w:rsidP="002F65E0">
      <w:pPr>
        <w:widowControl w:val="0"/>
        <w:spacing w:line="300" w:lineRule="auto"/>
        <w:jc w:val="center"/>
        <w:rPr>
          <w:rFonts w:ascii="Arial" w:hAnsi="Arial"/>
          <w:b/>
          <w:bCs/>
          <w:sz w:val="28"/>
          <w:szCs w:val="28"/>
        </w:rPr>
      </w:pPr>
      <w:r w:rsidRPr="00AB14AE">
        <w:rPr>
          <w:rFonts w:ascii="Arial" w:hAnsi="Arial"/>
          <w:b/>
          <w:bCs/>
          <w:sz w:val="28"/>
          <w:szCs w:val="28"/>
        </w:rPr>
        <w:t>Implementation of the Step Up AT Toolkit</w:t>
      </w:r>
    </w:p>
    <w:p w14:paraId="716D0BB8" w14:textId="77777777" w:rsidR="00AB14AE" w:rsidRDefault="00AB14AE" w:rsidP="00E81357">
      <w:pPr>
        <w:widowControl w:val="0"/>
        <w:spacing w:line="300" w:lineRule="auto"/>
        <w:jc w:val="both"/>
        <w:rPr>
          <w:rFonts w:ascii="Arial" w:hAnsi="Arial"/>
          <w:sz w:val="22"/>
          <w:szCs w:val="22"/>
        </w:rPr>
      </w:pPr>
      <w:r w:rsidRPr="00AB14AE">
        <w:rPr>
          <w:rFonts w:ascii="Arial" w:hAnsi="Arial"/>
          <w:sz w:val="22"/>
          <w:szCs w:val="22"/>
        </w:rPr>
        <w:t>Step Up AT was a five-year project which included development (years 1 and 2), randomized control trial (years 3 and 4), and dissemination (year 5) phases. This article focuses on years 1 and 2 iterations of the toolkit, the lessons learned, and the adaptations made to prepare for the randomized control trial in years 3 and 4. In addition to creating the components of the Step Up AT toolkit, the research team determined the methods and desired outcomes to measure as part of the intervention’s evaluation. The intention was to capture the impact of Step Up AT at the level of the individual child, the teacher-child and parent-child relationships, and the school and home environments using both quantitative and qualitative methods. The development phase of the Step Up AT Project afforded the interdisciplinary research team time to refine the implementation and evaluation methods required to create an evidence-based training program that translated AT strategies from theory into practice. Future publications will discuss a thorough explanation of the measurement tools and preliminary findings of the project.</w:t>
      </w:r>
    </w:p>
    <w:p w14:paraId="7F679231" w14:textId="77777777" w:rsidR="00AB14AE" w:rsidRDefault="00AB14AE" w:rsidP="00E81357">
      <w:pPr>
        <w:widowControl w:val="0"/>
        <w:spacing w:line="300" w:lineRule="auto"/>
        <w:jc w:val="both"/>
        <w:rPr>
          <w:rFonts w:ascii="Arial" w:hAnsi="Arial"/>
          <w:sz w:val="22"/>
          <w:szCs w:val="22"/>
        </w:rPr>
      </w:pPr>
    </w:p>
    <w:p w14:paraId="436067D9" w14:textId="77777777" w:rsidR="00AB14AE" w:rsidRPr="00AB14AE" w:rsidRDefault="00AB14AE" w:rsidP="00E81357">
      <w:pPr>
        <w:widowControl w:val="0"/>
        <w:spacing w:line="300" w:lineRule="auto"/>
        <w:jc w:val="both"/>
        <w:rPr>
          <w:rFonts w:ascii="Arial" w:hAnsi="Arial"/>
          <w:b/>
          <w:bCs/>
          <w:i/>
          <w:iCs/>
          <w:sz w:val="24"/>
          <w:szCs w:val="24"/>
        </w:rPr>
      </w:pPr>
      <w:r w:rsidRPr="00AB14AE">
        <w:rPr>
          <w:rFonts w:ascii="Arial" w:hAnsi="Arial"/>
          <w:b/>
          <w:bCs/>
          <w:i/>
          <w:iCs/>
          <w:sz w:val="24"/>
          <w:szCs w:val="24"/>
        </w:rPr>
        <w:t>Criteria for Participation</w:t>
      </w:r>
    </w:p>
    <w:p w14:paraId="647CC805" w14:textId="77777777" w:rsidR="00AB14AE" w:rsidRDefault="00AB14AE" w:rsidP="00E81357">
      <w:pPr>
        <w:widowControl w:val="0"/>
        <w:spacing w:line="300" w:lineRule="auto"/>
        <w:jc w:val="both"/>
        <w:rPr>
          <w:rFonts w:ascii="Arial" w:hAnsi="Arial"/>
          <w:sz w:val="22"/>
          <w:szCs w:val="22"/>
        </w:rPr>
      </w:pPr>
      <w:r w:rsidRPr="00AB14AE">
        <w:rPr>
          <w:rFonts w:ascii="Arial" w:hAnsi="Arial"/>
          <w:sz w:val="22"/>
          <w:szCs w:val="22"/>
        </w:rPr>
        <w:t>In the development phase (years 1 and 2), sites and participants met the following inclusion criteria. The schools (a) were required to have teachers that spoke English or Spanish; (b) served children between 35 and 60 months (i.e., three to five years old); who (c) had a current Individualized Education Program (IEP); and a (d) parent's or primary caregiver's consent for their child's participation, as well as a parent or caregiver willing to engage in the project.</w:t>
      </w:r>
    </w:p>
    <w:p w14:paraId="22126001" w14:textId="77777777" w:rsidR="00AB14AE" w:rsidRPr="00AB14AE" w:rsidRDefault="00AB14AE" w:rsidP="00E81357">
      <w:pPr>
        <w:widowControl w:val="0"/>
        <w:spacing w:line="300" w:lineRule="auto"/>
        <w:jc w:val="both"/>
        <w:rPr>
          <w:rFonts w:ascii="Arial" w:hAnsi="Arial"/>
          <w:sz w:val="22"/>
          <w:szCs w:val="22"/>
        </w:rPr>
      </w:pPr>
    </w:p>
    <w:p w14:paraId="35F9C754" w14:textId="77777777" w:rsidR="00AB14AE" w:rsidRDefault="00AB14AE" w:rsidP="00E81357">
      <w:pPr>
        <w:widowControl w:val="0"/>
        <w:spacing w:line="300" w:lineRule="auto"/>
        <w:jc w:val="both"/>
        <w:rPr>
          <w:rFonts w:ascii="Arial" w:hAnsi="Arial"/>
          <w:sz w:val="22"/>
          <w:szCs w:val="22"/>
        </w:rPr>
      </w:pPr>
      <w:r w:rsidRPr="00AB14AE">
        <w:rPr>
          <w:rFonts w:ascii="Arial" w:hAnsi="Arial"/>
          <w:sz w:val="22"/>
          <w:szCs w:val="22"/>
        </w:rPr>
        <w:t>There were no restrictions as to the specific type of disabilities children had to have in order to participate. The curriculum did not target students with particular disabilities because it was intentionally designed to support a broad range of abilities found in inclusive classrooms. In the first two years, the Step Up AT team implemented the intervention at inclusive Head Start and community-based voluntary pre-kindergarten (VPK) settings, and self-contained early childhood classrooms. The intention of the toolkit was to support teachers and families in various educational settings, including mainstreamed and more specialized programs given that AT has been found to benefit in all settings (Dunst et al., 2012; Satterfield, 2016).</w:t>
      </w:r>
    </w:p>
    <w:p w14:paraId="4A60A780" w14:textId="77777777" w:rsidR="00AB14AE" w:rsidRPr="00AB14AE" w:rsidRDefault="00AB14AE" w:rsidP="00E81357">
      <w:pPr>
        <w:widowControl w:val="0"/>
        <w:spacing w:line="300" w:lineRule="auto"/>
        <w:jc w:val="both"/>
        <w:rPr>
          <w:rFonts w:ascii="Arial" w:hAnsi="Arial"/>
          <w:sz w:val="22"/>
          <w:szCs w:val="22"/>
        </w:rPr>
      </w:pPr>
    </w:p>
    <w:p w14:paraId="7906A600" w14:textId="77777777" w:rsidR="00AB14AE" w:rsidRDefault="00AB14AE" w:rsidP="00C81EDD">
      <w:pPr>
        <w:widowControl w:val="0"/>
        <w:spacing w:line="300" w:lineRule="auto"/>
        <w:jc w:val="both"/>
        <w:rPr>
          <w:rFonts w:ascii="Arial" w:hAnsi="Arial"/>
          <w:sz w:val="22"/>
          <w:szCs w:val="22"/>
        </w:rPr>
      </w:pPr>
      <w:r w:rsidRPr="00AB14AE">
        <w:rPr>
          <w:rFonts w:ascii="Arial" w:hAnsi="Arial"/>
          <w:sz w:val="22"/>
          <w:szCs w:val="22"/>
        </w:rPr>
        <w:t xml:space="preserve">The direct coaching component of the toolkit then addressed more individualized needs of the children in each participating classroom. By coaching to the specific needs of the students at that time, teachers were then able to practice implementing the various strategies across multiple cases. The goal was that the teachers would continuously integrate the AT strategies into their practices to meet the needs of future students with disabilities. To this point, the range of diagnosed disabilities included autism spectrum disorders, physical disabilities, developmental delays, chronic medical conditions, hearing impairments, intellectual disabilities, speech or language impairments, visual impairments, and dual sensory impairments. The majority of disabilities among students in years 1 and 2 were related to speech and language delays. The type and severity of the child’s disability were self-reported by caregivers. Table </w:t>
      </w:r>
      <w:r w:rsidR="00CB7C0C">
        <w:rPr>
          <w:rFonts w:ascii="Arial" w:hAnsi="Arial"/>
          <w:sz w:val="22"/>
          <w:szCs w:val="22"/>
        </w:rPr>
        <w:t>4</w:t>
      </w:r>
      <w:r w:rsidRPr="00AB14AE">
        <w:rPr>
          <w:rFonts w:ascii="Arial" w:hAnsi="Arial"/>
          <w:sz w:val="22"/>
          <w:szCs w:val="22"/>
        </w:rPr>
        <w:t xml:space="preserve"> outlines the demographics of year 1 and 2 participants. In year 1, the children and teachers were distributed across 10 inclusion classrooms at one Head Start program, and in year 2, across six classrooms, inclusion and self-contained, at two VPK centers.</w:t>
      </w:r>
    </w:p>
    <w:p w14:paraId="0F1B394D" w14:textId="77777777" w:rsidR="00AB14AE" w:rsidRDefault="00AB14AE" w:rsidP="00C81EDD">
      <w:pPr>
        <w:widowControl w:val="0"/>
        <w:spacing w:line="300" w:lineRule="auto"/>
        <w:jc w:val="both"/>
        <w:rPr>
          <w:rFonts w:ascii="Arial" w:hAnsi="Arial"/>
          <w:sz w:val="22"/>
          <w:szCs w:val="22"/>
        </w:rPr>
      </w:pPr>
    </w:p>
    <w:p w14:paraId="2271F6A6" w14:textId="77777777" w:rsidR="00AB14AE" w:rsidRPr="006B2B43" w:rsidRDefault="00AB14AE" w:rsidP="00C81EDD">
      <w:pPr>
        <w:widowControl w:val="0"/>
        <w:spacing w:line="300" w:lineRule="auto"/>
        <w:jc w:val="center"/>
        <w:rPr>
          <w:rFonts w:ascii="Arial" w:hAnsi="Arial"/>
          <w:b/>
          <w:bCs/>
          <w:i/>
          <w:iCs/>
          <w:sz w:val="21"/>
          <w:szCs w:val="21"/>
        </w:rPr>
      </w:pPr>
      <w:r w:rsidRPr="006B2B43">
        <w:rPr>
          <w:rFonts w:ascii="Arial" w:hAnsi="Arial"/>
          <w:b/>
          <w:bCs/>
          <w:i/>
          <w:iCs/>
          <w:sz w:val="21"/>
          <w:szCs w:val="21"/>
        </w:rPr>
        <w:t>T</w:t>
      </w:r>
      <w:r w:rsidR="002440E5" w:rsidRPr="006B2B43">
        <w:rPr>
          <w:rFonts w:ascii="Arial" w:hAnsi="Arial"/>
          <w:b/>
          <w:bCs/>
          <w:i/>
          <w:iCs/>
          <w:sz w:val="21"/>
          <w:szCs w:val="21"/>
        </w:rPr>
        <w:t xml:space="preserve">able 4: </w:t>
      </w:r>
      <w:r w:rsidR="006B2B43" w:rsidRPr="006B2B43">
        <w:rPr>
          <w:rFonts w:ascii="Arial" w:hAnsi="Arial"/>
          <w:b/>
          <w:bCs/>
          <w:i/>
          <w:iCs/>
          <w:sz w:val="21"/>
          <w:szCs w:val="21"/>
        </w:rPr>
        <w:t>Step Up AT Participant Demographics</w:t>
      </w:r>
    </w:p>
    <w:tbl>
      <w:tblPr>
        <w:tblStyle w:val="TableGrid"/>
        <w:tblW w:w="0" w:type="auto"/>
        <w:jc w:val="center"/>
        <w:tblLook w:val="04A0" w:firstRow="1" w:lastRow="0" w:firstColumn="1" w:lastColumn="0" w:noHBand="0" w:noVBand="1"/>
      </w:tblPr>
      <w:tblGrid>
        <w:gridCol w:w="3955"/>
        <w:gridCol w:w="2520"/>
        <w:gridCol w:w="2520"/>
      </w:tblGrid>
      <w:tr w:rsidR="002440E5" w:rsidRPr="00F923E2" w14:paraId="5AF6A03F" w14:textId="77777777" w:rsidTr="00670EF2">
        <w:trPr>
          <w:cantSplit/>
          <w:jc w:val="center"/>
        </w:trPr>
        <w:tc>
          <w:tcPr>
            <w:tcW w:w="3955" w:type="dxa"/>
          </w:tcPr>
          <w:p w14:paraId="090FF036" w14:textId="77777777" w:rsidR="002440E5" w:rsidRPr="00F923E2" w:rsidRDefault="006B2B43" w:rsidP="00F923E2">
            <w:pPr>
              <w:widowControl w:val="0"/>
              <w:spacing w:line="276" w:lineRule="auto"/>
              <w:jc w:val="center"/>
              <w:rPr>
                <w:rFonts w:ascii="Arial" w:hAnsi="Arial"/>
                <w:b/>
                <w:bCs/>
                <w:sz w:val="18"/>
                <w:szCs w:val="18"/>
              </w:rPr>
            </w:pPr>
            <w:r w:rsidRPr="00F923E2">
              <w:rPr>
                <w:rFonts w:ascii="Arial" w:hAnsi="Arial"/>
                <w:b/>
                <w:bCs/>
                <w:sz w:val="18"/>
                <w:szCs w:val="18"/>
              </w:rPr>
              <w:t>Role</w:t>
            </w:r>
          </w:p>
        </w:tc>
        <w:tc>
          <w:tcPr>
            <w:tcW w:w="2520" w:type="dxa"/>
          </w:tcPr>
          <w:p w14:paraId="437EFA0B" w14:textId="77777777" w:rsidR="002440E5" w:rsidRPr="00F923E2" w:rsidRDefault="006B2B43" w:rsidP="00F923E2">
            <w:pPr>
              <w:widowControl w:val="0"/>
              <w:spacing w:line="276" w:lineRule="auto"/>
              <w:jc w:val="center"/>
              <w:rPr>
                <w:rFonts w:ascii="Arial" w:hAnsi="Arial"/>
                <w:b/>
                <w:bCs/>
                <w:sz w:val="18"/>
                <w:szCs w:val="18"/>
              </w:rPr>
            </w:pPr>
            <w:r w:rsidRPr="00F923E2">
              <w:rPr>
                <w:rFonts w:ascii="Arial" w:hAnsi="Arial"/>
                <w:b/>
                <w:bCs/>
                <w:sz w:val="18"/>
                <w:szCs w:val="18"/>
              </w:rPr>
              <w:t>Year 1 (</w:t>
            </w:r>
            <w:r w:rsidRPr="00F923E2">
              <w:rPr>
                <w:rFonts w:ascii="Arial" w:hAnsi="Arial"/>
                <w:b/>
                <w:bCs/>
                <w:i/>
                <w:iCs/>
                <w:sz w:val="18"/>
                <w:szCs w:val="18"/>
              </w:rPr>
              <w:t>N</w:t>
            </w:r>
            <w:r w:rsidRPr="00F923E2">
              <w:rPr>
                <w:rFonts w:ascii="Arial" w:hAnsi="Arial"/>
                <w:b/>
                <w:bCs/>
                <w:sz w:val="18"/>
                <w:szCs w:val="18"/>
              </w:rPr>
              <w:t xml:space="preserve"> = 64)</w:t>
            </w:r>
          </w:p>
        </w:tc>
        <w:tc>
          <w:tcPr>
            <w:tcW w:w="2520" w:type="dxa"/>
          </w:tcPr>
          <w:p w14:paraId="794B5B33" w14:textId="77777777" w:rsidR="002440E5" w:rsidRPr="00F923E2" w:rsidRDefault="006B2B43" w:rsidP="00F923E2">
            <w:pPr>
              <w:widowControl w:val="0"/>
              <w:spacing w:line="276" w:lineRule="auto"/>
              <w:jc w:val="center"/>
              <w:rPr>
                <w:rFonts w:ascii="Arial" w:hAnsi="Arial"/>
                <w:b/>
                <w:bCs/>
                <w:sz w:val="18"/>
                <w:szCs w:val="18"/>
              </w:rPr>
            </w:pPr>
            <w:r w:rsidRPr="00F923E2">
              <w:rPr>
                <w:rFonts w:ascii="Arial" w:hAnsi="Arial"/>
                <w:b/>
                <w:bCs/>
                <w:sz w:val="18"/>
                <w:szCs w:val="18"/>
              </w:rPr>
              <w:t>Year 2 (</w:t>
            </w:r>
            <w:r w:rsidRPr="00F923E2">
              <w:rPr>
                <w:rFonts w:ascii="Arial" w:hAnsi="Arial"/>
                <w:b/>
                <w:bCs/>
                <w:i/>
                <w:iCs/>
                <w:sz w:val="18"/>
                <w:szCs w:val="18"/>
              </w:rPr>
              <w:t>N</w:t>
            </w:r>
            <w:r w:rsidRPr="00F923E2">
              <w:rPr>
                <w:rFonts w:ascii="Arial" w:hAnsi="Arial"/>
                <w:b/>
                <w:bCs/>
                <w:sz w:val="18"/>
                <w:szCs w:val="18"/>
              </w:rPr>
              <w:t xml:space="preserve"> = 84)</w:t>
            </w:r>
          </w:p>
        </w:tc>
      </w:tr>
      <w:tr w:rsidR="002440E5" w:rsidRPr="00F923E2" w14:paraId="4ADEDBA1" w14:textId="77777777" w:rsidTr="00670EF2">
        <w:trPr>
          <w:cantSplit/>
          <w:jc w:val="center"/>
        </w:trPr>
        <w:tc>
          <w:tcPr>
            <w:tcW w:w="3955" w:type="dxa"/>
          </w:tcPr>
          <w:p w14:paraId="426E804E" w14:textId="77777777" w:rsidR="002440E5" w:rsidRPr="00F923E2" w:rsidRDefault="006B2B43" w:rsidP="00F923E2">
            <w:pPr>
              <w:widowControl w:val="0"/>
              <w:spacing w:line="276" w:lineRule="auto"/>
              <w:rPr>
                <w:rFonts w:ascii="Arial" w:hAnsi="Arial"/>
                <w:sz w:val="18"/>
                <w:szCs w:val="18"/>
              </w:rPr>
            </w:pPr>
            <w:r w:rsidRPr="00F923E2">
              <w:rPr>
                <w:rFonts w:ascii="Arial" w:hAnsi="Arial"/>
                <w:sz w:val="18"/>
                <w:szCs w:val="18"/>
              </w:rPr>
              <w:t>Head Teacher</w:t>
            </w:r>
          </w:p>
        </w:tc>
        <w:tc>
          <w:tcPr>
            <w:tcW w:w="2520" w:type="dxa"/>
            <w:vAlign w:val="center"/>
          </w:tcPr>
          <w:p w14:paraId="243D0E00" w14:textId="77777777" w:rsidR="002440E5" w:rsidRPr="00F923E2" w:rsidRDefault="00E81357" w:rsidP="00F923E2">
            <w:pPr>
              <w:widowControl w:val="0"/>
              <w:spacing w:line="276" w:lineRule="auto"/>
              <w:jc w:val="center"/>
              <w:rPr>
                <w:rFonts w:ascii="Arial" w:hAnsi="Arial"/>
                <w:sz w:val="18"/>
                <w:szCs w:val="18"/>
              </w:rPr>
            </w:pPr>
            <w:r w:rsidRPr="00F923E2">
              <w:rPr>
                <w:rFonts w:ascii="Arial" w:hAnsi="Arial"/>
                <w:sz w:val="18"/>
                <w:szCs w:val="18"/>
              </w:rPr>
              <w:t>10</w:t>
            </w:r>
          </w:p>
        </w:tc>
        <w:tc>
          <w:tcPr>
            <w:tcW w:w="2520" w:type="dxa"/>
            <w:vAlign w:val="center"/>
          </w:tcPr>
          <w:p w14:paraId="554ECB6C" w14:textId="77777777" w:rsidR="002440E5" w:rsidRPr="00F923E2" w:rsidRDefault="00E81357" w:rsidP="00F923E2">
            <w:pPr>
              <w:widowControl w:val="0"/>
              <w:spacing w:line="276" w:lineRule="auto"/>
              <w:jc w:val="center"/>
              <w:rPr>
                <w:rFonts w:ascii="Arial" w:hAnsi="Arial"/>
                <w:sz w:val="18"/>
                <w:szCs w:val="18"/>
              </w:rPr>
            </w:pPr>
            <w:r w:rsidRPr="00F923E2">
              <w:rPr>
                <w:rFonts w:ascii="Arial" w:hAnsi="Arial"/>
                <w:sz w:val="18"/>
                <w:szCs w:val="18"/>
              </w:rPr>
              <w:t>6</w:t>
            </w:r>
          </w:p>
        </w:tc>
      </w:tr>
      <w:tr w:rsidR="002440E5" w:rsidRPr="00F923E2" w14:paraId="7890DE84" w14:textId="77777777" w:rsidTr="00670EF2">
        <w:trPr>
          <w:cantSplit/>
          <w:jc w:val="center"/>
        </w:trPr>
        <w:tc>
          <w:tcPr>
            <w:tcW w:w="3955" w:type="dxa"/>
          </w:tcPr>
          <w:p w14:paraId="629C90D1" w14:textId="77777777" w:rsidR="002440E5" w:rsidRPr="00F923E2" w:rsidRDefault="006B2B43" w:rsidP="00F923E2">
            <w:pPr>
              <w:widowControl w:val="0"/>
              <w:spacing w:line="276" w:lineRule="auto"/>
              <w:rPr>
                <w:rFonts w:ascii="Arial" w:hAnsi="Arial"/>
                <w:sz w:val="18"/>
                <w:szCs w:val="18"/>
              </w:rPr>
            </w:pPr>
            <w:r w:rsidRPr="00F923E2">
              <w:rPr>
                <w:rFonts w:ascii="Arial" w:hAnsi="Arial"/>
                <w:sz w:val="18"/>
                <w:szCs w:val="18"/>
              </w:rPr>
              <w:t>Teacher Aid</w:t>
            </w:r>
          </w:p>
        </w:tc>
        <w:tc>
          <w:tcPr>
            <w:tcW w:w="2520" w:type="dxa"/>
            <w:vAlign w:val="center"/>
          </w:tcPr>
          <w:p w14:paraId="2B6CA042" w14:textId="77777777" w:rsidR="002440E5" w:rsidRPr="00F923E2" w:rsidRDefault="00E81357" w:rsidP="00F923E2">
            <w:pPr>
              <w:widowControl w:val="0"/>
              <w:spacing w:line="276" w:lineRule="auto"/>
              <w:jc w:val="center"/>
              <w:rPr>
                <w:rFonts w:ascii="Arial" w:hAnsi="Arial"/>
                <w:sz w:val="18"/>
                <w:szCs w:val="18"/>
              </w:rPr>
            </w:pPr>
            <w:r w:rsidRPr="00F923E2">
              <w:rPr>
                <w:rFonts w:ascii="Arial" w:hAnsi="Arial"/>
                <w:sz w:val="18"/>
                <w:szCs w:val="18"/>
              </w:rPr>
              <w:t>10</w:t>
            </w:r>
          </w:p>
        </w:tc>
        <w:tc>
          <w:tcPr>
            <w:tcW w:w="2520" w:type="dxa"/>
            <w:vAlign w:val="center"/>
          </w:tcPr>
          <w:p w14:paraId="014CC0E6" w14:textId="77777777" w:rsidR="002440E5" w:rsidRPr="00F923E2" w:rsidRDefault="00E81357" w:rsidP="00F923E2">
            <w:pPr>
              <w:widowControl w:val="0"/>
              <w:spacing w:line="276" w:lineRule="auto"/>
              <w:jc w:val="center"/>
              <w:rPr>
                <w:rFonts w:ascii="Arial" w:hAnsi="Arial"/>
                <w:sz w:val="18"/>
                <w:szCs w:val="18"/>
              </w:rPr>
            </w:pPr>
            <w:r w:rsidRPr="00F923E2">
              <w:rPr>
                <w:rFonts w:ascii="Arial" w:hAnsi="Arial"/>
                <w:sz w:val="18"/>
                <w:szCs w:val="18"/>
              </w:rPr>
              <w:t>10</w:t>
            </w:r>
          </w:p>
        </w:tc>
      </w:tr>
      <w:tr w:rsidR="002440E5" w:rsidRPr="00F923E2" w14:paraId="73EA06A8" w14:textId="77777777" w:rsidTr="00670EF2">
        <w:trPr>
          <w:cantSplit/>
          <w:jc w:val="center"/>
        </w:trPr>
        <w:tc>
          <w:tcPr>
            <w:tcW w:w="3955" w:type="dxa"/>
          </w:tcPr>
          <w:p w14:paraId="68B5592D" w14:textId="77777777" w:rsidR="002440E5" w:rsidRPr="00F923E2" w:rsidRDefault="006B2B43" w:rsidP="00F923E2">
            <w:pPr>
              <w:widowControl w:val="0"/>
              <w:spacing w:line="276" w:lineRule="auto"/>
              <w:rPr>
                <w:rFonts w:ascii="Arial" w:hAnsi="Arial"/>
                <w:sz w:val="18"/>
                <w:szCs w:val="18"/>
              </w:rPr>
            </w:pPr>
            <w:r w:rsidRPr="00F923E2">
              <w:rPr>
                <w:rFonts w:ascii="Arial" w:hAnsi="Arial"/>
                <w:sz w:val="18"/>
                <w:szCs w:val="18"/>
              </w:rPr>
              <w:t>Child</w:t>
            </w:r>
          </w:p>
        </w:tc>
        <w:tc>
          <w:tcPr>
            <w:tcW w:w="2520" w:type="dxa"/>
            <w:vAlign w:val="center"/>
          </w:tcPr>
          <w:p w14:paraId="102AF608" w14:textId="77777777" w:rsidR="002440E5" w:rsidRPr="00F923E2" w:rsidRDefault="00E81357" w:rsidP="00F923E2">
            <w:pPr>
              <w:widowControl w:val="0"/>
              <w:spacing w:line="276" w:lineRule="auto"/>
              <w:jc w:val="center"/>
              <w:rPr>
                <w:rFonts w:ascii="Arial" w:hAnsi="Arial"/>
                <w:sz w:val="18"/>
                <w:szCs w:val="18"/>
              </w:rPr>
            </w:pPr>
            <w:r w:rsidRPr="00F923E2">
              <w:rPr>
                <w:rFonts w:ascii="Arial" w:hAnsi="Arial"/>
                <w:sz w:val="18"/>
                <w:szCs w:val="18"/>
              </w:rPr>
              <w:t>22</w:t>
            </w:r>
          </w:p>
        </w:tc>
        <w:tc>
          <w:tcPr>
            <w:tcW w:w="2520" w:type="dxa"/>
            <w:vAlign w:val="center"/>
          </w:tcPr>
          <w:p w14:paraId="5B2D4CD9" w14:textId="77777777" w:rsidR="002440E5" w:rsidRPr="00F923E2" w:rsidRDefault="00E81357" w:rsidP="00F923E2">
            <w:pPr>
              <w:widowControl w:val="0"/>
              <w:spacing w:line="276" w:lineRule="auto"/>
              <w:jc w:val="center"/>
              <w:rPr>
                <w:rFonts w:ascii="Arial" w:hAnsi="Arial"/>
                <w:sz w:val="18"/>
                <w:szCs w:val="18"/>
              </w:rPr>
            </w:pPr>
            <w:r w:rsidRPr="00F923E2">
              <w:rPr>
                <w:rFonts w:ascii="Arial" w:hAnsi="Arial"/>
                <w:sz w:val="18"/>
                <w:szCs w:val="18"/>
              </w:rPr>
              <w:t>34</w:t>
            </w:r>
          </w:p>
        </w:tc>
      </w:tr>
      <w:tr w:rsidR="002440E5" w:rsidRPr="00F923E2" w14:paraId="32CB77D0" w14:textId="77777777" w:rsidTr="00670EF2">
        <w:trPr>
          <w:cantSplit/>
          <w:jc w:val="center"/>
        </w:trPr>
        <w:tc>
          <w:tcPr>
            <w:tcW w:w="3955" w:type="dxa"/>
          </w:tcPr>
          <w:p w14:paraId="740E5576" w14:textId="77777777" w:rsidR="002440E5" w:rsidRPr="00F923E2" w:rsidRDefault="006B2B43" w:rsidP="00F923E2">
            <w:pPr>
              <w:widowControl w:val="0"/>
              <w:spacing w:line="276" w:lineRule="auto"/>
              <w:rPr>
                <w:rFonts w:ascii="Arial" w:hAnsi="Arial"/>
                <w:sz w:val="18"/>
                <w:szCs w:val="18"/>
              </w:rPr>
            </w:pPr>
            <w:r w:rsidRPr="00F923E2">
              <w:rPr>
                <w:rFonts w:ascii="Arial" w:hAnsi="Arial"/>
                <w:sz w:val="18"/>
                <w:szCs w:val="18"/>
              </w:rPr>
              <w:t>Primary Caregiver</w:t>
            </w:r>
          </w:p>
        </w:tc>
        <w:tc>
          <w:tcPr>
            <w:tcW w:w="2520" w:type="dxa"/>
            <w:vAlign w:val="center"/>
          </w:tcPr>
          <w:p w14:paraId="64F18893" w14:textId="77777777" w:rsidR="002440E5" w:rsidRPr="00F923E2" w:rsidRDefault="00E81357" w:rsidP="00F923E2">
            <w:pPr>
              <w:widowControl w:val="0"/>
              <w:spacing w:line="276" w:lineRule="auto"/>
              <w:jc w:val="center"/>
              <w:rPr>
                <w:rFonts w:ascii="Arial" w:hAnsi="Arial"/>
                <w:sz w:val="18"/>
                <w:szCs w:val="18"/>
              </w:rPr>
            </w:pPr>
            <w:r w:rsidRPr="00F923E2">
              <w:rPr>
                <w:rFonts w:ascii="Arial" w:hAnsi="Arial"/>
                <w:sz w:val="18"/>
                <w:szCs w:val="18"/>
              </w:rPr>
              <w:t>22</w:t>
            </w:r>
          </w:p>
        </w:tc>
        <w:tc>
          <w:tcPr>
            <w:tcW w:w="2520" w:type="dxa"/>
            <w:vAlign w:val="center"/>
          </w:tcPr>
          <w:p w14:paraId="21116138" w14:textId="77777777" w:rsidR="002440E5" w:rsidRPr="00F923E2" w:rsidRDefault="00E81357" w:rsidP="00F923E2">
            <w:pPr>
              <w:widowControl w:val="0"/>
              <w:spacing w:line="276" w:lineRule="auto"/>
              <w:jc w:val="center"/>
              <w:rPr>
                <w:rFonts w:ascii="Arial" w:hAnsi="Arial"/>
                <w:sz w:val="18"/>
                <w:szCs w:val="18"/>
              </w:rPr>
            </w:pPr>
            <w:r w:rsidRPr="00F923E2">
              <w:rPr>
                <w:rFonts w:ascii="Arial" w:hAnsi="Arial"/>
                <w:sz w:val="18"/>
                <w:szCs w:val="18"/>
              </w:rPr>
              <w:t>34</w:t>
            </w:r>
          </w:p>
        </w:tc>
      </w:tr>
      <w:tr w:rsidR="002440E5" w:rsidRPr="00F923E2" w14:paraId="321DED77" w14:textId="77777777" w:rsidTr="00670EF2">
        <w:trPr>
          <w:cantSplit/>
          <w:jc w:val="center"/>
        </w:trPr>
        <w:tc>
          <w:tcPr>
            <w:tcW w:w="3955" w:type="dxa"/>
          </w:tcPr>
          <w:p w14:paraId="42C03191" w14:textId="77777777" w:rsidR="002440E5" w:rsidRPr="00F923E2" w:rsidRDefault="006B2B43" w:rsidP="00F923E2">
            <w:pPr>
              <w:widowControl w:val="0"/>
              <w:spacing w:line="276" w:lineRule="auto"/>
              <w:rPr>
                <w:rFonts w:ascii="Arial" w:hAnsi="Arial"/>
                <w:sz w:val="18"/>
                <w:szCs w:val="18"/>
              </w:rPr>
            </w:pPr>
            <w:r w:rsidRPr="00F923E2">
              <w:rPr>
                <w:rFonts w:ascii="Arial" w:hAnsi="Arial"/>
                <w:sz w:val="18"/>
                <w:szCs w:val="18"/>
              </w:rPr>
              <w:t>Childcare Centers</w:t>
            </w:r>
          </w:p>
        </w:tc>
        <w:tc>
          <w:tcPr>
            <w:tcW w:w="2520" w:type="dxa"/>
            <w:vAlign w:val="center"/>
          </w:tcPr>
          <w:p w14:paraId="623A5AB2" w14:textId="77777777" w:rsidR="002440E5" w:rsidRPr="00F923E2" w:rsidRDefault="00E81357" w:rsidP="00F923E2">
            <w:pPr>
              <w:widowControl w:val="0"/>
              <w:spacing w:line="276" w:lineRule="auto"/>
              <w:jc w:val="center"/>
              <w:rPr>
                <w:rFonts w:ascii="Arial" w:hAnsi="Arial"/>
                <w:sz w:val="18"/>
                <w:szCs w:val="18"/>
              </w:rPr>
            </w:pPr>
            <w:r w:rsidRPr="00F923E2">
              <w:rPr>
                <w:rFonts w:ascii="Arial" w:hAnsi="Arial"/>
                <w:sz w:val="18"/>
                <w:szCs w:val="18"/>
              </w:rPr>
              <w:t>1</w:t>
            </w:r>
          </w:p>
        </w:tc>
        <w:tc>
          <w:tcPr>
            <w:tcW w:w="2520" w:type="dxa"/>
            <w:vAlign w:val="center"/>
          </w:tcPr>
          <w:p w14:paraId="73B64264" w14:textId="77777777" w:rsidR="002440E5" w:rsidRPr="00F923E2" w:rsidRDefault="00E81357" w:rsidP="00F923E2">
            <w:pPr>
              <w:widowControl w:val="0"/>
              <w:spacing w:line="276" w:lineRule="auto"/>
              <w:jc w:val="center"/>
              <w:rPr>
                <w:rFonts w:ascii="Arial" w:hAnsi="Arial"/>
                <w:sz w:val="18"/>
                <w:szCs w:val="18"/>
              </w:rPr>
            </w:pPr>
            <w:r w:rsidRPr="00F923E2">
              <w:rPr>
                <w:rFonts w:ascii="Arial" w:hAnsi="Arial"/>
                <w:sz w:val="18"/>
                <w:szCs w:val="18"/>
              </w:rPr>
              <w:t>2</w:t>
            </w:r>
          </w:p>
        </w:tc>
      </w:tr>
      <w:tr w:rsidR="002440E5" w:rsidRPr="00F923E2" w14:paraId="528E207C" w14:textId="77777777" w:rsidTr="00670EF2">
        <w:trPr>
          <w:cantSplit/>
          <w:jc w:val="center"/>
        </w:trPr>
        <w:tc>
          <w:tcPr>
            <w:tcW w:w="3955" w:type="dxa"/>
          </w:tcPr>
          <w:p w14:paraId="412BC0E0" w14:textId="77777777" w:rsidR="002440E5" w:rsidRPr="00F923E2" w:rsidRDefault="006B2B43" w:rsidP="00F923E2">
            <w:pPr>
              <w:widowControl w:val="0"/>
              <w:spacing w:line="276" w:lineRule="auto"/>
              <w:rPr>
                <w:rFonts w:ascii="Arial" w:hAnsi="Arial"/>
                <w:sz w:val="18"/>
                <w:szCs w:val="18"/>
              </w:rPr>
            </w:pPr>
            <w:r w:rsidRPr="00F923E2">
              <w:rPr>
                <w:rFonts w:ascii="Arial" w:hAnsi="Arial"/>
                <w:sz w:val="18"/>
                <w:szCs w:val="18"/>
              </w:rPr>
              <w:t>Classroom</w:t>
            </w:r>
          </w:p>
        </w:tc>
        <w:tc>
          <w:tcPr>
            <w:tcW w:w="2520" w:type="dxa"/>
            <w:vAlign w:val="center"/>
          </w:tcPr>
          <w:p w14:paraId="469338A0" w14:textId="77777777" w:rsidR="002440E5" w:rsidRPr="00F923E2" w:rsidRDefault="00E81357" w:rsidP="00F923E2">
            <w:pPr>
              <w:widowControl w:val="0"/>
              <w:spacing w:line="276" w:lineRule="auto"/>
              <w:jc w:val="center"/>
              <w:rPr>
                <w:rFonts w:ascii="Arial" w:hAnsi="Arial"/>
                <w:sz w:val="18"/>
                <w:szCs w:val="18"/>
              </w:rPr>
            </w:pPr>
            <w:r w:rsidRPr="00F923E2">
              <w:rPr>
                <w:rFonts w:ascii="Arial" w:hAnsi="Arial"/>
                <w:sz w:val="18"/>
                <w:szCs w:val="18"/>
              </w:rPr>
              <w:t>10</w:t>
            </w:r>
          </w:p>
        </w:tc>
        <w:tc>
          <w:tcPr>
            <w:tcW w:w="2520" w:type="dxa"/>
            <w:vAlign w:val="center"/>
          </w:tcPr>
          <w:p w14:paraId="18F03781" w14:textId="77777777" w:rsidR="002440E5" w:rsidRPr="00F923E2" w:rsidRDefault="00E81357" w:rsidP="00F923E2">
            <w:pPr>
              <w:widowControl w:val="0"/>
              <w:spacing w:line="276" w:lineRule="auto"/>
              <w:jc w:val="center"/>
              <w:rPr>
                <w:rFonts w:ascii="Arial" w:hAnsi="Arial"/>
                <w:sz w:val="18"/>
                <w:szCs w:val="18"/>
              </w:rPr>
            </w:pPr>
            <w:r w:rsidRPr="00F923E2">
              <w:rPr>
                <w:rFonts w:ascii="Arial" w:hAnsi="Arial"/>
                <w:sz w:val="18"/>
                <w:szCs w:val="18"/>
              </w:rPr>
              <w:t>6</w:t>
            </w:r>
          </w:p>
        </w:tc>
      </w:tr>
      <w:tr w:rsidR="002440E5" w:rsidRPr="00F923E2" w14:paraId="7A644C43" w14:textId="77777777" w:rsidTr="00670EF2">
        <w:trPr>
          <w:cantSplit/>
          <w:jc w:val="center"/>
        </w:trPr>
        <w:tc>
          <w:tcPr>
            <w:tcW w:w="3955" w:type="dxa"/>
          </w:tcPr>
          <w:p w14:paraId="31811FF9" w14:textId="77777777" w:rsidR="002440E5" w:rsidRPr="00F923E2" w:rsidRDefault="006B2B43" w:rsidP="00F923E2">
            <w:pPr>
              <w:widowControl w:val="0"/>
              <w:spacing w:line="276" w:lineRule="auto"/>
              <w:jc w:val="center"/>
              <w:rPr>
                <w:rFonts w:ascii="Arial" w:hAnsi="Arial"/>
                <w:b/>
                <w:bCs/>
                <w:sz w:val="18"/>
                <w:szCs w:val="18"/>
              </w:rPr>
            </w:pPr>
            <w:r w:rsidRPr="00F923E2">
              <w:rPr>
                <w:rFonts w:ascii="Arial" w:hAnsi="Arial"/>
                <w:b/>
                <w:bCs/>
                <w:sz w:val="18"/>
                <w:szCs w:val="18"/>
              </w:rPr>
              <w:t>Ethnicity</w:t>
            </w:r>
          </w:p>
        </w:tc>
        <w:tc>
          <w:tcPr>
            <w:tcW w:w="2520" w:type="dxa"/>
          </w:tcPr>
          <w:p w14:paraId="41B44EA7" w14:textId="77777777" w:rsidR="002440E5" w:rsidRPr="00F923E2" w:rsidRDefault="009A7B19" w:rsidP="00F923E2">
            <w:pPr>
              <w:widowControl w:val="0"/>
              <w:spacing w:line="276" w:lineRule="auto"/>
              <w:jc w:val="center"/>
              <w:rPr>
                <w:rFonts w:ascii="Arial" w:hAnsi="Arial"/>
                <w:b/>
                <w:bCs/>
                <w:sz w:val="18"/>
                <w:szCs w:val="18"/>
              </w:rPr>
            </w:pPr>
            <w:r w:rsidRPr="00F923E2">
              <w:rPr>
                <w:rFonts w:ascii="Arial" w:hAnsi="Arial"/>
                <w:b/>
                <w:bCs/>
                <w:sz w:val="18"/>
                <w:szCs w:val="18"/>
              </w:rPr>
              <w:t xml:space="preserve">Year 1 – </w:t>
            </w:r>
            <w:r w:rsidRPr="00F923E2">
              <w:rPr>
                <w:rFonts w:ascii="Arial" w:hAnsi="Arial"/>
                <w:b/>
                <w:bCs/>
                <w:i/>
                <w:iCs/>
                <w:sz w:val="18"/>
                <w:szCs w:val="18"/>
              </w:rPr>
              <w:t>N</w:t>
            </w:r>
            <w:r w:rsidRPr="00F923E2">
              <w:rPr>
                <w:rFonts w:ascii="Arial" w:hAnsi="Arial"/>
                <w:b/>
                <w:bCs/>
                <w:sz w:val="18"/>
                <w:szCs w:val="18"/>
              </w:rPr>
              <w:t xml:space="preserve"> (%)</w:t>
            </w:r>
          </w:p>
        </w:tc>
        <w:tc>
          <w:tcPr>
            <w:tcW w:w="2520" w:type="dxa"/>
          </w:tcPr>
          <w:p w14:paraId="3D3A232D" w14:textId="77777777" w:rsidR="002440E5" w:rsidRPr="00F923E2" w:rsidRDefault="009A7B19" w:rsidP="00F923E2">
            <w:pPr>
              <w:widowControl w:val="0"/>
              <w:spacing w:line="276" w:lineRule="auto"/>
              <w:jc w:val="center"/>
              <w:rPr>
                <w:rFonts w:ascii="Arial" w:hAnsi="Arial"/>
                <w:b/>
                <w:bCs/>
                <w:sz w:val="18"/>
                <w:szCs w:val="18"/>
              </w:rPr>
            </w:pPr>
            <w:r w:rsidRPr="00F923E2">
              <w:rPr>
                <w:rFonts w:ascii="Arial" w:hAnsi="Arial"/>
                <w:b/>
                <w:bCs/>
                <w:sz w:val="18"/>
                <w:szCs w:val="18"/>
              </w:rPr>
              <w:t xml:space="preserve">Year 2 – </w:t>
            </w:r>
            <w:r w:rsidRPr="00F923E2">
              <w:rPr>
                <w:rFonts w:ascii="Arial" w:hAnsi="Arial"/>
                <w:b/>
                <w:bCs/>
                <w:i/>
                <w:iCs/>
                <w:sz w:val="18"/>
                <w:szCs w:val="18"/>
              </w:rPr>
              <w:t>N</w:t>
            </w:r>
            <w:r w:rsidRPr="00F923E2">
              <w:rPr>
                <w:rFonts w:ascii="Arial" w:hAnsi="Arial"/>
                <w:b/>
                <w:bCs/>
                <w:sz w:val="18"/>
                <w:szCs w:val="18"/>
              </w:rPr>
              <w:t xml:space="preserve"> (%)</w:t>
            </w:r>
          </w:p>
        </w:tc>
      </w:tr>
      <w:tr w:rsidR="006B2B43" w:rsidRPr="00F923E2" w14:paraId="51DDBF41" w14:textId="77777777" w:rsidTr="00670EF2">
        <w:trPr>
          <w:cantSplit/>
          <w:jc w:val="center"/>
        </w:trPr>
        <w:tc>
          <w:tcPr>
            <w:tcW w:w="3955" w:type="dxa"/>
          </w:tcPr>
          <w:p w14:paraId="74CE9B26" w14:textId="77777777" w:rsidR="006B2B43" w:rsidRPr="00F923E2" w:rsidRDefault="006B2B43" w:rsidP="00F923E2">
            <w:pPr>
              <w:widowControl w:val="0"/>
              <w:spacing w:line="276" w:lineRule="auto"/>
              <w:rPr>
                <w:rFonts w:ascii="Arial" w:hAnsi="Arial"/>
                <w:sz w:val="18"/>
                <w:szCs w:val="18"/>
              </w:rPr>
            </w:pPr>
            <w:r w:rsidRPr="00F923E2">
              <w:rPr>
                <w:rFonts w:ascii="Arial" w:hAnsi="Arial"/>
                <w:sz w:val="18"/>
                <w:szCs w:val="18"/>
              </w:rPr>
              <w:t>Hispanic</w:t>
            </w:r>
          </w:p>
        </w:tc>
        <w:tc>
          <w:tcPr>
            <w:tcW w:w="2520" w:type="dxa"/>
            <w:vAlign w:val="center"/>
          </w:tcPr>
          <w:p w14:paraId="352307E7" w14:textId="77777777" w:rsidR="006B2B43" w:rsidRPr="00F923E2" w:rsidRDefault="00E81357" w:rsidP="00F923E2">
            <w:pPr>
              <w:widowControl w:val="0"/>
              <w:spacing w:line="276" w:lineRule="auto"/>
              <w:jc w:val="center"/>
              <w:rPr>
                <w:rFonts w:ascii="Arial" w:hAnsi="Arial"/>
                <w:sz w:val="18"/>
                <w:szCs w:val="18"/>
              </w:rPr>
            </w:pPr>
            <w:r w:rsidRPr="00F923E2">
              <w:rPr>
                <w:rFonts w:ascii="Arial" w:hAnsi="Arial"/>
                <w:sz w:val="18"/>
                <w:szCs w:val="18"/>
              </w:rPr>
              <w:t>64 (100)</w:t>
            </w:r>
          </w:p>
        </w:tc>
        <w:tc>
          <w:tcPr>
            <w:tcW w:w="2520" w:type="dxa"/>
            <w:vAlign w:val="center"/>
          </w:tcPr>
          <w:p w14:paraId="1BF2EF94" w14:textId="77777777" w:rsidR="006B2B43" w:rsidRPr="00F923E2" w:rsidRDefault="00E81357" w:rsidP="00F923E2">
            <w:pPr>
              <w:widowControl w:val="0"/>
              <w:spacing w:line="276" w:lineRule="auto"/>
              <w:jc w:val="center"/>
              <w:rPr>
                <w:rFonts w:ascii="Arial" w:hAnsi="Arial"/>
                <w:sz w:val="18"/>
                <w:szCs w:val="18"/>
              </w:rPr>
            </w:pPr>
            <w:r w:rsidRPr="00F923E2">
              <w:rPr>
                <w:rFonts w:ascii="Arial" w:hAnsi="Arial"/>
                <w:sz w:val="18"/>
                <w:szCs w:val="18"/>
              </w:rPr>
              <w:t>61 (73)</w:t>
            </w:r>
          </w:p>
        </w:tc>
      </w:tr>
      <w:tr w:rsidR="006B2B43" w:rsidRPr="00F923E2" w14:paraId="6EF5128E" w14:textId="77777777" w:rsidTr="00670EF2">
        <w:trPr>
          <w:cantSplit/>
          <w:jc w:val="center"/>
        </w:trPr>
        <w:tc>
          <w:tcPr>
            <w:tcW w:w="3955" w:type="dxa"/>
          </w:tcPr>
          <w:p w14:paraId="42FF0D2F" w14:textId="77777777" w:rsidR="006B2B43" w:rsidRPr="00F923E2" w:rsidRDefault="006B2B43" w:rsidP="00F923E2">
            <w:pPr>
              <w:widowControl w:val="0"/>
              <w:spacing w:line="276" w:lineRule="auto"/>
              <w:rPr>
                <w:rFonts w:ascii="Arial" w:hAnsi="Arial"/>
                <w:sz w:val="18"/>
                <w:szCs w:val="18"/>
              </w:rPr>
            </w:pPr>
            <w:r w:rsidRPr="00F923E2">
              <w:rPr>
                <w:rFonts w:ascii="Arial" w:hAnsi="Arial"/>
                <w:sz w:val="18"/>
                <w:szCs w:val="18"/>
              </w:rPr>
              <w:t>Non-Hispanic</w:t>
            </w:r>
          </w:p>
        </w:tc>
        <w:tc>
          <w:tcPr>
            <w:tcW w:w="2520" w:type="dxa"/>
            <w:vAlign w:val="center"/>
          </w:tcPr>
          <w:p w14:paraId="4DA9A57B" w14:textId="77777777" w:rsidR="006B2B43" w:rsidRPr="00F923E2" w:rsidRDefault="00E81357" w:rsidP="00F923E2">
            <w:pPr>
              <w:widowControl w:val="0"/>
              <w:spacing w:line="276" w:lineRule="auto"/>
              <w:jc w:val="center"/>
              <w:rPr>
                <w:rFonts w:ascii="Arial" w:hAnsi="Arial"/>
                <w:sz w:val="18"/>
                <w:szCs w:val="18"/>
              </w:rPr>
            </w:pPr>
            <w:r w:rsidRPr="00F923E2">
              <w:rPr>
                <w:rFonts w:ascii="Arial" w:hAnsi="Arial"/>
                <w:sz w:val="18"/>
                <w:szCs w:val="18"/>
              </w:rPr>
              <w:t>0</w:t>
            </w:r>
          </w:p>
        </w:tc>
        <w:tc>
          <w:tcPr>
            <w:tcW w:w="2520" w:type="dxa"/>
            <w:vAlign w:val="center"/>
          </w:tcPr>
          <w:p w14:paraId="003E3E9F" w14:textId="77777777" w:rsidR="006B2B43" w:rsidRPr="00F923E2" w:rsidRDefault="00E81357" w:rsidP="00F923E2">
            <w:pPr>
              <w:widowControl w:val="0"/>
              <w:spacing w:line="276" w:lineRule="auto"/>
              <w:jc w:val="center"/>
              <w:rPr>
                <w:rFonts w:ascii="Arial" w:hAnsi="Arial"/>
                <w:sz w:val="18"/>
                <w:szCs w:val="18"/>
              </w:rPr>
            </w:pPr>
            <w:r w:rsidRPr="00F923E2">
              <w:rPr>
                <w:rFonts w:ascii="Arial" w:hAnsi="Arial"/>
                <w:sz w:val="18"/>
                <w:szCs w:val="18"/>
              </w:rPr>
              <w:t>23 (27)</w:t>
            </w:r>
          </w:p>
        </w:tc>
      </w:tr>
      <w:tr w:rsidR="006B2B43" w:rsidRPr="00F923E2" w14:paraId="46893898" w14:textId="77777777" w:rsidTr="00670EF2">
        <w:trPr>
          <w:cantSplit/>
          <w:jc w:val="center"/>
        </w:trPr>
        <w:tc>
          <w:tcPr>
            <w:tcW w:w="3955" w:type="dxa"/>
          </w:tcPr>
          <w:p w14:paraId="4AD5C5A7" w14:textId="77777777" w:rsidR="006B2B43" w:rsidRPr="00F923E2" w:rsidRDefault="006B2B43" w:rsidP="00F923E2">
            <w:pPr>
              <w:widowControl w:val="0"/>
              <w:spacing w:line="276" w:lineRule="auto"/>
              <w:jc w:val="center"/>
              <w:rPr>
                <w:rFonts w:ascii="Arial" w:hAnsi="Arial"/>
                <w:b/>
                <w:bCs/>
                <w:sz w:val="18"/>
                <w:szCs w:val="18"/>
              </w:rPr>
            </w:pPr>
            <w:r w:rsidRPr="00F923E2">
              <w:rPr>
                <w:rFonts w:ascii="Arial" w:hAnsi="Arial"/>
                <w:b/>
                <w:bCs/>
                <w:sz w:val="18"/>
                <w:szCs w:val="18"/>
              </w:rPr>
              <w:t>Child Disability (self-reported)</w:t>
            </w:r>
          </w:p>
        </w:tc>
        <w:tc>
          <w:tcPr>
            <w:tcW w:w="2520" w:type="dxa"/>
          </w:tcPr>
          <w:p w14:paraId="060C6778" w14:textId="77777777" w:rsidR="006B2B43" w:rsidRPr="00F923E2" w:rsidRDefault="009A7B19" w:rsidP="00F923E2">
            <w:pPr>
              <w:widowControl w:val="0"/>
              <w:spacing w:line="276" w:lineRule="auto"/>
              <w:jc w:val="center"/>
              <w:rPr>
                <w:rFonts w:ascii="Arial" w:hAnsi="Arial"/>
                <w:b/>
                <w:bCs/>
                <w:sz w:val="18"/>
                <w:szCs w:val="18"/>
              </w:rPr>
            </w:pPr>
            <w:r w:rsidRPr="00F923E2">
              <w:rPr>
                <w:rFonts w:ascii="Arial" w:hAnsi="Arial"/>
                <w:b/>
                <w:bCs/>
                <w:sz w:val="18"/>
                <w:szCs w:val="18"/>
              </w:rPr>
              <w:t xml:space="preserve">Year 1 – </w:t>
            </w:r>
            <w:r w:rsidRPr="00F923E2">
              <w:rPr>
                <w:rFonts w:ascii="Arial" w:hAnsi="Arial"/>
                <w:b/>
                <w:bCs/>
                <w:i/>
                <w:iCs/>
                <w:sz w:val="18"/>
                <w:szCs w:val="18"/>
              </w:rPr>
              <w:t>N</w:t>
            </w:r>
            <w:r w:rsidRPr="00F923E2">
              <w:rPr>
                <w:rFonts w:ascii="Arial" w:hAnsi="Arial"/>
                <w:b/>
                <w:bCs/>
                <w:sz w:val="18"/>
                <w:szCs w:val="18"/>
              </w:rPr>
              <w:t xml:space="preserve"> (%)</w:t>
            </w:r>
          </w:p>
        </w:tc>
        <w:tc>
          <w:tcPr>
            <w:tcW w:w="2520" w:type="dxa"/>
          </w:tcPr>
          <w:p w14:paraId="24EA2B3B" w14:textId="77777777" w:rsidR="006B2B43" w:rsidRPr="00F923E2" w:rsidRDefault="009A7B19" w:rsidP="00F923E2">
            <w:pPr>
              <w:widowControl w:val="0"/>
              <w:spacing w:line="276" w:lineRule="auto"/>
              <w:jc w:val="center"/>
              <w:rPr>
                <w:rFonts w:ascii="Arial" w:hAnsi="Arial"/>
                <w:b/>
                <w:bCs/>
                <w:sz w:val="18"/>
                <w:szCs w:val="18"/>
              </w:rPr>
            </w:pPr>
            <w:r w:rsidRPr="00F923E2">
              <w:rPr>
                <w:rFonts w:ascii="Arial" w:hAnsi="Arial"/>
                <w:b/>
                <w:bCs/>
                <w:sz w:val="18"/>
                <w:szCs w:val="18"/>
              </w:rPr>
              <w:t xml:space="preserve">Year 2 – </w:t>
            </w:r>
            <w:r w:rsidRPr="00F923E2">
              <w:rPr>
                <w:rFonts w:ascii="Arial" w:hAnsi="Arial"/>
                <w:b/>
                <w:bCs/>
                <w:i/>
                <w:iCs/>
                <w:sz w:val="18"/>
                <w:szCs w:val="18"/>
              </w:rPr>
              <w:t>N</w:t>
            </w:r>
            <w:r w:rsidRPr="00F923E2">
              <w:rPr>
                <w:rFonts w:ascii="Arial" w:hAnsi="Arial"/>
                <w:b/>
                <w:bCs/>
                <w:sz w:val="18"/>
                <w:szCs w:val="18"/>
              </w:rPr>
              <w:t xml:space="preserve"> (%)</w:t>
            </w:r>
          </w:p>
        </w:tc>
      </w:tr>
      <w:tr w:rsidR="006B2B43" w:rsidRPr="00F923E2" w14:paraId="02F1293F" w14:textId="77777777" w:rsidTr="00670EF2">
        <w:trPr>
          <w:cantSplit/>
          <w:jc w:val="center"/>
        </w:trPr>
        <w:tc>
          <w:tcPr>
            <w:tcW w:w="3955" w:type="dxa"/>
          </w:tcPr>
          <w:p w14:paraId="194D07F9" w14:textId="77777777" w:rsidR="006B2B43" w:rsidRPr="00F923E2" w:rsidRDefault="006B2B43" w:rsidP="00F923E2">
            <w:pPr>
              <w:widowControl w:val="0"/>
              <w:spacing w:line="276" w:lineRule="auto"/>
              <w:rPr>
                <w:rFonts w:ascii="Arial" w:hAnsi="Arial"/>
                <w:sz w:val="18"/>
                <w:szCs w:val="18"/>
              </w:rPr>
            </w:pPr>
            <w:r w:rsidRPr="00F923E2">
              <w:rPr>
                <w:rFonts w:ascii="Arial" w:hAnsi="Arial"/>
                <w:sz w:val="18"/>
                <w:szCs w:val="18"/>
              </w:rPr>
              <w:t>Autism Spectrum Disorder</w:t>
            </w:r>
          </w:p>
        </w:tc>
        <w:tc>
          <w:tcPr>
            <w:tcW w:w="2520" w:type="dxa"/>
            <w:vAlign w:val="center"/>
          </w:tcPr>
          <w:p w14:paraId="3B378C63" w14:textId="77777777" w:rsidR="006B2B43" w:rsidRPr="00F923E2" w:rsidRDefault="00E81357" w:rsidP="00F923E2">
            <w:pPr>
              <w:widowControl w:val="0"/>
              <w:spacing w:line="276" w:lineRule="auto"/>
              <w:jc w:val="center"/>
              <w:rPr>
                <w:rFonts w:ascii="Arial" w:hAnsi="Arial"/>
                <w:sz w:val="18"/>
                <w:szCs w:val="18"/>
              </w:rPr>
            </w:pPr>
            <w:r w:rsidRPr="00F923E2">
              <w:rPr>
                <w:rFonts w:ascii="Arial" w:hAnsi="Arial"/>
                <w:sz w:val="18"/>
                <w:szCs w:val="18"/>
              </w:rPr>
              <w:t>2 (9)</w:t>
            </w:r>
          </w:p>
        </w:tc>
        <w:tc>
          <w:tcPr>
            <w:tcW w:w="2520" w:type="dxa"/>
            <w:vAlign w:val="center"/>
          </w:tcPr>
          <w:p w14:paraId="5D117CE4" w14:textId="77777777" w:rsidR="006B2B43" w:rsidRPr="00F923E2" w:rsidRDefault="00E81357" w:rsidP="00F923E2">
            <w:pPr>
              <w:widowControl w:val="0"/>
              <w:spacing w:line="276" w:lineRule="auto"/>
              <w:jc w:val="center"/>
              <w:rPr>
                <w:rFonts w:ascii="Arial" w:hAnsi="Arial"/>
                <w:sz w:val="18"/>
                <w:szCs w:val="18"/>
              </w:rPr>
            </w:pPr>
            <w:r w:rsidRPr="00F923E2">
              <w:rPr>
                <w:rFonts w:ascii="Arial" w:hAnsi="Arial"/>
                <w:sz w:val="18"/>
                <w:szCs w:val="18"/>
              </w:rPr>
              <w:t>10 (29)</w:t>
            </w:r>
          </w:p>
        </w:tc>
      </w:tr>
      <w:tr w:rsidR="006B2B43" w:rsidRPr="00F923E2" w14:paraId="793E20A1" w14:textId="77777777" w:rsidTr="00670EF2">
        <w:trPr>
          <w:cantSplit/>
          <w:jc w:val="center"/>
        </w:trPr>
        <w:tc>
          <w:tcPr>
            <w:tcW w:w="3955" w:type="dxa"/>
          </w:tcPr>
          <w:p w14:paraId="78C8175F" w14:textId="77777777" w:rsidR="006B2B43" w:rsidRPr="00F923E2" w:rsidRDefault="006B2B43" w:rsidP="00F923E2">
            <w:pPr>
              <w:widowControl w:val="0"/>
              <w:spacing w:line="276" w:lineRule="auto"/>
              <w:rPr>
                <w:rFonts w:ascii="Arial" w:hAnsi="Arial"/>
                <w:sz w:val="18"/>
                <w:szCs w:val="18"/>
              </w:rPr>
            </w:pPr>
            <w:r w:rsidRPr="00F923E2">
              <w:rPr>
                <w:rFonts w:ascii="Arial" w:hAnsi="Arial"/>
                <w:sz w:val="18"/>
                <w:szCs w:val="18"/>
              </w:rPr>
              <w:t>Developmental Delay</w:t>
            </w:r>
          </w:p>
        </w:tc>
        <w:tc>
          <w:tcPr>
            <w:tcW w:w="2520" w:type="dxa"/>
            <w:vAlign w:val="center"/>
          </w:tcPr>
          <w:p w14:paraId="2F358E47" w14:textId="77777777" w:rsidR="006B2B43" w:rsidRPr="00F923E2" w:rsidRDefault="00E81357" w:rsidP="00F923E2">
            <w:pPr>
              <w:widowControl w:val="0"/>
              <w:spacing w:line="276" w:lineRule="auto"/>
              <w:jc w:val="center"/>
              <w:rPr>
                <w:rFonts w:ascii="Arial" w:hAnsi="Arial"/>
                <w:sz w:val="18"/>
                <w:szCs w:val="18"/>
              </w:rPr>
            </w:pPr>
            <w:r w:rsidRPr="00F923E2">
              <w:rPr>
                <w:rFonts w:ascii="Arial" w:hAnsi="Arial"/>
                <w:sz w:val="18"/>
                <w:szCs w:val="18"/>
              </w:rPr>
              <w:t>1 (5)</w:t>
            </w:r>
          </w:p>
        </w:tc>
        <w:tc>
          <w:tcPr>
            <w:tcW w:w="2520" w:type="dxa"/>
            <w:vAlign w:val="center"/>
          </w:tcPr>
          <w:p w14:paraId="34A00074" w14:textId="77777777" w:rsidR="006B2B43" w:rsidRPr="00F923E2" w:rsidRDefault="00E81357" w:rsidP="00F923E2">
            <w:pPr>
              <w:widowControl w:val="0"/>
              <w:spacing w:line="276" w:lineRule="auto"/>
              <w:jc w:val="center"/>
              <w:rPr>
                <w:rFonts w:ascii="Arial" w:hAnsi="Arial"/>
                <w:sz w:val="18"/>
                <w:szCs w:val="18"/>
              </w:rPr>
            </w:pPr>
            <w:r w:rsidRPr="00F923E2">
              <w:rPr>
                <w:rFonts w:ascii="Arial" w:hAnsi="Arial"/>
                <w:sz w:val="18"/>
                <w:szCs w:val="18"/>
              </w:rPr>
              <w:t>7 (21)</w:t>
            </w:r>
          </w:p>
        </w:tc>
      </w:tr>
      <w:tr w:rsidR="006B2B43" w:rsidRPr="00F923E2" w14:paraId="26189BD3" w14:textId="77777777" w:rsidTr="00670EF2">
        <w:trPr>
          <w:cantSplit/>
          <w:jc w:val="center"/>
        </w:trPr>
        <w:tc>
          <w:tcPr>
            <w:tcW w:w="3955" w:type="dxa"/>
          </w:tcPr>
          <w:p w14:paraId="5F76AD0F" w14:textId="77777777" w:rsidR="006B2B43" w:rsidRPr="00F923E2" w:rsidRDefault="006B2B43" w:rsidP="00F923E2">
            <w:pPr>
              <w:widowControl w:val="0"/>
              <w:spacing w:line="276" w:lineRule="auto"/>
              <w:rPr>
                <w:rFonts w:ascii="Arial" w:hAnsi="Arial"/>
                <w:sz w:val="18"/>
                <w:szCs w:val="18"/>
              </w:rPr>
            </w:pPr>
            <w:r w:rsidRPr="00F923E2">
              <w:rPr>
                <w:rFonts w:ascii="Arial" w:hAnsi="Arial"/>
                <w:sz w:val="18"/>
                <w:szCs w:val="18"/>
              </w:rPr>
              <w:t>Speech and Language Delays</w:t>
            </w:r>
          </w:p>
        </w:tc>
        <w:tc>
          <w:tcPr>
            <w:tcW w:w="2520" w:type="dxa"/>
            <w:vAlign w:val="center"/>
          </w:tcPr>
          <w:p w14:paraId="66D9F9EE" w14:textId="77777777" w:rsidR="006B2B43" w:rsidRPr="00F923E2" w:rsidRDefault="00E81357" w:rsidP="00F923E2">
            <w:pPr>
              <w:widowControl w:val="0"/>
              <w:spacing w:line="276" w:lineRule="auto"/>
              <w:jc w:val="center"/>
              <w:rPr>
                <w:rFonts w:ascii="Arial" w:hAnsi="Arial"/>
                <w:sz w:val="18"/>
                <w:szCs w:val="18"/>
              </w:rPr>
            </w:pPr>
            <w:r w:rsidRPr="00F923E2">
              <w:rPr>
                <w:rFonts w:ascii="Arial" w:hAnsi="Arial"/>
                <w:sz w:val="18"/>
                <w:szCs w:val="18"/>
              </w:rPr>
              <w:t>10 (86)</w:t>
            </w:r>
          </w:p>
        </w:tc>
        <w:tc>
          <w:tcPr>
            <w:tcW w:w="2520" w:type="dxa"/>
            <w:vAlign w:val="center"/>
          </w:tcPr>
          <w:p w14:paraId="5356055D" w14:textId="77777777" w:rsidR="006B2B43" w:rsidRPr="00F923E2" w:rsidRDefault="00E81357" w:rsidP="00F923E2">
            <w:pPr>
              <w:widowControl w:val="0"/>
              <w:spacing w:line="276" w:lineRule="auto"/>
              <w:jc w:val="center"/>
              <w:rPr>
                <w:rFonts w:ascii="Arial" w:hAnsi="Arial"/>
                <w:sz w:val="18"/>
                <w:szCs w:val="18"/>
              </w:rPr>
            </w:pPr>
            <w:r w:rsidRPr="00F923E2">
              <w:rPr>
                <w:rFonts w:ascii="Arial" w:hAnsi="Arial"/>
                <w:sz w:val="18"/>
                <w:szCs w:val="18"/>
              </w:rPr>
              <w:t>9 (26)</w:t>
            </w:r>
          </w:p>
        </w:tc>
      </w:tr>
      <w:tr w:rsidR="006B2B43" w:rsidRPr="00F923E2" w14:paraId="2EAE613A" w14:textId="77777777" w:rsidTr="00670EF2">
        <w:trPr>
          <w:cantSplit/>
          <w:jc w:val="center"/>
        </w:trPr>
        <w:tc>
          <w:tcPr>
            <w:tcW w:w="3955" w:type="dxa"/>
          </w:tcPr>
          <w:p w14:paraId="191EBBBB" w14:textId="77777777" w:rsidR="006B2B43" w:rsidRPr="00F923E2" w:rsidRDefault="006B2B43" w:rsidP="00F923E2">
            <w:pPr>
              <w:widowControl w:val="0"/>
              <w:spacing w:line="276" w:lineRule="auto"/>
              <w:rPr>
                <w:rFonts w:ascii="Arial" w:hAnsi="Arial"/>
                <w:sz w:val="18"/>
                <w:szCs w:val="18"/>
              </w:rPr>
            </w:pPr>
            <w:r w:rsidRPr="00F923E2">
              <w:rPr>
                <w:rFonts w:ascii="Arial" w:hAnsi="Arial"/>
                <w:sz w:val="18"/>
                <w:szCs w:val="18"/>
              </w:rPr>
              <w:t>Other</w:t>
            </w:r>
          </w:p>
        </w:tc>
        <w:tc>
          <w:tcPr>
            <w:tcW w:w="2520" w:type="dxa"/>
            <w:vAlign w:val="center"/>
          </w:tcPr>
          <w:p w14:paraId="4B14B2C0" w14:textId="77777777" w:rsidR="006B2B43" w:rsidRPr="00F923E2" w:rsidRDefault="00E81357" w:rsidP="00F923E2">
            <w:pPr>
              <w:widowControl w:val="0"/>
              <w:spacing w:line="276" w:lineRule="auto"/>
              <w:jc w:val="center"/>
              <w:rPr>
                <w:rFonts w:ascii="Arial" w:hAnsi="Arial"/>
                <w:sz w:val="18"/>
                <w:szCs w:val="18"/>
              </w:rPr>
            </w:pPr>
            <w:r w:rsidRPr="00F923E2">
              <w:rPr>
                <w:rFonts w:ascii="Arial" w:hAnsi="Arial"/>
                <w:sz w:val="18"/>
                <w:szCs w:val="18"/>
              </w:rPr>
              <w:t>0</w:t>
            </w:r>
          </w:p>
        </w:tc>
        <w:tc>
          <w:tcPr>
            <w:tcW w:w="2520" w:type="dxa"/>
            <w:vAlign w:val="center"/>
          </w:tcPr>
          <w:p w14:paraId="741A43F7" w14:textId="77777777" w:rsidR="006B2B43" w:rsidRPr="00F923E2" w:rsidRDefault="00E81357" w:rsidP="00F923E2">
            <w:pPr>
              <w:widowControl w:val="0"/>
              <w:spacing w:line="276" w:lineRule="auto"/>
              <w:jc w:val="center"/>
              <w:rPr>
                <w:rFonts w:ascii="Arial" w:hAnsi="Arial"/>
                <w:sz w:val="18"/>
                <w:szCs w:val="18"/>
              </w:rPr>
            </w:pPr>
            <w:r w:rsidRPr="00F923E2">
              <w:rPr>
                <w:rFonts w:ascii="Arial" w:hAnsi="Arial"/>
                <w:sz w:val="18"/>
                <w:szCs w:val="18"/>
              </w:rPr>
              <w:t>8 (24)</w:t>
            </w:r>
          </w:p>
        </w:tc>
      </w:tr>
      <w:tr w:rsidR="006B2B43" w:rsidRPr="00F923E2" w14:paraId="50BB6FC2" w14:textId="77777777" w:rsidTr="00670EF2">
        <w:trPr>
          <w:cantSplit/>
          <w:jc w:val="center"/>
        </w:trPr>
        <w:tc>
          <w:tcPr>
            <w:tcW w:w="3955" w:type="dxa"/>
          </w:tcPr>
          <w:p w14:paraId="72D4C9B4" w14:textId="77777777" w:rsidR="006B2B43" w:rsidRPr="00F923E2" w:rsidRDefault="006B2B43" w:rsidP="00F923E2">
            <w:pPr>
              <w:widowControl w:val="0"/>
              <w:spacing w:line="276" w:lineRule="auto"/>
              <w:jc w:val="center"/>
              <w:rPr>
                <w:rFonts w:ascii="Arial" w:hAnsi="Arial"/>
                <w:b/>
                <w:bCs/>
                <w:sz w:val="18"/>
                <w:szCs w:val="18"/>
              </w:rPr>
            </w:pPr>
            <w:r w:rsidRPr="00F923E2">
              <w:rPr>
                <w:rFonts w:ascii="Arial" w:hAnsi="Arial"/>
                <w:b/>
                <w:bCs/>
                <w:sz w:val="18"/>
                <w:szCs w:val="18"/>
              </w:rPr>
              <w:t>Severity of Disability (self-reported)</w:t>
            </w:r>
          </w:p>
        </w:tc>
        <w:tc>
          <w:tcPr>
            <w:tcW w:w="2520" w:type="dxa"/>
          </w:tcPr>
          <w:p w14:paraId="684B0436" w14:textId="77777777" w:rsidR="006B2B43" w:rsidRPr="00F923E2" w:rsidRDefault="009A7B19" w:rsidP="00F923E2">
            <w:pPr>
              <w:widowControl w:val="0"/>
              <w:spacing w:line="276" w:lineRule="auto"/>
              <w:jc w:val="center"/>
              <w:rPr>
                <w:rFonts w:ascii="Arial" w:hAnsi="Arial"/>
                <w:b/>
                <w:bCs/>
                <w:sz w:val="18"/>
                <w:szCs w:val="18"/>
              </w:rPr>
            </w:pPr>
            <w:r w:rsidRPr="00F923E2">
              <w:rPr>
                <w:rFonts w:ascii="Arial" w:hAnsi="Arial"/>
                <w:b/>
                <w:bCs/>
                <w:sz w:val="18"/>
                <w:szCs w:val="18"/>
              </w:rPr>
              <w:t xml:space="preserve">Year 1 – </w:t>
            </w:r>
            <w:r w:rsidRPr="00F923E2">
              <w:rPr>
                <w:rFonts w:ascii="Arial" w:hAnsi="Arial"/>
                <w:b/>
                <w:bCs/>
                <w:i/>
                <w:iCs/>
                <w:sz w:val="18"/>
                <w:szCs w:val="18"/>
              </w:rPr>
              <w:t>N</w:t>
            </w:r>
            <w:r w:rsidRPr="00F923E2">
              <w:rPr>
                <w:rFonts w:ascii="Arial" w:hAnsi="Arial"/>
                <w:b/>
                <w:bCs/>
                <w:sz w:val="18"/>
                <w:szCs w:val="18"/>
              </w:rPr>
              <w:t xml:space="preserve"> (%)</w:t>
            </w:r>
          </w:p>
        </w:tc>
        <w:tc>
          <w:tcPr>
            <w:tcW w:w="2520" w:type="dxa"/>
          </w:tcPr>
          <w:p w14:paraId="20ED7558" w14:textId="77777777" w:rsidR="006B2B43" w:rsidRPr="00F923E2" w:rsidRDefault="009A7B19" w:rsidP="00F923E2">
            <w:pPr>
              <w:widowControl w:val="0"/>
              <w:spacing w:line="276" w:lineRule="auto"/>
              <w:jc w:val="center"/>
              <w:rPr>
                <w:rFonts w:ascii="Arial" w:hAnsi="Arial"/>
                <w:b/>
                <w:bCs/>
                <w:sz w:val="18"/>
                <w:szCs w:val="18"/>
              </w:rPr>
            </w:pPr>
            <w:r w:rsidRPr="00F923E2">
              <w:rPr>
                <w:rFonts w:ascii="Arial" w:hAnsi="Arial"/>
                <w:b/>
                <w:bCs/>
                <w:sz w:val="18"/>
                <w:szCs w:val="18"/>
              </w:rPr>
              <w:t xml:space="preserve">Year 2 – </w:t>
            </w:r>
            <w:r w:rsidRPr="00F923E2">
              <w:rPr>
                <w:rFonts w:ascii="Arial" w:hAnsi="Arial"/>
                <w:b/>
                <w:bCs/>
                <w:i/>
                <w:iCs/>
                <w:sz w:val="18"/>
                <w:szCs w:val="18"/>
              </w:rPr>
              <w:t>N</w:t>
            </w:r>
            <w:r w:rsidRPr="00F923E2">
              <w:rPr>
                <w:rFonts w:ascii="Arial" w:hAnsi="Arial"/>
                <w:b/>
                <w:bCs/>
                <w:sz w:val="18"/>
                <w:szCs w:val="18"/>
              </w:rPr>
              <w:t xml:space="preserve"> (%)</w:t>
            </w:r>
          </w:p>
        </w:tc>
      </w:tr>
      <w:tr w:rsidR="006B2B43" w:rsidRPr="00F923E2" w14:paraId="4EDA367C" w14:textId="77777777" w:rsidTr="00670EF2">
        <w:trPr>
          <w:cantSplit/>
          <w:jc w:val="center"/>
        </w:trPr>
        <w:tc>
          <w:tcPr>
            <w:tcW w:w="3955" w:type="dxa"/>
          </w:tcPr>
          <w:p w14:paraId="41BB478F" w14:textId="77777777" w:rsidR="006B2B43" w:rsidRPr="00F923E2" w:rsidRDefault="006B2B43" w:rsidP="00F923E2">
            <w:pPr>
              <w:widowControl w:val="0"/>
              <w:spacing w:line="276" w:lineRule="auto"/>
              <w:rPr>
                <w:rFonts w:ascii="Arial" w:hAnsi="Arial"/>
                <w:sz w:val="18"/>
                <w:szCs w:val="18"/>
              </w:rPr>
            </w:pPr>
            <w:r w:rsidRPr="00F923E2">
              <w:rPr>
                <w:rFonts w:ascii="Arial" w:hAnsi="Arial"/>
                <w:sz w:val="18"/>
                <w:szCs w:val="18"/>
              </w:rPr>
              <w:t>Severe</w:t>
            </w:r>
          </w:p>
        </w:tc>
        <w:tc>
          <w:tcPr>
            <w:tcW w:w="2520" w:type="dxa"/>
            <w:vAlign w:val="center"/>
          </w:tcPr>
          <w:p w14:paraId="48B509DF" w14:textId="77777777" w:rsidR="006B2B43" w:rsidRPr="00F923E2" w:rsidRDefault="00E81357" w:rsidP="00F923E2">
            <w:pPr>
              <w:widowControl w:val="0"/>
              <w:spacing w:line="276" w:lineRule="auto"/>
              <w:jc w:val="center"/>
              <w:rPr>
                <w:rFonts w:ascii="Arial" w:hAnsi="Arial"/>
                <w:sz w:val="18"/>
                <w:szCs w:val="18"/>
              </w:rPr>
            </w:pPr>
            <w:r w:rsidRPr="00F923E2">
              <w:rPr>
                <w:rFonts w:ascii="Arial" w:hAnsi="Arial"/>
                <w:sz w:val="18"/>
                <w:szCs w:val="18"/>
              </w:rPr>
              <w:t>9 (41)</w:t>
            </w:r>
          </w:p>
        </w:tc>
        <w:tc>
          <w:tcPr>
            <w:tcW w:w="2520" w:type="dxa"/>
            <w:vAlign w:val="center"/>
          </w:tcPr>
          <w:p w14:paraId="64489071" w14:textId="77777777" w:rsidR="006B2B43" w:rsidRPr="00F923E2" w:rsidRDefault="00E81357" w:rsidP="00F923E2">
            <w:pPr>
              <w:widowControl w:val="0"/>
              <w:spacing w:line="276" w:lineRule="auto"/>
              <w:jc w:val="center"/>
              <w:rPr>
                <w:rFonts w:ascii="Arial" w:hAnsi="Arial"/>
                <w:sz w:val="18"/>
                <w:szCs w:val="18"/>
              </w:rPr>
            </w:pPr>
            <w:r w:rsidRPr="00F923E2">
              <w:rPr>
                <w:rFonts w:ascii="Arial" w:hAnsi="Arial"/>
                <w:sz w:val="18"/>
                <w:szCs w:val="18"/>
              </w:rPr>
              <w:t>2 (6)</w:t>
            </w:r>
          </w:p>
        </w:tc>
      </w:tr>
      <w:tr w:rsidR="006B2B43" w:rsidRPr="00F923E2" w14:paraId="6912ABAA" w14:textId="77777777" w:rsidTr="00670EF2">
        <w:trPr>
          <w:cantSplit/>
          <w:jc w:val="center"/>
        </w:trPr>
        <w:tc>
          <w:tcPr>
            <w:tcW w:w="3955" w:type="dxa"/>
          </w:tcPr>
          <w:p w14:paraId="2469216B" w14:textId="77777777" w:rsidR="006B2B43" w:rsidRPr="00F923E2" w:rsidRDefault="006B2B43" w:rsidP="00F923E2">
            <w:pPr>
              <w:widowControl w:val="0"/>
              <w:spacing w:line="276" w:lineRule="auto"/>
              <w:rPr>
                <w:rFonts w:ascii="Arial" w:hAnsi="Arial"/>
                <w:sz w:val="18"/>
                <w:szCs w:val="18"/>
              </w:rPr>
            </w:pPr>
            <w:r w:rsidRPr="00F923E2">
              <w:rPr>
                <w:rFonts w:ascii="Arial" w:hAnsi="Arial"/>
                <w:sz w:val="18"/>
                <w:szCs w:val="18"/>
              </w:rPr>
              <w:t>Moderate</w:t>
            </w:r>
          </w:p>
        </w:tc>
        <w:tc>
          <w:tcPr>
            <w:tcW w:w="2520" w:type="dxa"/>
            <w:vAlign w:val="center"/>
          </w:tcPr>
          <w:p w14:paraId="7033CEB3" w14:textId="77777777" w:rsidR="006B2B43" w:rsidRPr="00F923E2" w:rsidRDefault="00E81357" w:rsidP="00F923E2">
            <w:pPr>
              <w:widowControl w:val="0"/>
              <w:spacing w:line="276" w:lineRule="auto"/>
              <w:jc w:val="center"/>
              <w:rPr>
                <w:rFonts w:ascii="Arial" w:hAnsi="Arial"/>
                <w:sz w:val="18"/>
                <w:szCs w:val="18"/>
              </w:rPr>
            </w:pPr>
            <w:r w:rsidRPr="00F923E2">
              <w:rPr>
                <w:rFonts w:ascii="Arial" w:hAnsi="Arial"/>
                <w:sz w:val="18"/>
                <w:szCs w:val="18"/>
              </w:rPr>
              <w:t>12 (54)</w:t>
            </w:r>
          </w:p>
        </w:tc>
        <w:tc>
          <w:tcPr>
            <w:tcW w:w="2520" w:type="dxa"/>
            <w:vAlign w:val="center"/>
          </w:tcPr>
          <w:p w14:paraId="0E8D9826" w14:textId="77777777" w:rsidR="006B2B43" w:rsidRPr="00F923E2" w:rsidRDefault="00E81357" w:rsidP="00F923E2">
            <w:pPr>
              <w:widowControl w:val="0"/>
              <w:spacing w:line="276" w:lineRule="auto"/>
              <w:jc w:val="center"/>
              <w:rPr>
                <w:rFonts w:ascii="Arial" w:hAnsi="Arial"/>
                <w:sz w:val="18"/>
                <w:szCs w:val="18"/>
              </w:rPr>
            </w:pPr>
            <w:r w:rsidRPr="00F923E2">
              <w:rPr>
                <w:rFonts w:ascii="Arial" w:hAnsi="Arial"/>
                <w:sz w:val="18"/>
                <w:szCs w:val="18"/>
              </w:rPr>
              <w:t>11 (32)</w:t>
            </w:r>
          </w:p>
        </w:tc>
      </w:tr>
      <w:tr w:rsidR="006B2B43" w:rsidRPr="00F923E2" w14:paraId="6B703553" w14:textId="77777777" w:rsidTr="00670EF2">
        <w:trPr>
          <w:cantSplit/>
          <w:jc w:val="center"/>
        </w:trPr>
        <w:tc>
          <w:tcPr>
            <w:tcW w:w="3955" w:type="dxa"/>
          </w:tcPr>
          <w:p w14:paraId="0C508C00" w14:textId="77777777" w:rsidR="006B2B43" w:rsidRPr="00F923E2" w:rsidRDefault="006B2B43" w:rsidP="00F923E2">
            <w:pPr>
              <w:widowControl w:val="0"/>
              <w:spacing w:line="276" w:lineRule="auto"/>
              <w:rPr>
                <w:rFonts w:ascii="Arial" w:hAnsi="Arial"/>
                <w:sz w:val="18"/>
                <w:szCs w:val="18"/>
              </w:rPr>
            </w:pPr>
            <w:r w:rsidRPr="00F923E2">
              <w:rPr>
                <w:rFonts w:ascii="Arial" w:hAnsi="Arial"/>
                <w:sz w:val="18"/>
                <w:szCs w:val="18"/>
              </w:rPr>
              <w:t>Mild</w:t>
            </w:r>
          </w:p>
        </w:tc>
        <w:tc>
          <w:tcPr>
            <w:tcW w:w="2520" w:type="dxa"/>
            <w:vAlign w:val="center"/>
          </w:tcPr>
          <w:p w14:paraId="09179D6B" w14:textId="77777777" w:rsidR="006B2B43" w:rsidRPr="00F923E2" w:rsidRDefault="00E81357" w:rsidP="00F923E2">
            <w:pPr>
              <w:widowControl w:val="0"/>
              <w:spacing w:line="276" w:lineRule="auto"/>
              <w:jc w:val="center"/>
              <w:rPr>
                <w:rFonts w:ascii="Arial" w:hAnsi="Arial"/>
                <w:sz w:val="18"/>
                <w:szCs w:val="18"/>
              </w:rPr>
            </w:pPr>
            <w:r w:rsidRPr="00F923E2">
              <w:rPr>
                <w:rFonts w:ascii="Arial" w:hAnsi="Arial"/>
                <w:sz w:val="18"/>
                <w:szCs w:val="18"/>
              </w:rPr>
              <w:t>1 (5)</w:t>
            </w:r>
          </w:p>
        </w:tc>
        <w:tc>
          <w:tcPr>
            <w:tcW w:w="2520" w:type="dxa"/>
            <w:vAlign w:val="center"/>
          </w:tcPr>
          <w:p w14:paraId="69FEB4EF" w14:textId="77777777" w:rsidR="006B2B43" w:rsidRPr="00F923E2" w:rsidRDefault="00E81357" w:rsidP="00F923E2">
            <w:pPr>
              <w:widowControl w:val="0"/>
              <w:spacing w:line="276" w:lineRule="auto"/>
              <w:jc w:val="center"/>
              <w:rPr>
                <w:rFonts w:ascii="Arial" w:hAnsi="Arial"/>
                <w:sz w:val="18"/>
                <w:szCs w:val="18"/>
              </w:rPr>
            </w:pPr>
            <w:r w:rsidRPr="00F923E2">
              <w:rPr>
                <w:rFonts w:ascii="Arial" w:hAnsi="Arial"/>
                <w:sz w:val="18"/>
                <w:szCs w:val="18"/>
              </w:rPr>
              <w:t>14 (41)</w:t>
            </w:r>
          </w:p>
        </w:tc>
      </w:tr>
      <w:tr w:rsidR="006B2B43" w:rsidRPr="00F923E2" w14:paraId="3FB59BD2" w14:textId="77777777" w:rsidTr="00670EF2">
        <w:trPr>
          <w:cantSplit/>
          <w:jc w:val="center"/>
        </w:trPr>
        <w:tc>
          <w:tcPr>
            <w:tcW w:w="3955" w:type="dxa"/>
          </w:tcPr>
          <w:p w14:paraId="4ABA9EB2" w14:textId="77777777" w:rsidR="006B2B43" w:rsidRPr="00F923E2" w:rsidRDefault="006B2B43" w:rsidP="00F923E2">
            <w:pPr>
              <w:widowControl w:val="0"/>
              <w:spacing w:line="276" w:lineRule="auto"/>
              <w:rPr>
                <w:rFonts w:ascii="Arial" w:hAnsi="Arial"/>
                <w:sz w:val="18"/>
                <w:szCs w:val="18"/>
              </w:rPr>
            </w:pPr>
            <w:r w:rsidRPr="00F923E2">
              <w:rPr>
                <w:rFonts w:ascii="Arial" w:hAnsi="Arial"/>
                <w:sz w:val="18"/>
                <w:szCs w:val="18"/>
              </w:rPr>
              <w:t>Not reported</w:t>
            </w:r>
          </w:p>
        </w:tc>
        <w:tc>
          <w:tcPr>
            <w:tcW w:w="2520" w:type="dxa"/>
            <w:vAlign w:val="center"/>
          </w:tcPr>
          <w:p w14:paraId="74670214" w14:textId="77777777" w:rsidR="006B2B43" w:rsidRPr="00F923E2" w:rsidRDefault="00E81357" w:rsidP="00F923E2">
            <w:pPr>
              <w:widowControl w:val="0"/>
              <w:spacing w:line="276" w:lineRule="auto"/>
              <w:jc w:val="center"/>
              <w:rPr>
                <w:rFonts w:ascii="Arial" w:hAnsi="Arial"/>
                <w:sz w:val="18"/>
                <w:szCs w:val="18"/>
              </w:rPr>
            </w:pPr>
            <w:r w:rsidRPr="00F923E2">
              <w:rPr>
                <w:rFonts w:ascii="Arial" w:hAnsi="Arial"/>
                <w:sz w:val="18"/>
                <w:szCs w:val="18"/>
              </w:rPr>
              <w:t>0</w:t>
            </w:r>
          </w:p>
        </w:tc>
        <w:tc>
          <w:tcPr>
            <w:tcW w:w="2520" w:type="dxa"/>
            <w:vAlign w:val="center"/>
          </w:tcPr>
          <w:p w14:paraId="2EC7BD4A" w14:textId="77777777" w:rsidR="006B2B43" w:rsidRPr="00F923E2" w:rsidRDefault="00E81357" w:rsidP="00F923E2">
            <w:pPr>
              <w:widowControl w:val="0"/>
              <w:spacing w:line="276" w:lineRule="auto"/>
              <w:jc w:val="center"/>
              <w:rPr>
                <w:rFonts w:ascii="Arial" w:hAnsi="Arial"/>
                <w:sz w:val="18"/>
                <w:szCs w:val="18"/>
              </w:rPr>
            </w:pPr>
            <w:r w:rsidRPr="00F923E2">
              <w:rPr>
                <w:rFonts w:ascii="Arial" w:hAnsi="Arial"/>
                <w:sz w:val="18"/>
                <w:szCs w:val="18"/>
              </w:rPr>
              <w:t>7 (21)</w:t>
            </w:r>
          </w:p>
        </w:tc>
      </w:tr>
    </w:tbl>
    <w:p w14:paraId="35279C42" w14:textId="77777777" w:rsidR="00AB14AE" w:rsidRDefault="00AB14AE" w:rsidP="00E81357">
      <w:pPr>
        <w:widowControl w:val="0"/>
        <w:spacing w:line="300" w:lineRule="auto"/>
        <w:jc w:val="both"/>
        <w:rPr>
          <w:rFonts w:ascii="Arial" w:hAnsi="Arial"/>
          <w:sz w:val="22"/>
          <w:szCs w:val="22"/>
        </w:rPr>
      </w:pPr>
    </w:p>
    <w:p w14:paraId="4BA26911" w14:textId="77777777" w:rsidR="00AB14AE" w:rsidRPr="004260F7" w:rsidRDefault="00AB14AE" w:rsidP="00E81357">
      <w:pPr>
        <w:widowControl w:val="0"/>
        <w:spacing w:line="300" w:lineRule="auto"/>
        <w:jc w:val="both"/>
        <w:rPr>
          <w:rFonts w:ascii="Arial" w:hAnsi="Arial"/>
          <w:b/>
          <w:bCs/>
          <w:i/>
          <w:iCs/>
          <w:sz w:val="24"/>
          <w:szCs w:val="24"/>
        </w:rPr>
      </w:pPr>
      <w:r w:rsidRPr="004260F7">
        <w:rPr>
          <w:rFonts w:ascii="Arial" w:hAnsi="Arial"/>
          <w:b/>
          <w:bCs/>
          <w:i/>
          <w:iCs/>
          <w:sz w:val="24"/>
          <w:szCs w:val="24"/>
        </w:rPr>
        <w:t>Recruitment, Enrollment and Retention</w:t>
      </w:r>
    </w:p>
    <w:p w14:paraId="30A589E4" w14:textId="77777777" w:rsidR="00AB14AE" w:rsidRDefault="004260F7" w:rsidP="00E81357">
      <w:pPr>
        <w:widowControl w:val="0"/>
        <w:spacing w:line="300" w:lineRule="auto"/>
        <w:jc w:val="both"/>
        <w:rPr>
          <w:rFonts w:ascii="Arial" w:hAnsi="Arial"/>
          <w:sz w:val="22"/>
          <w:szCs w:val="22"/>
        </w:rPr>
      </w:pPr>
      <w:r w:rsidRPr="004260F7">
        <w:rPr>
          <w:rFonts w:ascii="Arial" w:hAnsi="Arial"/>
          <w:sz w:val="22"/>
          <w:szCs w:val="22"/>
        </w:rPr>
        <w:t>The research team engaged in ongoing community networking with those organizations that address the needs of children with disabilities and community health disparities, in order to identify and recruit inclusion-based childcare centers. During both years of the development phase, the childcare center directors and support staff identified eligible students and brokered the initial contact with both teachers and parents. A letter was sent to parents in English and Spanish on behalf of the principal investigator informing them of their child’s eligibility to participate. In addition, a flyer was created to summarize project eligibility criteria, benefits, and requirements detailed for teachers and primary caregivers</w:t>
      </w:r>
      <w:r>
        <w:rPr>
          <w:rFonts w:ascii="Arial" w:hAnsi="Arial"/>
          <w:sz w:val="22"/>
          <w:szCs w:val="22"/>
        </w:rPr>
        <w:t>.</w:t>
      </w:r>
    </w:p>
    <w:p w14:paraId="59A7CC10" w14:textId="77777777" w:rsidR="004260F7" w:rsidRDefault="004260F7" w:rsidP="00E81357">
      <w:pPr>
        <w:widowControl w:val="0"/>
        <w:spacing w:line="300" w:lineRule="auto"/>
        <w:jc w:val="both"/>
        <w:rPr>
          <w:rFonts w:ascii="Arial" w:hAnsi="Arial"/>
          <w:sz w:val="22"/>
          <w:szCs w:val="22"/>
        </w:rPr>
      </w:pPr>
    </w:p>
    <w:p w14:paraId="154C72A8" w14:textId="77777777" w:rsidR="004260F7" w:rsidRDefault="004260F7" w:rsidP="00E81357">
      <w:pPr>
        <w:widowControl w:val="0"/>
        <w:spacing w:line="300" w:lineRule="auto"/>
        <w:jc w:val="both"/>
        <w:rPr>
          <w:rFonts w:ascii="Arial" w:hAnsi="Arial"/>
          <w:sz w:val="22"/>
          <w:szCs w:val="22"/>
        </w:rPr>
      </w:pPr>
      <w:r w:rsidRPr="004260F7">
        <w:rPr>
          <w:rFonts w:ascii="Arial" w:hAnsi="Arial"/>
          <w:sz w:val="22"/>
          <w:szCs w:val="22"/>
        </w:rPr>
        <w:t>Teachers and caregivers were invited to attend orientation meetings of the Step Up AT project. If caregivers could not attend, the research team set up individual appointments to complete the informed consent process and pre-assessment surveys, and to allow participants the opportunity to seek clarification, ask questions, or have the materials read to them if necessary. In order to accommodate caregiver schedules, the research team and AT coaches made appointments early in the morning and after working hours. Childcare and refreshments were provided during all program events to increase parent participation. The coaches also offered appointments at the school for parents with limited home internet access in order to facilitate their viewing of the online learning modules.</w:t>
      </w:r>
    </w:p>
    <w:p w14:paraId="30D75FA3" w14:textId="77777777" w:rsidR="004260F7" w:rsidRPr="004260F7" w:rsidRDefault="004260F7" w:rsidP="00E81357">
      <w:pPr>
        <w:widowControl w:val="0"/>
        <w:spacing w:line="300" w:lineRule="auto"/>
        <w:jc w:val="both"/>
        <w:rPr>
          <w:rFonts w:ascii="Arial" w:hAnsi="Arial"/>
          <w:sz w:val="22"/>
          <w:szCs w:val="22"/>
        </w:rPr>
      </w:pPr>
    </w:p>
    <w:p w14:paraId="517CCA6E" w14:textId="77777777" w:rsidR="004260F7" w:rsidRDefault="004260F7" w:rsidP="00E81357">
      <w:pPr>
        <w:widowControl w:val="0"/>
        <w:spacing w:line="300" w:lineRule="auto"/>
        <w:jc w:val="both"/>
        <w:rPr>
          <w:rFonts w:ascii="Arial" w:hAnsi="Arial"/>
          <w:sz w:val="22"/>
          <w:szCs w:val="22"/>
        </w:rPr>
      </w:pPr>
      <w:r w:rsidRPr="004260F7">
        <w:rPr>
          <w:rFonts w:ascii="Arial" w:hAnsi="Arial"/>
          <w:sz w:val="22"/>
          <w:szCs w:val="22"/>
        </w:rPr>
        <w:t>In addition to the professional development and training, parents and teachers were offered incentives for completing the program. Teachers received the AT classroom kits with iPads® to access the Step UP AT toolkit and had the opportunity to earn Continuing Education Credit Units (CEUs) for their participation. Parents received a gift basket of adapted books, writing supports and other low-tech AT valued at fifty dollars for their participation in the parent workshop and the completion of any required assessments. Both teachers and caregivers had access to the Step Up AT Lending Library of AT resources.</w:t>
      </w:r>
    </w:p>
    <w:p w14:paraId="3B6EAC1D" w14:textId="77777777" w:rsidR="004260F7" w:rsidRDefault="004260F7" w:rsidP="00E81357">
      <w:pPr>
        <w:widowControl w:val="0"/>
        <w:spacing w:line="300" w:lineRule="auto"/>
        <w:jc w:val="both"/>
        <w:rPr>
          <w:rFonts w:ascii="Arial" w:hAnsi="Arial"/>
          <w:sz w:val="22"/>
          <w:szCs w:val="22"/>
        </w:rPr>
      </w:pPr>
    </w:p>
    <w:p w14:paraId="1FCD9952" w14:textId="77777777" w:rsidR="004260F7" w:rsidRPr="004260F7" w:rsidRDefault="004260F7" w:rsidP="00E81357">
      <w:pPr>
        <w:widowControl w:val="0"/>
        <w:spacing w:line="300" w:lineRule="auto"/>
        <w:jc w:val="both"/>
        <w:rPr>
          <w:rFonts w:ascii="Arial" w:hAnsi="Arial"/>
          <w:b/>
          <w:bCs/>
          <w:i/>
          <w:iCs/>
          <w:sz w:val="24"/>
          <w:szCs w:val="24"/>
        </w:rPr>
      </w:pPr>
      <w:r w:rsidRPr="004260F7">
        <w:rPr>
          <w:rFonts w:ascii="Arial" w:hAnsi="Arial"/>
          <w:b/>
          <w:bCs/>
          <w:i/>
          <w:iCs/>
          <w:sz w:val="24"/>
          <w:szCs w:val="24"/>
        </w:rPr>
        <w:t>Implementation – Year 1</w:t>
      </w:r>
    </w:p>
    <w:p w14:paraId="2D7FAEE4" w14:textId="77777777" w:rsidR="004260F7" w:rsidRDefault="004260F7" w:rsidP="00E81357">
      <w:pPr>
        <w:widowControl w:val="0"/>
        <w:spacing w:line="300" w:lineRule="auto"/>
        <w:jc w:val="both"/>
        <w:rPr>
          <w:rFonts w:ascii="Arial" w:hAnsi="Arial"/>
          <w:sz w:val="22"/>
          <w:szCs w:val="22"/>
        </w:rPr>
      </w:pPr>
      <w:r w:rsidRPr="004260F7">
        <w:rPr>
          <w:rFonts w:ascii="Arial" w:hAnsi="Arial"/>
          <w:sz w:val="22"/>
          <w:szCs w:val="22"/>
        </w:rPr>
        <w:t>Year 1 of Step Up AT began in January 2017, in the middle of an academic year when the grant cycle began. In year 2, the program spanned fall and spring semesters, and has since continued to be a full academic year training. Between January and May 2017, the following components of the Step Up AT toolkit were implemented at one Head Start early childhood center: (a) four teacher and four parent online learning modules, (b) access to the AT devices and resources through the classroom kit and Step Up AT Lending Library, (c) expert training for teachers via three coaching sessions per module, and (d) one workshop for teachers on how to use Boardmaker® Share to make visual supports and one parent AT orientation workshop.</w:t>
      </w:r>
    </w:p>
    <w:p w14:paraId="16651AFA" w14:textId="77777777" w:rsidR="000A31AA" w:rsidRPr="004260F7" w:rsidRDefault="000A31AA" w:rsidP="00E81357">
      <w:pPr>
        <w:widowControl w:val="0"/>
        <w:spacing w:line="300" w:lineRule="auto"/>
        <w:jc w:val="both"/>
        <w:rPr>
          <w:rFonts w:ascii="Arial" w:hAnsi="Arial"/>
          <w:sz w:val="22"/>
          <w:szCs w:val="22"/>
        </w:rPr>
      </w:pPr>
    </w:p>
    <w:p w14:paraId="3FC89A80" w14:textId="77777777" w:rsidR="004260F7" w:rsidRDefault="004260F7" w:rsidP="00E81357">
      <w:pPr>
        <w:widowControl w:val="0"/>
        <w:spacing w:line="300" w:lineRule="auto"/>
        <w:jc w:val="both"/>
        <w:rPr>
          <w:rFonts w:ascii="Arial" w:hAnsi="Arial"/>
          <w:sz w:val="22"/>
          <w:szCs w:val="22"/>
        </w:rPr>
      </w:pPr>
      <w:r w:rsidRPr="004260F7">
        <w:rPr>
          <w:rFonts w:ascii="Arial" w:hAnsi="Arial"/>
          <w:sz w:val="22"/>
          <w:szCs w:val="22"/>
        </w:rPr>
        <w:t>During this year, Step Up AT had one AT Coach working with the Head Start center. Because it was an inclusion program, the eligible students were distributed across 10 classrooms where each classroom unit included approximately two participating students. This meant that the AT Coach worked with ten teacher-teacher aide dyads. Due to the short amount of time available to launch the program, only four of the six teacher learning modules were developed, and only three coaching sessions were provided per module, to introduce the AT strategy, to model, and then to practice the concept. The two remaining modules were developed over the course of the academic year to be implemented in year 2. Pre-assessment data was collected in December 2016, prior to implementation of the intervention. Post-assessment data was collected and focus groups were conducted with participants at the end of the school year in May 2017</w:t>
      </w:r>
      <w:r>
        <w:rPr>
          <w:rFonts w:ascii="Arial" w:hAnsi="Arial"/>
          <w:sz w:val="22"/>
          <w:szCs w:val="22"/>
        </w:rPr>
        <w:t>.</w:t>
      </w:r>
    </w:p>
    <w:p w14:paraId="0DDBE463" w14:textId="77777777" w:rsidR="004260F7" w:rsidRDefault="004260F7" w:rsidP="00E81357">
      <w:pPr>
        <w:widowControl w:val="0"/>
        <w:spacing w:line="300" w:lineRule="auto"/>
        <w:jc w:val="both"/>
        <w:rPr>
          <w:rFonts w:ascii="Arial" w:hAnsi="Arial"/>
          <w:sz w:val="22"/>
          <w:szCs w:val="22"/>
        </w:rPr>
      </w:pPr>
    </w:p>
    <w:p w14:paraId="47D5732B" w14:textId="77777777" w:rsidR="004260F7" w:rsidRPr="004260F7" w:rsidRDefault="004260F7" w:rsidP="00E81357">
      <w:pPr>
        <w:widowControl w:val="0"/>
        <w:spacing w:line="300" w:lineRule="auto"/>
        <w:jc w:val="both"/>
        <w:rPr>
          <w:rFonts w:ascii="Arial" w:hAnsi="Arial"/>
          <w:b/>
          <w:bCs/>
          <w:i/>
          <w:iCs/>
          <w:sz w:val="24"/>
          <w:szCs w:val="24"/>
        </w:rPr>
      </w:pPr>
      <w:r w:rsidRPr="004260F7">
        <w:rPr>
          <w:rFonts w:ascii="Arial" w:hAnsi="Arial"/>
          <w:b/>
          <w:bCs/>
          <w:i/>
          <w:iCs/>
          <w:sz w:val="24"/>
          <w:szCs w:val="24"/>
        </w:rPr>
        <w:t>Outcomes and Benefits from Year 1</w:t>
      </w:r>
    </w:p>
    <w:p w14:paraId="62B02437" w14:textId="77777777" w:rsidR="004260F7" w:rsidRDefault="004260F7" w:rsidP="00E81357">
      <w:pPr>
        <w:widowControl w:val="0"/>
        <w:spacing w:line="300" w:lineRule="auto"/>
        <w:jc w:val="both"/>
        <w:rPr>
          <w:rFonts w:ascii="Arial" w:hAnsi="Arial"/>
          <w:sz w:val="22"/>
          <w:szCs w:val="22"/>
        </w:rPr>
      </w:pPr>
      <w:r w:rsidRPr="004260F7">
        <w:rPr>
          <w:rFonts w:ascii="Arial" w:hAnsi="Arial"/>
          <w:sz w:val="22"/>
          <w:szCs w:val="22"/>
        </w:rPr>
        <w:t>Lessons learned from the first iteration of the Step Up AT toolkit can be grouped into three main themes: (a) standardizing the curriculum to enhance learning among teachers, (b) adapting the program for greater parent engagement, and (c) improving logistics with the participating childcare centers. Focus group discussions, observations from the research and project team, and feedback from community and scientific advisory councils determined these main themes.</w:t>
      </w:r>
    </w:p>
    <w:p w14:paraId="1A6A4BE4" w14:textId="77777777" w:rsidR="004260F7" w:rsidRDefault="004260F7" w:rsidP="00E81357">
      <w:pPr>
        <w:widowControl w:val="0"/>
        <w:spacing w:line="300" w:lineRule="auto"/>
        <w:jc w:val="both"/>
        <w:rPr>
          <w:rFonts w:ascii="Arial" w:hAnsi="Arial"/>
          <w:sz w:val="22"/>
          <w:szCs w:val="22"/>
        </w:rPr>
      </w:pPr>
    </w:p>
    <w:p w14:paraId="7AEE319B" w14:textId="77777777" w:rsidR="004260F7" w:rsidRDefault="004260F7" w:rsidP="00E81357">
      <w:pPr>
        <w:widowControl w:val="0"/>
        <w:spacing w:line="300" w:lineRule="auto"/>
        <w:jc w:val="both"/>
        <w:rPr>
          <w:rFonts w:ascii="Arial" w:hAnsi="Arial"/>
          <w:sz w:val="22"/>
          <w:szCs w:val="22"/>
        </w:rPr>
      </w:pPr>
      <w:r>
        <w:rPr>
          <w:rFonts w:ascii="Arial" w:hAnsi="Arial"/>
          <w:b/>
          <w:bCs/>
          <w:sz w:val="22"/>
          <w:szCs w:val="22"/>
        </w:rPr>
        <w:t>Standardizing curriculum.</w:t>
      </w:r>
      <w:r w:rsidRPr="004260F7">
        <w:rPr>
          <w:rFonts w:ascii="Arial" w:hAnsi="Arial"/>
          <w:sz w:val="22"/>
          <w:szCs w:val="22"/>
        </w:rPr>
        <w:t xml:space="preserve"> In advance of year 2, the coaching schema was updated with formalized coaching lesson plans, fidelity checks, a complementary teacher workbook and demonstration guides on how to use the AT. These were created in response to teachers who had requested additional structure in the content delivery. The lesson plans and workbooks ensured that the toolkit was implemented with fidelity across different classrooms, schools and academic years, even with additional AT coaches. These resources were available in print and on the Step Up AT website (</w:t>
      </w:r>
      <w:hyperlink r:id="rId54" w:history="1">
        <w:r w:rsidR="001F6C2A" w:rsidRPr="00F37B52">
          <w:rPr>
            <w:rStyle w:val="Hyperlink"/>
            <w:rFonts w:ascii="Arial" w:hAnsi="Arial"/>
            <w:sz w:val="22"/>
            <w:szCs w:val="22"/>
          </w:rPr>
          <w:t>www.StepUpAT.com</w:t>
        </w:r>
      </w:hyperlink>
      <w:r w:rsidRPr="004260F7">
        <w:rPr>
          <w:rFonts w:ascii="Arial" w:hAnsi="Arial"/>
          <w:sz w:val="22"/>
          <w:szCs w:val="22"/>
        </w:rPr>
        <w:t>) which participating teachers and parents could access with a username and password. In addition to the standardized curriculum, fidelity checks and adherence forms provided AT coaches a method to monitor the progress of teachers, teacher aides, and parents based on a quantifiable level of engagement and participation. Furthermore, the project team incorporated an intensive workshop on how to use software, specifically Boardmaker®, to create visual supports, communication boards, and overlays for communication devices. Fidelity measures for coaches were also developed to ensure that the program was implemented as intended.</w:t>
      </w:r>
    </w:p>
    <w:p w14:paraId="1EF207F6" w14:textId="77777777" w:rsidR="004260F7" w:rsidRDefault="004260F7" w:rsidP="00E81357">
      <w:pPr>
        <w:widowControl w:val="0"/>
        <w:spacing w:line="300" w:lineRule="auto"/>
        <w:jc w:val="both"/>
        <w:rPr>
          <w:rFonts w:ascii="Arial" w:hAnsi="Arial"/>
          <w:sz w:val="22"/>
          <w:szCs w:val="22"/>
        </w:rPr>
      </w:pPr>
    </w:p>
    <w:p w14:paraId="46283D90" w14:textId="77777777" w:rsidR="004260F7" w:rsidRDefault="004260F7" w:rsidP="00E81357">
      <w:pPr>
        <w:widowControl w:val="0"/>
        <w:spacing w:line="300" w:lineRule="auto"/>
        <w:jc w:val="both"/>
        <w:rPr>
          <w:rFonts w:ascii="Arial" w:hAnsi="Arial"/>
          <w:sz w:val="22"/>
          <w:szCs w:val="22"/>
        </w:rPr>
      </w:pPr>
      <w:r w:rsidRPr="004260F7">
        <w:rPr>
          <w:rFonts w:ascii="Arial" w:hAnsi="Arial"/>
          <w:b/>
          <w:bCs/>
          <w:sz w:val="22"/>
          <w:szCs w:val="22"/>
        </w:rPr>
        <w:t>Strategies for parent engagement.</w:t>
      </w:r>
      <w:r>
        <w:rPr>
          <w:rFonts w:ascii="Arial" w:hAnsi="Arial"/>
          <w:sz w:val="22"/>
          <w:szCs w:val="22"/>
        </w:rPr>
        <w:t xml:space="preserve"> This</w:t>
      </w:r>
      <w:r w:rsidRPr="004260F7">
        <w:t xml:space="preserve"> </w:t>
      </w:r>
      <w:r w:rsidRPr="004260F7">
        <w:rPr>
          <w:rFonts w:ascii="Arial" w:hAnsi="Arial"/>
          <w:sz w:val="22"/>
          <w:szCs w:val="22"/>
        </w:rPr>
        <w:t>program targeted childcare centers located in underserved, low-resource communities. Barriers associated with underserved communities, although seen across all socioeconomic levels, may have interfered with overall parent participation (i.e. inflexible work schedules, transportation issues, childcare limitations, single parent households, etc.). Based on feedback and observation from year 1, the project team decided to modify the parent AT orientation workshop for year 2 to be more interactive and to facilitate hands-on practice with the AT tools and strategies. The 2-hour workshop was independent of an orientation on the program, and was offered twice per year, once in the fall and once in the spring, to accommodate schedules. Adding this workshop increased parent engagement from 14% to 41%, where p</w:t>
      </w:r>
      <w:r>
        <w:rPr>
          <w:rFonts w:ascii="Arial" w:hAnsi="Arial"/>
          <w:sz w:val="22"/>
          <w:szCs w:val="22"/>
        </w:rPr>
        <w:t>a</w:t>
      </w:r>
      <w:r w:rsidRPr="004260F7">
        <w:rPr>
          <w:rFonts w:ascii="Arial" w:hAnsi="Arial"/>
          <w:sz w:val="22"/>
          <w:szCs w:val="22"/>
        </w:rPr>
        <w:t>rents watched at least one online module or attended one parent workshop.</w:t>
      </w:r>
    </w:p>
    <w:p w14:paraId="10CE84F2" w14:textId="77777777" w:rsidR="004260F7" w:rsidRPr="004260F7" w:rsidRDefault="004260F7" w:rsidP="00E81357">
      <w:pPr>
        <w:widowControl w:val="0"/>
        <w:spacing w:line="300" w:lineRule="auto"/>
        <w:jc w:val="both"/>
        <w:rPr>
          <w:rFonts w:ascii="Arial" w:hAnsi="Arial"/>
          <w:sz w:val="22"/>
          <w:szCs w:val="22"/>
        </w:rPr>
      </w:pPr>
    </w:p>
    <w:p w14:paraId="5DCF0444" w14:textId="77777777" w:rsidR="004260F7" w:rsidRDefault="004260F7" w:rsidP="00E81357">
      <w:pPr>
        <w:widowControl w:val="0"/>
        <w:spacing w:line="300" w:lineRule="auto"/>
        <w:jc w:val="both"/>
        <w:rPr>
          <w:rFonts w:ascii="Arial" w:hAnsi="Arial"/>
          <w:sz w:val="22"/>
          <w:szCs w:val="22"/>
        </w:rPr>
      </w:pPr>
      <w:r w:rsidRPr="004260F7">
        <w:rPr>
          <w:rFonts w:ascii="Arial" w:hAnsi="Arial"/>
          <w:sz w:val="22"/>
          <w:szCs w:val="22"/>
        </w:rPr>
        <w:t>To further encourage parent engagement, the project team created a “home-school connection” handout that fostered communication between teachers and parents related to the types of AT and how each child was utilizing AT in the classroom so that these practices could be translated to the home environment. Finally, AT coaches increased their use of free software to send group and individual text messages and made phone calls for more consistent communication with parents. It was determined that the parent requirements for participation needed to be more clearly presented during the consent and intake process at the onset of the program. These requirements included watching the 4 online modules, attending an orientation, attending the 2-hour AT workshop, reviewing the “home-school connection” forms, and completing all pre and post surveys for the program. Completing these requirements made parents or caregivers eligible for the Step Up AT gift basket previously described.</w:t>
      </w:r>
    </w:p>
    <w:p w14:paraId="69E38210" w14:textId="77777777" w:rsidR="004260F7" w:rsidRDefault="004260F7" w:rsidP="00E81357">
      <w:pPr>
        <w:widowControl w:val="0"/>
        <w:spacing w:line="300" w:lineRule="auto"/>
        <w:jc w:val="both"/>
        <w:rPr>
          <w:rFonts w:ascii="Arial" w:hAnsi="Arial"/>
          <w:sz w:val="22"/>
          <w:szCs w:val="22"/>
        </w:rPr>
      </w:pPr>
    </w:p>
    <w:p w14:paraId="58018617" w14:textId="77777777" w:rsidR="004260F7" w:rsidRDefault="004260F7" w:rsidP="00E81357">
      <w:pPr>
        <w:widowControl w:val="0"/>
        <w:spacing w:line="300" w:lineRule="auto"/>
        <w:jc w:val="both"/>
        <w:rPr>
          <w:rFonts w:ascii="Arial" w:hAnsi="Arial"/>
          <w:sz w:val="22"/>
          <w:szCs w:val="22"/>
        </w:rPr>
      </w:pPr>
      <w:r>
        <w:rPr>
          <w:rFonts w:ascii="Arial" w:hAnsi="Arial"/>
          <w:b/>
          <w:bCs/>
          <w:sz w:val="22"/>
          <w:szCs w:val="22"/>
        </w:rPr>
        <w:t>Improving program procedures.</w:t>
      </w:r>
      <w:r>
        <w:rPr>
          <w:rFonts w:ascii="Arial" w:hAnsi="Arial"/>
          <w:sz w:val="22"/>
          <w:szCs w:val="22"/>
        </w:rPr>
        <w:t xml:space="preserve"> During </w:t>
      </w:r>
      <w:r w:rsidRPr="004260F7">
        <w:rPr>
          <w:rFonts w:ascii="Arial" w:hAnsi="Arial"/>
          <w:sz w:val="22"/>
          <w:szCs w:val="22"/>
        </w:rPr>
        <w:t>the developmental phase of Step Up AT, the project team learned the necessity of ensuring that participating childcare centers have the appropriate technological resources—computers that function with software used in the AT toolkit, access to printers, and a strong wireless internet connection for an uninterrupted virtual learning experience. Furthermore, in the first year, one AT coach worked with ten classroom units; it was determined that this ratio was not feasible while implementing the full program in year 2, so fewer classrooms were enrolled with larger populations of children with disabilities.</w:t>
      </w:r>
    </w:p>
    <w:p w14:paraId="4D81F7DF" w14:textId="77777777" w:rsidR="004260F7" w:rsidRDefault="004260F7" w:rsidP="00E81357">
      <w:pPr>
        <w:widowControl w:val="0"/>
        <w:spacing w:line="300" w:lineRule="auto"/>
        <w:jc w:val="both"/>
        <w:rPr>
          <w:rFonts w:ascii="Arial" w:hAnsi="Arial"/>
          <w:sz w:val="22"/>
          <w:szCs w:val="22"/>
        </w:rPr>
      </w:pPr>
    </w:p>
    <w:p w14:paraId="0E0F05D9" w14:textId="77777777" w:rsidR="004260F7" w:rsidRPr="004260F7" w:rsidRDefault="004260F7" w:rsidP="00E81357">
      <w:pPr>
        <w:widowControl w:val="0"/>
        <w:spacing w:line="300" w:lineRule="auto"/>
        <w:jc w:val="both"/>
        <w:rPr>
          <w:rFonts w:ascii="Arial" w:hAnsi="Arial"/>
          <w:b/>
          <w:bCs/>
          <w:i/>
          <w:iCs/>
          <w:sz w:val="24"/>
          <w:szCs w:val="24"/>
        </w:rPr>
      </w:pPr>
      <w:r w:rsidRPr="004260F7">
        <w:rPr>
          <w:rFonts w:ascii="Arial" w:hAnsi="Arial"/>
          <w:b/>
          <w:bCs/>
          <w:i/>
          <w:iCs/>
          <w:sz w:val="24"/>
          <w:szCs w:val="24"/>
        </w:rPr>
        <w:t>Implementation – Year 2</w:t>
      </w:r>
    </w:p>
    <w:p w14:paraId="71601585" w14:textId="77777777" w:rsidR="004260F7" w:rsidRDefault="004260F7" w:rsidP="00E81357">
      <w:pPr>
        <w:widowControl w:val="0"/>
        <w:spacing w:line="300" w:lineRule="auto"/>
        <w:jc w:val="both"/>
        <w:rPr>
          <w:rFonts w:ascii="Arial" w:hAnsi="Arial"/>
          <w:sz w:val="22"/>
          <w:szCs w:val="22"/>
        </w:rPr>
      </w:pPr>
      <w:r w:rsidRPr="004260F7">
        <w:rPr>
          <w:rFonts w:ascii="Arial" w:hAnsi="Arial"/>
          <w:sz w:val="22"/>
          <w:szCs w:val="22"/>
        </w:rPr>
        <w:t>During year 2 of the development phase, the Step Up AT team implemented the intervention from October 2017 through May 2018 at two VPK centers. The following components of the Step Up AT toolkit were implemented: (a) six teacher and four parent online learning modules; (b) teacher workbooks, AT demonstration guides, and access to the AT devices and resources through the classroom kit and Step Up AT Lending Library; (c) four coaching sessions per module; (d) one teacher and one parent Step Up AT orientation; and (e) one Boardmaker® Share workshop for teachers and one 2-hour parent AT workshop.</w:t>
      </w:r>
    </w:p>
    <w:p w14:paraId="0E26784B" w14:textId="77777777" w:rsidR="004260F7" w:rsidRPr="004260F7" w:rsidRDefault="004260F7" w:rsidP="00E81357">
      <w:pPr>
        <w:widowControl w:val="0"/>
        <w:spacing w:line="300" w:lineRule="auto"/>
        <w:jc w:val="both"/>
        <w:rPr>
          <w:rFonts w:ascii="Arial" w:hAnsi="Arial"/>
          <w:sz w:val="22"/>
          <w:szCs w:val="22"/>
        </w:rPr>
      </w:pPr>
    </w:p>
    <w:p w14:paraId="74E19B27" w14:textId="77777777" w:rsidR="004260F7" w:rsidRDefault="004260F7" w:rsidP="00E81357">
      <w:pPr>
        <w:widowControl w:val="0"/>
        <w:spacing w:line="300" w:lineRule="auto"/>
        <w:jc w:val="both"/>
        <w:rPr>
          <w:rFonts w:ascii="Arial" w:hAnsi="Arial"/>
          <w:sz w:val="22"/>
          <w:szCs w:val="22"/>
        </w:rPr>
      </w:pPr>
      <w:r w:rsidRPr="004260F7">
        <w:rPr>
          <w:rFonts w:ascii="Arial" w:hAnsi="Arial"/>
          <w:sz w:val="22"/>
          <w:szCs w:val="22"/>
        </w:rPr>
        <w:t>In year 2, two AT coaches delivered the Step Up AT toolkit to six classroom units across two childcare centers. The team expanded the six teacher modules to be delivered across four weeks each, in order to offer four coaching sessions per module. The AT coach introduced a strategy and then modeled it, the teacher practiced the AT strategy, and then, one final coaching session allowed time to reflect and troubleshoot challenges teachers experienced in the integration of the AT tools and practices in the classroom. This last coaching session was established as a virtual session, utilizing the iPad® in the Step Up AT classroom kit and the teleconference software Zoom®. Pre-assessment data was collected prior to implementing the intervention in October 2017. Post-assessment data was collected and focus groups were conducted at the end of the school year in May 2018</w:t>
      </w:r>
    </w:p>
    <w:p w14:paraId="0E0A1311" w14:textId="77777777" w:rsidR="001155A5" w:rsidRDefault="001155A5" w:rsidP="00E81357">
      <w:pPr>
        <w:widowControl w:val="0"/>
        <w:spacing w:line="300" w:lineRule="auto"/>
        <w:jc w:val="both"/>
        <w:rPr>
          <w:rFonts w:ascii="Arial" w:hAnsi="Arial"/>
          <w:b/>
          <w:bCs/>
          <w:i/>
          <w:iCs/>
          <w:sz w:val="24"/>
          <w:szCs w:val="24"/>
        </w:rPr>
      </w:pPr>
    </w:p>
    <w:p w14:paraId="338A3C3B" w14:textId="77777777" w:rsidR="004260F7" w:rsidRPr="004260F7" w:rsidRDefault="004260F7" w:rsidP="00E81357">
      <w:pPr>
        <w:widowControl w:val="0"/>
        <w:spacing w:line="300" w:lineRule="auto"/>
        <w:jc w:val="both"/>
        <w:rPr>
          <w:rFonts w:ascii="Arial" w:hAnsi="Arial"/>
          <w:b/>
          <w:bCs/>
          <w:i/>
          <w:iCs/>
          <w:sz w:val="24"/>
          <w:szCs w:val="24"/>
        </w:rPr>
      </w:pPr>
      <w:r w:rsidRPr="004260F7">
        <w:rPr>
          <w:rFonts w:ascii="Arial" w:hAnsi="Arial"/>
          <w:b/>
          <w:bCs/>
          <w:i/>
          <w:iCs/>
          <w:sz w:val="24"/>
          <w:szCs w:val="24"/>
        </w:rPr>
        <w:t>Outcomes and Benefits from Year 2</w:t>
      </w:r>
    </w:p>
    <w:p w14:paraId="59358118" w14:textId="77777777" w:rsidR="004260F7" w:rsidRDefault="004260F7" w:rsidP="00E81357">
      <w:pPr>
        <w:widowControl w:val="0"/>
        <w:spacing w:line="300" w:lineRule="auto"/>
        <w:jc w:val="both"/>
        <w:rPr>
          <w:rFonts w:ascii="Arial" w:hAnsi="Arial"/>
          <w:sz w:val="22"/>
          <w:szCs w:val="22"/>
        </w:rPr>
      </w:pPr>
      <w:r w:rsidRPr="004260F7">
        <w:rPr>
          <w:rFonts w:ascii="Arial" w:hAnsi="Arial"/>
          <w:sz w:val="22"/>
          <w:szCs w:val="22"/>
        </w:rPr>
        <w:t>Lessons learned from the second iteration of the Step Up AT toolkit are related to three main themes: (a) updates to the online learning system and modules, (b) adaptations to encourage further parent engagement, and (c) preparing the toolkit for dissemination so that the toolkit may reach a larger audience. Again, these were determined by focus group discussions, observations from the research and project team, and feedback from community and scientific advisory councils.</w:t>
      </w:r>
    </w:p>
    <w:p w14:paraId="74A65181" w14:textId="77777777" w:rsidR="004260F7" w:rsidRDefault="004260F7" w:rsidP="00E81357">
      <w:pPr>
        <w:widowControl w:val="0"/>
        <w:spacing w:line="300" w:lineRule="auto"/>
        <w:jc w:val="both"/>
        <w:rPr>
          <w:rFonts w:ascii="Arial" w:hAnsi="Arial"/>
          <w:sz w:val="22"/>
          <w:szCs w:val="22"/>
        </w:rPr>
      </w:pPr>
    </w:p>
    <w:p w14:paraId="2B91AF43" w14:textId="77777777" w:rsidR="004260F7" w:rsidRDefault="004260F7" w:rsidP="00E81357">
      <w:pPr>
        <w:widowControl w:val="0"/>
        <w:spacing w:line="300" w:lineRule="auto"/>
        <w:jc w:val="both"/>
        <w:rPr>
          <w:rFonts w:ascii="Arial" w:hAnsi="Arial"/>
          <w:sz w:val="22"/>
          <w:szCs w:val="22"/>
        </w:rPr>
      </w:pPr>
      <w:r>
        <w:rPr>
          <w:rFonts w:ascii="Arial" w:hAnsi="Arial"/>
          <w:b/>
          <w:bCs/>
          <w:sz w:val="22"/>
          <w:szCs w:val="22"/>
        </w:rPr>
        <w:t xml:space="preserve">Updating the online learning system. </w:t>
      </w:r>
      <w:r>
        <w:rPr>
          <w:rFonts w:ascii="Arial" w:hAnsi="Arial"/>
          <w:sz w:val="22"/>
          <w:szCs w:val="22"/>
        </w:rPr>
        <w:t xml:space="preserve">After </w:t>
      </w:r>
      <w:r w:rsidRPr="004260F7">
        <w:rPr>
          <w:rFonts w:ascii="Arial" w:hAnsi="Arial"/>
          <w:sz w:val="22"/>
          <w:szCs w:val="22"/>
        </w:rPr>
        <w:t>year 1, the community advisory council suggested that adjustments be made to the online learning modules so that they would meet accessibility criteria. Members provided insight regarding the need for high contrast colors and visuals, integrating alternative text to describe photos, as well as including voice narration throughout. These modifications were included in the 2018-19 iteration, year 3, of the online learning modules. The scientific advisory council suggested the Step Up AT team include demonstration videos to the website to further engage parents. It was also advised to create a list of Android® based applications that mirror the iOS® applications highlighted in the learning modules. These modifications were made in advance of year 3.</w:t>
      </w:r>
    </w:p>
    <w:p w14:paraId="0EFD5850" w14:textId="77777777" w:rsidR="004260F7" w:rsidRDefault="004260F7" w:rsidP="00E81357">
      <w:pPr>
        <w:widowControl w:val="0"/>
        <w:spacing w:line="300" w:lineRule="auto"/>
        <w:jc w:val="both"/>
        <w:rPr>
          <w:rFonts w:ascii="Arial" w:hAnsi="Arial"/>
          <w:sz w:val="22"/>
          <w:szCs w:val="22"/>
        </w:rPr>
      </w:pPr>
    </w:p>
    <w:p w14:paraId="2831A6AB" w14:textId="77777777" w:rsidR="004260F7" w:rsidRDefault="004260F7" w:rsidP="00E81357">
      <w:pPr>
        <w:widowControl w:val="0"/>
        <w:spacing w:line="300" w:lineRule="auto"/>
        <w:jc w:val="both"/>
        <w:rPr>
          <w:rFonts w:ascii="Arial" w:hAnsi="Arial"/>
          <w:sz w:val="22"/>
          <w:szCs w:val="22"/>
        </w:rPr>
      </w:pPr>
      <w:r>
        <w:rPr>
          <w:rFonts w:ascii="Arial" w:hAnsi="Arial"/>
          <w:b/>
          <w:bCs/>
          <w:sz w:val="22"/>
          <w:szCs w:val="22"/>
        </w:rPr>
        <w:t>Strategies for parent engagement.</w:t>
      </w:r>
      <w:r>
        <w:rPr>
          <w:rFonts w:ascii="Arial" w:hAnsi="Arial"/>
          <w:sz w:val="22"/>
          <w:szCs w:val="22"/>
        </w:rPr>
        <w:t xml:space="preserve"> </w:t>
      </w:r>
      <w:r w:rsidRPr="004260F7">
        <w:rPr>
          <w:rFonts w:ascii="Arial" w:hAnsi="Arial"/>
          <w:sz w:val="22"/>
          <w:szCs w:val="22"/>
        </w:rPr>
        <w:t>The Step Up AT team learned that it was important to integrate the program into the already established offerings at each childcare center. During year 3 planning, if there were parent events or forms of communication already organized within the structure of the childcare center, Step Up AT looked to integrate program components with these institutional practices for long-term sustainability and adoption of practices. The team also began building partnerships with parent training and information centers who have a more established social media presence and relationships with families in the region. Parent engagement continued to increase, and in year 3, 52% of parents watched at least one module or attended one workshop.</w:t>
      </w:r>
    </w:p>
    <w:p w14:paraId="13D3AB0A" w14:textId="77777777" w:rsidR="004260F7" w:rsidRPr="004260F7" w:rsidRDefault="004260F7" w:rsidP="00E81357">
      <w:pPr>
        <w:widowControl w:val="0"/>
        <w:spacing w:line="300" w:lineRule="auto"/>
        <w:jc w:val="both"/>
        <w:rPr>
          <w:rFonts w:ascii="Arial" w:hAnsi="Arial"/>
          <w:sz w:val="22"/>
          <w:szCs w:val="22"/>
        </w:rPr>
      </w:pPr>
    </w:p>
    <w:p w14:paraId="3A556BF6" w14:textId="77777777" w:rsidR="004260F7" w:rsidRDefault="004260F7" w:rsidP="00E81357">
      <w:pPr>
        <w:widowControl w:val="0"/>
        <w:spacing w:line="300" w:lineRule="auto"/>
        <w:jc w:val="both"/>
        <w:rPr>
          <w:rFonts w:ascii="Arial" w:hAnsi="Arial"/>
          <w:sz w:val="22"/>
          <w:szCs w:val="22"/>
        </w:rPr>
      </w:pPr>
      <w:r w:rsidRPr="004260F7">
        <w:rPr>
          <w:rFonts w:ascii="Arial" w:hAnsi="Arial"/>
          <w:sz w:val="22"/>
          <w:szCs w:val="22"/>
        </w:rPr>
        <w:t>In year 3, Step Up AT coaches started to track the fidelity of parent participation in each component of the program – attendance at workshops, completion of the online modules, interaction with the coach via email, text or the home-school connection form. Finally, the AT coaches created a plan to publish short videos for parents on the online learning system to demonstrate the use of AT in the classroom. During focus groups, parents informed the team that due to busy schedules, shorter messages with electronic links to resources might be a better form of communication with families.</w:t>
      </w:r>
    </w:p>
    <w:p w14:paraId="7A1B8139" w14:textId="77777777" w:rsidR="004260F7" w:rsidRDefault="004260F7" w:rsidP="00E81357">
      <w:pPr>
        <w:widowControl w:val="0"/>
        <w:spacing w:line="300" w:lineRule="auto"/>
        <w:jc w:val="both"/>
        <w:rPr>
          <w:rFonts w:ascii="Arial" w:hAnsi="Arial"/>
          <w:sz w:val="22"/>
          <w:szCs w:val="22"/>
        </w:rPr>
      </w:pPr>
    </w:p>
    <w:p w14:paraId="0C396524" w14:textId="77777777" w:rsidR="004260F7" w:rsidRDefault="004260F7" w:rsidP="00E81357">
      <w:pPr>
        <w:widowControl w:val="0"/>
        <w:spacing w:line="300" w:lineRule="auto"/>
        <w:jc w:val="both"/>
        <w:rPr>
          <w:rFonts w:ascii="Arial" w:hAnsi="Arial"/>
          <w:sz w:val="22"/>
          <w:szCs w:val="22"/>
        </w:rPr>
      </w:pPr>
      <w:r>
        <w:rPr>
          <w:rFonts w:ascii="Arial" w:hAnsi="Arial"/>
          <w:b/>
          <w:bCs/>
          <w:sz w:val="22"/>
          <w:szCs w:val="22"/>
        </w:rPr>
        <w:t>Preparing for dissemination.</w:t>
      </w:r>
      <w:r>
        <w:rPr>
          <w:rFonts w:ascii="Arial" w:hAnsi="Arial"/>
          <w:sz w:val="22"/>
          <w:szCs w:val="22"/>
        </w:rPr>
        <w:t xml:space="preserve"> </w:t>
      </w:r>
      <w:r w:rsidRPr="004260F7">
        <w:rPr>
          <w:rFonts w:ascii="Arial" w:hAnsi="Arial"/>
          <w:sz w:val="22"/>
          <w:szCs w:val="22"/>
        </w:rPr>
        <w:t>As the program evolved, the integration of virtual coaching sessions was utilized more frequently as a way to maintain the coaching dynamic while maximizing fiscal and personnel resources. After year 2, the scientific advisory council suggested adding demonstration videos or modules to serve as supplemental strategies for children with more profound disabilities. The idea was to expand the foundational video offerings, in order to leave more time for the AT coaches to provide targeted coaching in the classroom. Finally, booster sessions for previously participating centers were implemented to provide additional support as teachers continued to integrate AT strategies in the classroom.</w:t>
      </w:r>
    </w:p>
    <w:p w14:paraId="10E9CC41" w14:textId="77777777" w:rsidR="004260F7" w:rsidRDefault="004260F7" w:rsidP="00E81357">
      <w:pPr>
        <w:widowControl w:val="0"/>
        <w:spacing w:line="300" w:lineRule="auto"/>
        <w:jc w:val="both"/>
        <w:rPr>
          <w:rFonts w:ascii="Arial" w:hAnsi="Arial"/>
          <w:sz w:val="22"/>
          <w:szCs w:val="22"/>
        </w:rPr>
      </w:pPr>
    </w:p>
    <w:p w14:paraId="744D9999" w14:textId="77777777" w:rsidR="004260F7" w:rsidRPr="002F65E0" w:rsidRDefault="004260F7" w:rsidP="002F65E0">
      <w:pPr>
        <w:widowControl w:val="0"/>
        <w:spacing w:line="300" w:lineRule="auto"/>
        <w:jc w:val="center"/>
        <w:rPr>
          <w:rFonts w:ascii="Arial" w:hAnsi="Arial"/>
          <w:b/>
          <w:bCs/>
          <w:sz w:val="28"/>
          <w:szCs w:val="28"/>
        </w:rPr>
      </w:pPr>
      <w:r w:rsidRPr="004260F7">
        <w:rPr>
          <w:rFonts w:ascii="Arial" w:hAnsi="Arial"/>
          <w:b/>
          <w:bCs/>
          <w:sz w:val="28"/>
          <w:szCs w:val="28"/>
        </w:rPr>
        <w:t>Conclusion</w:t>
      </w:r>
    </w:p>
    <w:p w14:paraId="600A876E" w14:textId="77777777" w:rsidR="004260F7" w:rsidRDefault="004260F7" w:rsidP="00E81357">
      <w:pPr>
        <w:widowControl w:val="0"/>
        <w:spacing w:line="300" w:lineRule="auto"/>
        <w:jc w:val="both"/>
        <w:rPr>
          <w:rFonts w:ascii="Arial" w:hAnsi="Arial"/>
          <w:sz w:val="22"/>
          <w:szCs w:val="22"/>
        </w:rPr>
      </w:pPr>
      <w:r w:rsidRPr="004260F7">
        <w:rPr>
          <w:rFonts w:ascii="Arial" w:hAnsi="Arial"/>
          <w:sz w:val="22"/>
          <w:szCs w:val="22"/>
        </w:rPr>
        <w:t>Promoting inclusion and enhancing utilization of AT to support early literacy for preschoolers with disabilities should be an encouraged standard of practice in early childhood settings. Step Up AT provided extended training and coaching for teachers to learn and integrate AT best practices into daily classroom routines. This program utilized a multi-pronged approach to deliver professional development through virtual and in-person modalities.  Specifically, it did this by providing teachers and caregivers a toolkit consisting of (a) online learning modules, (b) access to AT tools and resources, as well as (c) in-person and virtual coaching, while addressing the diverse language and cultural needs of South Florida.</w:t>
      </w:r>
    </w:p>
    <w:p w14:paraId="0EFA62C0" w14:textId="77777777" w:rsidR="004260F7" w:rsidRPr="004260F7" w:rsidRDefault="004260F7" w:rsidP="00E81357">
      <w:pPr>
        <w:widowControl w:val="0"/>
        <w:spacing w:line="300" w:lineRule="auto"/>
        <w:jc w:val="both"/>
        <w:rPr>
          <w:rFonts w:ascii="Arial" w:hAnsi="Arial"/>
          <w:sz w:val="22"/>
          <w:szCs w:val="22"/>
        </w:rPr>
      </w:pPr>
    </w:p>
    <w:p w14:paraId="36AB26C8" w14:textId="77777777" w:rsidR="004260F7" w:rsidRDefault="004260F7" w:rsidP="00E81357">
      <w:pPr>
        <w:widowControl w:val="0"/>
        <w:spacing w:line="300" w:lineRule="auto"/>
        <w:jc w:val="both"/>
        <w:rPr>
          <w:rFonts w:ascii="Arial" w:hAnsi="Arial"/>
          <w:sz w:val="22"/>
          <w:szCs w:val="22"/>
        </w:rPr>
      </w:pPr>
      <w:r w:rsidRPr="004260F7">
        <w:rPr>
          <w:rFonts w:ascii="Arial" w:hAnsi="Arial"/>
          <w:sz w:val="22"/>
          <w:szCs w:val="22"/>
        </w:rPr>
        <w:t>During the development phase of the project, the interdisciplinary team implemented two iterations of the Step Up AT toolkit. A third iteration would be evaluated in a future wait-listed randomized-control study. Between years 1 and 2, and years 2 and 3, the project team worked to minimize barriers to parent and teacher participation by standardizing procedures, curriculum and fidelity measures, as well as modifying the delivery of workshops and coaching sessions. The accessibility features of the online modules and the use of virtual coaching were also improved. This development phase of Step Up AT allowed the team to formulate a well-designed professional development program that can be replicated for future evaluation and dissemination.</w:t>
      </w:r>
    </w:p>
    <w:p w14:paraId="5EFBA7FD" w14:textId="77777777" w:rsidR="00491703" w:rsidRPr="00B122C1" w:rsidRDefault="00491703" w:rsidP="00E81357">
      <w:pPr>
        <w:widowControl w:val="0"/>
        <w:spacing w:line="300" w:lineRule="auto"/>
        <w:jc w:val="both"/>
        <w:rPr>
          <w:rFonts w:ascii="Arial" w:hAnsi="Arial"/>
          <w:sz w:val="22"/>
          <w:szCs w:val="22"/>
        </w:rPr>
      </w:pPr>
    </w:p>
    <w:p w14:paraId="77686CDF" w14:textId="77777777" w:rsidR="00983470" w:rsidRPr="002F65E0" w:rsidRDefault="00491703" w:rsidP="002F65E0">
      <w:pPr>
        <w:spacing w:line="300" w:lineRule="auto"/>
        <w:jc w:val="center"/>
        <w:rPr>
          <w:rFonts w:ascii="Arial" w:hAnsi="Arial"/>
          <w:b/>
          <w:sz w:val="28"/>
          <w:szCs w:val="26"/>
        </w:rPr>
      </w:pPr>
      <w:r w:rsidRPr="001F3D0A">
        <w:rPr>
          <w:rFonts w:ascii="Arial" w:hAnsi="Arial"/>
          <w:b/>
          <w:sz w:val="28"/>
          <w:szCs w:val="26"/>
        </w:rPr>
        <w:t>References</w:t>
      </w:r>
      <w:bookmarkEnd w:id="331"/>
      <w:bookmarkEnd w:id="332"/>
    </w:p>
    <w:p w14:paraId="7C25B0A7" w14:textId="77777777" w:rsidR="00F044D5" w:rsidRDefault="00F044D5" w:rsidP="00E81357">
      <w:pPr>
        <w:widowControl w:val="0"/>
        <w:spacing w:line="300" w:lineRule="auto"/>
        <w:ind w:left="432" w:hanging="432"/>
        <w:jc w:val="both"/>
        <w:rPr>
          <w:rFonts w:ascii="Arial" w:hAnsi="Arial"/>
          <w:sz w:val="22"/>
          <w:szCs w:val="22"/>
        </w:rPr>
      </w:pPr>
      <w:r w:rsidRPr="00F044D5">
        <w:rPr>
          <w:rFonts w:ascii="Arial" w:hAnsi="Arial"/>
          <w:sz w:val="22"/>
          <w:szCs w:val="22"/>
        </w:rPr>
        <w:t xml:space="preserve">Baker, F. S. (2014). Engaging in play through assistive technology: Closing gaps in research and practice for infants and toddlers with disabilities. In DaCosta, B. &amp; Seok, S. </w:t>
      </w:r>
      <w:r w:rsidRPr="00784D0C">
        <w:rPr>
          <w:rFonts w:ascii="Arial" w:hAnsi="Arial"/>
          <w:i/>
          <w:iCs/>
          <w:sz w:val="22"/>
          <w:szCs w:val="22"/>
        </w:rPr>
        <w:t>Assistive technology research, practice, and theory</w:t>
      </w:r>
      <w:r w:rsidRPr="00F044D5">
        <w:rPr>
          <w:rFonts w:ascii="Arial" w:hAnsi="Arial"/>
          <w:sz w:val="22"/>
          <w:szCs w:val="22"/>
        </w:rPr>
        <w:t xml:space="preserve"> (pp. 207</w:t>
      </w:r>
      <w:r>
        <w:rPr>
          <w:rFonts w:ascii="Arial" w:hAnsi="Arial"/>
          <w:sz w:val="22"/>
          <w:szCs w:val="22"/>
        </w:rPr>
        <w:t>-</w:t>
      </w:r>
      <w:r w:rsidRPr="00F044D5">
        <w:rPr>
          <w:rFonts w:ascii="Arial" w:hAnsi="Arial"/>
          <w:sz w:val="22"/>
          <w:szCs w:val="22"/>
        </w:rPr>
        <w:t xml:space="preserve">222). </w:t>
      </w:r>
      <w:r w:rsidR="001155A5">
        <w:rPr>
          <w:rFonts w:ascii="Arial" w:hAnsi="Arial"/>
          <w:sz w:val="22"/>
          <w:szCs w:val="22"/>
        </w:rPr>
        <w:t xml:space="preserve">Hershey, PA: </w:t>
      </w:r>
      <w:r w:rsidRPr="00F044D5">
        <w:rPr>
          <w:rFonts w:ascii="Arial" w:hAnsi="Arial"/>
          <w:sz w:val="22"/>
          <w:szCs w:val="22"/>
        </w:rPr>
        <w:t>IGI Global</w:t>
      </w:r>
      <w:r w:rsidR="001155A5">
        <w:rPr>
          <w:rFonts w:ascii="Arial" w:hAnsi="Arial"/>
          <w:sz w:val="22"/>
          <w:szCs w:val="22"/>
        </w:rPr>
        <w:t>.</w:t>
      </w:r>
    </w:p>
    <w:p w14:paraId="4CF6EA6F" w14:textId="77777777" w:rsidR="00F044D5" w:rsidRPr="00F044D5" w:rsidRDefault="00F044D5" w:rsidP="00E81357">
      <w:pPr>
        <w:widowControl w:val="0"/>
        <w:spacing w:line="300" w:lineRule="auto"/>
        <w:ind w:left="432" w:hanging="432"/>
        <w:jc w:val="both"/>
        <w:rPr>
          <w:rFonts w:ascii="Arial" w:hAnsi="Arial"/>
          <w:sz w:val="22"/>
          <w:szCs w:val="22"/>
        </w:rPr>
      </w:pPr>
    </w:p>
    <w:p w14:paraId="378C703A" w14:textId="77777777" w:rsidR="00F044D5" w:rsidRDefault="00F044D5" w:rsidP="00E81357">
      <w:pPr>
        <w:widowControl w:val="0"/>
        <w:spacing w:line="300" w:lineRule="auto"/>
        <w:ind w:left="432" w:hanging="432"/>
        <w:jc w:val="both"/>
        <w:rPr>
          <w:rFonts w:ascii="Arial" w:hAnsi="Arial"/>
          <w:sz w:val="22"/>
          <w:szCs w:val="22"/>
        </w:rPr>
      </w:pPr>
      <w:r w:rsidRPr="00F044D5">
        <w:rPr>
          <w:rFonts w:ascii="Arial" w:hAnsi="Arial"/>
          <w:sz w:val="22"/>
          <w:szCs w:val="22"/>
        </w:rPr>
        <w:t xml:space="preserve">Barkley, E. F., Cross, K. P., &amp; Major, C. H. (2005). </w:t>
      </w:r>
      <w:r w:rsidRPr="00823E5B">
        <w:rPr>
          <w:rFonts w:ascii="Arial" w:hAnsi="Arial"/>
          <w:i/>
          <w:iCs/>
          <w:sz w:val="22"/>
          <w:szCs w:val="22"/>
        </w:rPr>
        <w:t>Collaborative learning techniques: A handbook for college faculty.</w:t>
      </w:r>
      <w:r w:rsidRPr="00F044D5">
        <w:rPr>
          <w:rFonts w:ascii="Arial" w:hAnsi="Arial"/>
          <w:sz w:val="22"/>
          <w:szCs w:val="22"/>
        </w:rPr>
        <w:t xml:space="preserve"> San Francisco: John Wiley &amp; Sons.</w:t>
      </w:r>
    </w:p>
    <w:p w14:paraId="21BA3AFD" w14:textId="77777777" w:rsidR="00F044D5" w:rsidRPr="00F044D5" w:rsidRDefault="00F044D5" w:rsidP="00E81357">
      <w:pPr>
        <w:widowControl w:val="0"/>
        <w:spacing w:line="300" w:lineRule="auto"/>
        <w:ind w:left="432" w:hanging="432"/>
        <w:jc w:val="both"/>
        <w:rPr>
          <w:rFonts w:ascii="Arial" w:hAnsi="Arial"/>
          <w:sz w:val="22"/>
          <w:szCs w:val="22"/>
        </w:rPr>
      </w:pPr>
    </w:p>
    <w:p w14:paraId="0075AE31" w14:textId="77777777" w:rsidR="00F044D5" w:rsidRDefault="00F044D5" w:rsidP="00E81357">
      <w:pPr>
        <w:widowControl w:val="0"/>
        <w:spacing w:line="300" w:lineRule="auto"/>
        <w:ind w:left="432" w:hanging="432"/>
        <w:jc w:val="both"/>
        <w:rPr>
          <w:rFonts w:ascii="Arial" w:hAnsi="Arial"/>
          <w:sz w:val="22"/>
          <w:szCs w:val="22"/>
        </w:rPr>
      </w:pPr>
      <w:r w:rsidRPr="00F044D5">
        <w:rPr>
          <w:rFonts w:ascii="Arial" w:hAnsi="Arial"/>
          <w:sz w:val="22"/>
          <w:szCs w:val="22"/>
        </w:rPr>
        <w:t xml:space="preserve">Beard, L. A., Bowden Carpenter, L. A., &amp; Johnston, L. B. (2011). </w:t>
      </w:r>
      <w:r w:rsidRPr="00823E5B">
        <w:rPr>
          <w:rFonts w:ascii="Arial" w:hAnsi="Arial"/>
          <w:i/>
          <w:iCs/>
          <w:sz w:val="22"/>
          <w:szCs w:val="22"/>
        </w:rPr>
        <w:t>Assistive technology: Access for all students</w:t>
      </w:r>
      <w:r w:rsidRPr="00F044D5">
        <w:rPr>
          <w:rFonts w:ascii="Arial" w:hAnsi="Arial"/>
          <w:sz w:val="22"/>
          <w:szCs w:val="22"/>
        </w:rPr>
        <w:t xml:space="preserve"> (2nd ed.). Boston</w:t>
      </w:r>
      <w:r w:rsidR="001155A5">
        <w:rPr>
          <w:rFonts w:ascii="Arial" w:hAnsi="Arial"/>
          <w:sz w:val="22"/>
          <w:szCs w:val="22"/>
        </w:rPr>
        <w:t>, MA</w:t>
      </w:r>
      <w:r w:rsidRPr="00F044D5">
        <w:rPr>
          <w:rFonts w:ascii="Arial" w:hAnsi="Arial"/>
          <w:sz w:val="22"/>
          <w:szCs w:val="22"/>
        </w:rPr>
        <w:t>: Pearson.</w:t>
      </w:r>
    </w:p>
    <w:p w14:paraId="3DA83CB5" w14:textId="77777777" w:rsidR="00F044D5" w:rsidRPr="00F044D5" w:rsidRDefault="00F044D5" w:rsidP="00E81357">
      <w:pPr>
        <w:widowControl w:val="0"/>
        <w:spacing w:line="300" w:lineRule="auto"/>
        <w:ind w:left="432" w:hanging="432"/>
        <w:jc w:val="both"/>
        <w:rPr>
          <w:rFonts w:ascii="Arial" w:hAnsi="Arial"/>
          <w:sz w:val="22"/>
          <w:szCs w:val="22"/>
        </w:rPr>
      </w:pPr>
    </w:p>
    <w:p w14:paraId="7A2DBA5A" w14:textId="77777777" w:rsidR="00F044D5" w:rsidRDefault="00F044D5" w:rsidP="00E81357">
      <w:pPr>
        <w:widowControl w:val="0"/>
        <w:spacing w:line="300" w:lineRule="auto"/>
        <w:ind w:left="432" w:hanging="432"/>
        <w:jc w:val="both"/>
        <w:rPr>
          <w:rFonts w:ascii="Arial" w:hAnsi="Arial"/>
          <w:sz w:val="22"/>
          <w:szCs w:val="22"/>
        </w:rPr>
      </w:pPr>
      <w:r w:rsidRPr="00F044D5">
        <w:rPr>
          <w:rFonts w:ascii="Arial" w:hAnsi="Arial"/>
          <w:sz w:val="22"/>
          <w:szCs w:val="22"/>
        </w:rPr>
        <w:t xml:space="preserve">Burne, B., Knafelc, V., Melonis, M., &amp; Heyn. P. (2011). The use and application of assistive technology to promote literacy in early childhood: A systematic review. </w:t>
      </w:r>
      <w:r w:rsidRPr="00823E5B">
        <w:rPr>
          <w:rFonts w:ascii="Arial" w:hAnsi="Arial"/>
          <w:i/>
          <w:iCs/>
          <w:sz w:val="22"/>
          <w:szCs w:val="22"/>
        </w:rPr>
        <w:t>Disability and Rehabilitation: Assistive Technology, 6</w:t>
      </w:r>
      <w:r w:rsidRPr="00F044D5">
        <w:rPr>
          <w:rFonts w:ascii="Arial" w:hAnsi="Arial"/>
          <w:sz w:val="22"/>
          <w:szCs w:val="22"/>
        </w:rPr>
        <w:t>, 207</w:t>
      </w:r>
      <w:r>
        <w:rPr>
          <w:rFonts w:ascii="Arial" w:hAnsi="Arial"/>
          <w:sz w:val="22"/>
          <w:szCs w:val="22"/>
        </w:rPr>
        <w:t>-</w:t>
      </w:r>
      <w:r w:rsidRPr="00F044D5">
        <w:rPr>
          <w:rFonts w:ascii="Arial" w:hAnsi="Arial"/>
          <w:sz w:val="22"/>
          <w:szCs w:val="22"/>
        </w:rPr>
        <w:t xml:space="preserve">213. </w:t>
      </w:r>
      <w:r w:rsidR="00896D70">
        <w:rPr>
          <w:rFonts w:ascii="Arial" w:hAnsi="Arial"/>
          <w:sz w:val="22"/>
          <w:szCs w:val="22"/>
        </w:rPr>
        <w:t>d</w:t>
      </w:r>
      <w:r w:rsidRPr="00896D70">
        <w:rPr>
          <w:rFonts w:ascii="Arial" w:hAnsi="Arial"/>
          <w:sz w:val="22"/>
          <w:szCs w:val="22"/>
        </w:rPr>
        <w:t>oi</w:t>
      </w:r>
      <w:r w:rsidR="00896D70">
        <w:rPr>
          <w:rFonts w:ascii="Arial" w:hAnsi="Arial"/>
          <w:sz w:val="22"/>
          <w:szCs w:val="22"/>
        </w:rPr>
        <w:t>:</w:t>
      </w:r>
      <w:r w:rsidRPr="00896D70">
        <w:rPr>
          <w:rFonts w:ascii="Arial" w:hAnsi="Arial"/>
          <w:sz w:val="22"/>
          <w:szCs w:val="22"/>
        </w:rPr>
        <w:t>10.3109/17483107.2010.522684</w:t>
      </w:r>
    </w:p>
    <w:p w14:paraId="475308C1" w14:textId="77777777" w:rsidR="00F044D5" w:rsidRPr="00F044D5" w:rsidRDefault="00F044D5" w:rsidP="00E81357">
      <w:pPr>
        <w:widowControl w:val="0"/>
        <w:spacing w:line="300" w:lineRule="auto"/>
        <w:ind w:left="432" w:hanging="432"/>
        <w:jc w:val="both"/>
        <w:rPr>
          <w:rFonts w:ascii="Arial" w:hAnsi="Arial"/>
          <w:sz w:val="22"/>
          <w:szCs w:val="22"/>
        </w:rPr>
      </w:pPr>
    </w:p>
    <w:p w14:paraId="5783A9E8" w14:textId="77777777" w:rsidR="00F044D5" w:rsidRDefault="00F044D5" w:rsidP="00E81357">
      <w:pPr>
        <w:widowControl w:val="0"/>
        <w:spacing w:line="300" w:lineRule="auto"/>
        <w:ind w:left="432" w:hanging="432"/>
        <w:jc w:val="both"/>
        <w:rPr>
          <w:rFonts w:ascii="Arial" w:hAnsi="Arial"/>
          <w:sz w:val="22"/>
          <w:szCs w:val="22"/>
        </w:rPr>
      </w:pPr>
      <w:r w:rsidRPr="00F044D5">
        <w:rPr>
          <w:rFonts w:ascii="Arial" w:hAnsi="Arial"/>
          <w:sz w:val="22"/>
          <w:szCs w:val="22"/>
        </w:rPr>
        <w:t xml:space="preserve">Cardon, T. A., Wilcox, M. J., &amp; Campbell, P. H. (2011). Caregiver perspectives about assistive technology use with their young children with autism spectrum disorders. </w:t>
      </w:r>
      <w:r w:rsidRPr="00823E5B">
        <w:rPr>
          <w:rFonts w:ascii="Arial" w:hAnsi="Arial"/>
          <w:i/>
          <w:iCs/>
          <w:sz w:val="22"/>
          <w:szCs w:val="22"/>
        </w:rPr>
        <w:t>Infants &amp; Young Children, 24</w:t>
      </w:r>
      <w:r w:rsidRPr="00F044D5">
        <w:rPr>
          <w:rFonts w:ascii="Arial" w:hAnsi="Arial"/>
          <w:sz w:val="22"/>
          <w:szCs w:val="22"/>
        </w:rPr>
        <w:t>, 153</w:t>
      </w:r>
      <w:r>
        <w:rPr>
          <w:rFonts w:ascii="Arial" w:hAnsi="Arial"/>
          <w:sz w:val="22"/>
          <w:szCs w:val="22"/>
        </w:rPr>
        <w:t>-</w:t>
      </w:r>
      <w:r w:rsidRPr="00F044D5">
        <w:rPr>
          <w:rFonts w:ascii="Arial" w:hAnsi="Arial"/>
          <w:sz w:val="22"/>
          <w:szCs w:val="22"/>
        </w:rPr>
        <w:t xml:space="preserve">173. Retrieved from </w:t>
      </w:r>
      <w:hyperlink r:id="rId55" w:history="1">
        <w:r w:rsidRPr="004717F4">
          <w:rPr>
            <w:rStyle w:val="Hyperlink"/>
            <w:rFonts w:ascii="Arial" w:hAnsi="Arial"/>
            <w:sz w:val="22"/>
            <w:szCs w:val="22"/>
          </w:rPr>
          <w:t>https://www.learntechlib.org/p/50621/</w:t>
        </w:r>
      </w:hyperlink>
    </w:p>
    <w:p w14:paraId="711A024B" w14:textId="77777777" w:rsidR="00F044D5" w:rsidRPr="00F044D5" w:rsidRDefault="00F044D5" w:rsidP="00E81357">
      <w:pPr>
        <w:widowControl w:val="0"/>
        <w:spacing w:line="300" w:lineRule="auto"/>
        <w:ind w:left="432" w:hanging="432"/>
        <w:jc w:val="both"/>
        <w:rPr>
          <w:rFonts w:ascii="Arial" w:hAnsi="Arial"/>
          <w:sz w:val="22"/>
          <w:szCs w:val="22"/>
        </w:rPr>
      </w:pPr>
    </w:p>
    <w:p w14:paraId="0DD6EF5C" w14:textId="77777777" w:rsidR="00F044D5" w:rsidRDefault="00F044D5" w:rsidP="00E81357">
      <w:pPr>
        <w:widowControl w:val="0"/>
        <w:spacing w:line="300" w:lineRule="auto"/>
        <w:ind w:left="432" w:hanging="432"/>
        <w:jc w:val="both"/>
        <w:rPr>
          <w:rFonts w:ascii="Arial" w:hAnsi="Arial"/>
          <w:sz w:val="22"/>
          <w:szCs w:val="22"/>
        </w:rPr>
      </w:pPr>
      <w:r w:rsidRPr="00F044D5">
        <w:rPr>
          <w:rFonts w:ascii="Arial" w:hAnsi="Arial"/>
          <w:sz w:val="22"/>
          <w:szCs w:val="22"/>
        </w:rPr>
        <w:t xml:space="preserve">Diamond, K. E., &amp; Powell, D. R. (2011). An iterative approach to the development of a professional development intervention for Head Start teachers. </w:t>
      </w:r>
      <w:r w:rsidRPr="00823E5B">
        <w:rPr>
          <w:rFonts w:ascii="Arial" w:hAnsi="Arial"/>
          <w:i/>
          <w:iCs/>
          <w:sz w:val="22"/>
          <w:szCs w:val="22"/>
        </w:rPr>
        <w:t>Journal of Early Intervention, 33</w:t>
      </w:r>
      <w:r w:rsidRPr="00F044D5">
        <w:rPr>
          <w:rFonts w:ascii="Arial" w:hAnsi="Arial"/>
          <w:sz w:val="22"/>
          <w:szCs w:val="22"/>
        </w:rPr>
        <w:t>, 75</w:t>
      </w:r>
      <w:r>
        <w:rPr>
          <w:rFonts w:ascii="Arial" w:hAnsi="Arial"/>
          <w:sz w:val="22"/>
          <w:szCs w:val="22"/>
        </w:rPr>
        <w:t>-</w:t>
      </w:r>
      <w:r w:rsidRPr="00F044D5">
        <w:rPr>
          <w:rFonts w:ascii="Arial" w:hAnsi="Arial"/>
          <w:sz w:val="22"/>
          <w:szCs w:val="22"/>
        </w:rPr>
        <w:t xml:space="preserve">93. </w:t>
      </w:r>
      <w:r w:rsidR="00896D70">
        <w:rPr>
          <w:rFonts w:ascii="Arial" w:hAnsi="Arial"/>
          <w:sz w:val="22"/>
          <w:szCs w:val="22"/>
        </w:rPr>
        <w:t>d</w:t>
      </w:r>
      <w:r w:rsidRPr="00896D70">
        <w:rPr>
          <w:rFonts w:ascii="Arial" w:hAnsi="Arial"/>
          <w:sz w:val="22"/>
          <w:szCs w:val="22"/>
        </w:rPr>
        <w:t>oi</w:t>
      </w:r>
      <w:r w:rsidR="00896D70">
        <w:rPr>
          <w:rFonts w:ascii="Arial" w:hAnsi="Arial"/>
          <w:sz w:val="22"/>
          <w:szCs w:val="22"/>
        </w:rPr>
        <w:t xml:space="preserve">: </w:t>
      </w:r>
      <w:r w:rsidRPr="00896D70">
        <w:rPr>
          <w:rFonts w:ascii="Arial" w:hAnsi="Arial"/>
          <w:sz w:val="22"/>
          <w:szCs w:val="22"/>
        </w:rPr>
        <w:t>10.1177/1053815111400416</w:t>
      </w:r>
    </w:p>
    <w:p w14:paraId="09A9567F" w14:textId="77777777" w:rsidR="00F044D5" w:rsidRPr="00F044D5" w:rsidRDefault="00F044D5" w:rsidP="00E81357">
      <w:pPr>
        <w:widowControl w:val="0"/>
        <w:spacing w:line="300" w:lineRule="auto"/>
        <w:ind w:left="432" w:hanging="432"/>
        <w:jc w:val="both"/>
        <w:rPr>
          <w:rFonts w:ascii="Arial" w:hAnsi="Arial"/>
          <w:sz w:val="22"/>
          <w:szCs w:val="22"/>
        </w:rPr>
      </w:pPr>
    </w:p>
    <w:p w14:paraId="4067F0D9" w14:textId="77777777" w:rsidR="00F044D5" w:rsidRDefault="00F044D5" w:rsidP="00E81357">
      <w:pPr>
        <w:widowControl w:val="0"/>
        <w:spacing w:line="300" w:lineRule="auto"/>
        <w:ind w:left="432" w:hanging="432"/>
        <w:jc w:val="both"/>
        <w:rPr>
          <w:rFonts w:ascii="Arial" w:hAnsi="Arial"/>
          <w:sz w:val="22"/>
          <w:szCs w:val="22"/>
        </w:rPr>
      </w:pPr>
      <w:r w:rsidRPr="00F044D5">
        <w:rPr>
          <w:rFonts w:ascii="Arial" w:hAnsi="Arial"/>
          <w:sz w:val="22"/>
          <w:szCs w:val="22"/>
        </w:rPr>
        <w:t xml:space="preserve">Division for Early Childhood (DEC). (2014). </w:t>
      </w:r>
      <w:r w:rsidRPr="00823E5B">
        <w:rPr>
          <w:rFonts w:ascii="Arial" w:hAnsi="Arial"/>
          <w:i/>
          <w:iCs/>
          <w:sz w:val="22"/>
          <w:szCs w:val="22"/>
        </w:rPr>
        <w:t>DEC recommended practices in early intervention/early childhood special education 2014.</w:t>
      </w:r>
      <w:r w:rsidRPr="00F044D5">
        <w:rPr>
          <w:rFonts w:ascii="Arial" w:hAnsi="Arial"/>
          <w:sz w:val="22"/>
          <w:szCs w:val="22"/>
        </w:rPr>
        <w:t xml:space="preserve"> Retrieved from </w:t>
      </w:r>
      <w:hyperlink r:id="rId56" w:history="1">
        <w:r w:rsidRPr="004717F4">
          <w:rPr>
            <w:rStyle w:val="Hyperlink"/>
            <w:rFonts w:ascii="Arial" w:hAnsi="Arial"/>
            <w:sz w:val="22"/>
            <w:szCs w:val="22"/>
          </w:rPr>
          <w:t>http://www.dec-sped.org/recommendedpractices</w:t>
        </w:r>
      </w:hyperlink>
      <w:r>
        <w:rPr>
          <w:rFonts w:ascii="Arial" w:hAnsi="Arial"/>
          <w:sz w:val="22"/>
          <w:szCs w:val="22"/>
        </w:rPr>
        <w:t xml:space="preserve"> </w:t>
      </w:r>
      <w:r w:rsidRPr="00F044D5">
        <w:rPr>
          <w:rFonts w:ascii="Arial" w:hAnsi="Arial"/>
          <w:sz w:val="22"/>
          <w:szCs w:val="22"/>
        </w:rPr>
        <w:t>on March 31, 2016.</w:t>
      </w:r>
    </w:p>
    <w:p w14:paraId="6E8F7CD6" w14:textId="77777777" w:rsidR="00F044D5" w:rsidRPr="00F044D5" w:rsidRDefault="00F044D5" w:rsidP="00E81357">
      <w:pPr>
        <w:widowControl w:val="0"/>
        <w:spacing w:line="300" w:lineRule="auto"/>
        <w:ind w:left="432" w:hanging="432"/>
        <w:jc w:val="both"/>
        <w:rPr>
          <w:rFonts w:ascii="Arial" w:hAnsi="Arial"/>
          <w:sz w:val="22"/>
          <w:szCs w:val="22"/>
        </w:rPr>
      </w:pPr>
    </w:p>
    <w:p w14:paraId="11B50CF0" w14:textId="77777777" w:rsidR="00F044D5" w:rsidRDefault="00F044D5" w:rsidP="00E81357">
      <w:pPr>
        <w:widowControl w:val="0"/>
        <w:spacing w:line="300" w:lineRule="auto"/>
        <w:ind w:left="432" w:hanging="432"/>
        <w:jc w:val="both"/>
        <w:rPr>
          <w:rFonts w:ascii="Arial" w:hAnsi="Arial"/>
          <w:sz w:val="22"/>
          <w:szCs w:val="22"/>
        </w:rPr>
      </w:pPr>
      <w:r w:rsidRPr="00F044D5">
        <w:rPr>
          <w:rFonts w:ascii="Arial" w:hAnsi="Arial"/>
          <w:sz w:val="22"/>
          <w:szCs w:val="22"/>
        </w:rPr>
        <w:t>Dunst, C. J., Bruder, M. B., &amp; Hamby, D. W. (2015). Meta</w:t>
      </w:r>
      <w:r w:rsidR="00896D70">
        <w:rPr>
          <w:rFonts w:ascii="Arial" w:hAnsi="Arial"/>
          <w:sz w:val="22"/>
          <w:szCs w:val="22"/>
        </w:rPr>
        <w:t>-</w:t>
      </w:r>
      <w:r w:rsidRPr="00F044D5">
        <w:rPr>
          <w:rFonts w:ascii="Arial" w:hAnsi="Arial"/>
          <w:sz w:val="22"/>
          <w:szCs w:val="22"/>
        </w:rPr>
        <w:t>synthesis of in-service professional</w:t>
      </w:r>
      <w:r w:rsidR="00823E5B">
        <w:rPr>
          <w:rFonts w:ascii="Arial" w:hAnsi="Arial"/>
          <w:sz w:val="22"/>
          <w:szCs w:val="22"/>
        </w:rPr>
        <w:t xml:space="preserve"> </w:t>
      </w:r>
      <w:r w:rsidRPr="00F044D5">
        <w:rPr>
          <w:rFonts w:ascii="Arial" w:hAnsi="Arial"/>
          <w:sz w:val="22"/>
          <w:szCs w:val="22"/>
        </w:rPr>
        <w:t xml:space="preserve">development research: Features associated with positive educator and student outcomes. </w:t>
      </w:r>
      <w:r w:rsidRPr="00823E5B">
        <w:rPr>
          <w:rFonts w:ascii="Arial" w:hAnsi="Arial"/>
          <w:i/>
          <w:iCs/>
          <w:sz w:val="22"/>
          <w:szCs w:val="22"/>
        </w:rPr>
        <w:t>Educational Research Reviews, 10</w:t>
      </w:r>
      <w:r w:rsidRPr="00F044D5">
        <w:rPr>
          <w:rFonts w:ascii="Arial" w:hAnsi="Arial"/>
          <w:sz w:val="22"/>
          <w:szCs w:val="22"/>
        </w:rPr>
        <w:t>, 1731</w:t>
      </w:r>
      <w:r>
        <w:rPr>
          <w:rFonts w:ascii="Arial" w:hAnsi="Arial"/>
          <w:sz w:val="22"/>
          <w:szCs w:val="22"/>
        </w:rPr>
        <w:t>-</w:t>
      </w:r>
      <w:r w:rsidRPr="00F044D5">
        <w:rPr>
          <w:rFonts w:ascii="Arial" w:hAnsi="Arial"/>
          <w:sz w:val="22"/>
          <w:szCs w:val="22"/>
        </w:rPr>
        <w:t xml:space="preserve">1744. </w:t>
      </w:r>
      <w:r w:rsidR="00896D70">
        <w:rPr>
          <w:rFonts w:ascii="Arial" w:hAnsi="Arial"/>
          <w:sz w:val="22"/>
          <w:szCs w:val="22"/>
        </w:rPr>
        <w:t>d</w:t>
      </w:r>
      <w:r w:rsidRPr="00896D70">
        <w:rPr>
          <w:rFonts w:ascii="Arial" w:hAnsi="Arial"/>
          <w:sz w:val="22"/>
          <w:szCs w:val="22"/>
        </w:rPr>
        <w:t>oi</w:t>
      </w:r>
      <w:r w:rsidR="00896D70">
        <w:rPr>
          <w:rFonts w:ascii="Arial" w:hAnsi="Arial"/>
          <w:sz w:val="22"/>
          <w:szCs w:val="22"/>
        </w:rPr>
        <w:t xml:space="preserve">: </w:t>
      </w:r>
      <w:r w:rsidRPr="00896D70">
        <w:rPr>
          <w:rFonts w:ascii="Arial" w:hAnsi="Arial"/>
          <w:sz w:val="22"/>
          <w:szCs w:val="22"/>
        </w:rPr>
        <w:t>10.5897/ERR2015.2306</w:t>
      </w:r>
      <w:r w:rsidR="00896D70">
        <w:rPr>
          <w:rFonts w:ascii="Arial" w:hAnsi="Arial"/>
          <w:sz w:val="22"/>
          <w:szCs w:val="22"/>
        </w:rPr>
        <w:t>.</w:t>
      </w:r>
    </w:p>
    <w:p w14:paraId="69BE1BF1" w14:textId="77777777" w:rsidR="00F044D5" w:rsidRPr="00F044D5" w:rsidRDefault="00F044D5" w:rsidP="00E81357">
      <w:pPr>
        <w:widowControl w:val="0"/>
        <w:spacing w:line="300" w:lineRule="auto"/>
        <w:ind w:left="432" w:hanging="432"/>
        <w:jc w:val="both"/>
        <w:rPr>
          <w:rFonts w:ascii="Arial" w:hAnsi="Arial"/>
          <w:sz w:val="22"/>
          <w:szCs w:val="22"/>
        </w:rPr>
      </w:pPr>
    </w:p>
    <w:p w14:paraId="3D42D4B4" w14:textId="77777777" w:rsidR="00F044D5" w:rsidRDefault="00F044D5" w:rsidP="00E81357">
      <w:pPr>
        <w:widowControl w:val="0"/>
        <w:spacing w:line="300" w:lineRule="auto"/>
        <w:ind w:left="432" w:hanging="432"/>
        <w:jc w:val="both"/>
        <w:rPr>
          <w:rStyle w:val="Hyperlink"/>
          <w:rFonts w:ascii="Arial" w:hAnsi="Arial"/>
          <w:sz w:val="22"/>
          <w:szCs w:val="22"/>
        </w:rPr>
      </w:pPr>
      <w:r w:rsidRPr="00F044D5">
        <w:rPr>
          <w:rFonts w:ascii="Arial" w:hAnsi="Arial"/>
          <w:sz w:val="22"/>
          <w:szCs w:val="22"/>
        </w:rPr>
        <w:t xml:space="preserve">Dunst, C. J., Trivette, C. M., &amp; Hamby, D. W. (2012). Assistive technology and the communication and literacy development of young children with disabilities. </w:t>
      </w:r>
      <w:r w:rsidRPr="00EC2591">
        <w:rPr>
          <w:rFonts w:ascii="Arial" w:hAnsi="Arial"/>
          <w:i/>
          <w:iCs/>
          <w:sz w:val="22"/>
          <w:szCs w:val="22"/>
        </w:rPr>
        <w:t>Center for Early Literacy Learning, 5</w:t>
      </w:r>
      <w:r w:rsidRPr="00F044D5">
        <w:rPr>
          <w:rFonts w:ascii="Arial" w:hAnsi="Arial"/>
          <w:sz w:val="22"/>
          <w:szCs w:val="22"/>
        </w:rPr>
        <w:t>(7), 1</w:t>
      </w:r>
      <w:r>
        <w:rPr>
          <w:rFonts w:ascii="Arial" w:hAnsi="Arial"/>
          <w:sz w:val="22"/>
          <w:szCs w:val="22"/>
        </w:rPr>
        <w:t>-</w:t>
      </w:r>
      <w:r w:rsidRPr="00F044D5">
        <w:rPr>
          <w:rFonts w:ascii="Arial" w:hAnsi="Arial"/>
          <w:sz w:val="22"/>
          <w:szCs w:val="22"/>
        </w:rPr>
        <w:t xml:space="preserve">13. Retrieved from </w:t>
      </w:r>
      <w:hyperlink r:id="rId57" w:history="1">
        <w:r w:rsidRPr="004717F4">
          <w:rPr>
            <w:rStyle w:val="Hyperlink"/>
            <w:rFonts w:ascii="Arial" w:hAnsi="Arial"/>
            <w:sz w:val="22"/>
            <w:szCs w:val="22"/>
          </w:rPr>
          <w:t>http://www.earlyliteracylearning.org/cellreviews/cellreviews_v5_n7.pdf</w:t>
        </w:r>
      </w:hyperlink>
    </w:p>
    <w:p w14:paraId="47E6C34C" w14:textId="77777777" w:rsidR="00AB3217" w:rsidRDefault="00AB3217" w:rsidP="00E81357">
      <w:pPr>
        <w:widowControl w:val="0"/>
        <w:spacing w:line="300" w:lineRule="auto"/>
        <w:ind w:left="432" w:hanging="432"/>
        <w:jc w:val="both"/>
        <w:rPr>
          <w:rFonts w:ascii="Arial" w:hAnsi="Arial"/>
          <w:sz w:val="22"/>
          <w:szCs w:val="22"/>
        </w:rPr>
      </w:pPr>
    </w:p>
    <w:p w14:paraId="7ADF2681" w14:textId="77777777" w:rsidR="00F044D5" w:rsidRPr="00F044D5" w:rsidRDefault="00F044D5" w:rsidP="002F65E0">
      <w:pPr>
        <w:widowControl w:val="0"/>
        <w:spacing w:line="300" w:lineRule="auto"/>
        <w:ind w:left="432" w:hanging="432"/>
        <w:jc w:val="both"/>
        <w:rPr>
          <w:rFonts w:ascii="Arial" w:hAnsi="Arial"/>
          <w:sz w:val="22"/>
          <w:szCs w:val="22"/>
        </w:rPr>
      </w:pPr>
      <w:r w:rsidRPr="00F044D5">
        <w:rPr>
          <w:rFonts w:ascii="Arial" w:hAnsi="Arial"/>
          <w:sz w:val="22"/>
          <w:szCs w:val="22"/>
        </w:rPr>
        <w:t xml:space="preserve">Early Childhood Technical Assistance (ECTA) Center. (2018). </w:t>
      </w:r>
      <w:r w:rsidRPr="00EC2591">
        <w:rPr>
          <w:rFonts w:ascii="Arial" w:hAnsi="Arial"/>
          <w:i/>
          <w:iCs/>
          <w:sz w:val="22"/>
          <w:szCs w:val="22"/>
        </w:rPr>
        <w:t>Naturalistic instruction practices.</w:t>
      </w:r>
      <w:r w:rsidRPr="00F044D5">
        <w:rPr>
          <w:rFonts w:ascii="Arial" w:hAnsi="Arial"/>
          <w:sz w:val="22"/>
          <w:szCs w:val="22"/>
        </w:rPr>
        <w:t xml:space="preserve"> Retrieved from </w:t>
      </w:r>
      <w:hyperlink r:id="rId58" w:history="1">
        <w:r w:rsidRPr="004717F4">
          <w:rPr>
            <w:rStyle w:val="Hyperlink"/>
            <w:rFonts w:ascii="Arial" w:hAnsi="Arial"/>
            <w:sz w:val="22"/>
            <w:szCs w:val="22"/>
          </w:rPr>
          <w:t>http://ectacenter.org/decrp</w:t>
        </w:r>
      </w:hyperlink>
      <w:r w:rsidRPr="00F044D5">
        <w:rPr>
          <w:rFonts w:ascii="Arial" w:hAnsi="Arial"/>
          <w:sz w:val="22"/>
          <w:szCs w:val="22"/>
        </w:rPr>
        <w:t>.</w:t>
      </w:r>
    </w:p>
    <w:p w14:paraId="5DD51248" w14:textId="77777777" w:rsidR="00F923E2" w:rsidRDefault="00F923E2" w:rsidP="00E81357">
      <w:pPr>
        <w:widowControl w:val="0"/>
        <w:spacing w:line="300" w:lineRule="auto"/>
        <w:ind w:left="432" w:hanging="432"/>
        <w:jc w:val="both"/>
        <w:rPr>
          <w:rFonts w:ascii="Arial" w:hAnsi="Arial"/>
          <w:sz w:val="22"/>
          <w:szCs w:val="22"/>
        </w:rPr>
      </w:pPr>
    </w:p>
    <w:p w14:paraId="522B31E4" w14:textId="77777777" w:rsidR="00F044D5" w:rsidRDefault="00F044D5" w:rsidP="00E81357">
      <w:pPr>
        <w:widowControl w:val="0"/>
        <w:spacing w:line="300" w:lineRule="auto"/>
        <w:ind w:left="432" w:hanging="432"/>
        <w:jc w:val="both"/>
        <w:rPr>
          <w:rFonts w:ascii="Arial" w:hAnsi="Arial"/>
          <w:sz w:val="22"/>
          <w:szCs w:val="22"/>
        </w:rPr>
      </w:pPr>
      <w:r w:rsidRPr="00F044D5">
        <w:rPr>
          <w:rFonts w:ascii="Arial" w:hAnsi="Arial"/>
          <w:sz w:val="22"/>
          <w:szCs w:val="22"/>
        </w:rPr>
        <w:t xml:space="preserve">Federal Interagency Forum on Child and Family Statistics. (2012). </w:t>
      </w:r>
      <w:r w:rsidRPr="00EC2591">
        <w:rPr>
          <w:rFonts w:ascii="Arial" w:hAnsi="Arial"/>
          <w:i/>
          <w:iCs/>
          <w:sz w:val="22"/>
          <w:szCs w:val="22"/>
        </w:rPr>
        <w:t>America's children in brief: Key national indicators of well-being.</w:t>
      </w:r>
      <w:r w:rsidRPr="00F044D5">
        <w:rPr>
          <w:rFonts w:ascii="Arial" w:hAnsi="Arial"/>
          <w:sz w:val="22"/>
          <w:szCs w:val="22"/>
        </w:rPr>
        <w:t xml:space="preserve"> Washington, DC: US Government Printing Office.</w:t>
      </w:r>
    </w:p>
    <w:p w14:paraId="5E25DA95" w14:textId="77777777" w:rsidR="00F044D5" w:rsidRPr="00F044D5" w:rsidRDefault="00F044D5" w:rsidP="00E81357">
      <w:pPr>
        <w:widowControl w:val="0"/>
        <w:spacing w:line="300" w:lineRule="auto"/>
        <w:ind w:left="432" w:hanging="432"/>
        <w:jc w:val="both"/>
        <w:rPr>
          <w:rFonts w:ascii="Arial" w:hAnsi="Arial"/>
          <w:sz w:val="22"/>
          <w:szCs w:val="22"/>
        </w:rPr>
      </w:pPr>
    </w:p>
    <w:p w14:paraId="6D3F6F67" w14:textId="77777777" w:rsidR="00F044D5" w:rsidRDefault="00F044D5" w:rsidP="00E81357">
      <w:pPr>
        <w:widowControl w:val="0"/>
        <w:spacing w:line="300" w:lineRule="auto"/>
        <w:ind w:left="432" w:hanging="432"/>
        <w:jc w:val="both"/>
        <w:rPr>
          <w:rFonts w:ascii="Arial" w:hAnsi="Arial"/>
          <w:sz w:val="22"/>
          <w:szCs w:val="22"/>
        </w:rPr>
      </w:pPr>
      <w:r w:rsidRPr="00F044D5">
        <w:rPr>
          <w:rFonts w:ascii="Arial" w:hAnsi="Arial"/>
          <w:sz w:val="22"/>
          <w:szCs w:val="22"/>
        </w:rPr>
        <w:t xml:space="preserve">Floyd, K. K., Smith Canter, L. L., &amp; Judge, S. A. (2008). Assistive technology and emergent literacy for preschoolers: A literature review. </w:t>
      </w:r>
      <w:r w:rsidRPr="00EC2591">
        <w:rPr>
          <w:rFonts w:ascii="Arial" w:hAnsi="Arial"/>
          <w:i/>
          <w:iCs/>
          <w:sz w:val="22"/>
          <w:szCs w:val="22"/>
        </w:rPr>
        <w:t>Assistive Technology Outcomes and Benefits, 5</w:t>
      </w:r>
      <w:r w:rsidRPr="00F044D5">
        <w:rPr>
          <w:rFonts w:ascii="Arial" w:hAnsi="Arial"/>
          <w:sz w:val="22"/>
          <w:szCs w:val="22"/>
        </w:rPr>
        <w:t>(1), 92</w:t>
      </w:r>
      <w:r w:rsidR="00784D0C">
        <w:rPr>
          <w:rFonts w:ascii="Arial" w:hAnsi="Arial"/>
          <w:sz w:val="22"/>
          <w:szCs w:val="22"/>
        </w:rPr>
        <w:t>-</w:t>
      </w:r>
      <w:r w:rsidRPr="00F044D5">
        <w:rPr>
          <w:rFonts w:ascii="Arial" w:hAnsi="Arial"/>
          <w:sz w:val="22"/>
          <w:szCs w:val="22"/>
        </w:rPr>
        <w:t xml:space="preserve">102. Retrieved from </w:t>
      </w:r>
      <w:hyperlink r:id="rId59" w:history="1">
        <w:r w:rsidRPr="004717F4">
          <w:rPr>
            <w:rStyle w:val="Hyperlink"/>
            <w:rFonts w:ascii="Arial" w:hAnsi="Arial"/>
            <w:sz w:val="22"/>
            <w:szCs w:val="22"/>
          </w:rPr>
          <w:t>https://eric.ed.gov/?id=EJ884370</w:t>
        </w:r>
      </w:hyperlink>
    </w:p>
    <w:p w14:paraId="35A1A420" w14:textId="77777777" w:rsidR="00F044D5" w:rsidRPr="00F044D5" w:rsidRDefault="00F044D5" w:rsidP="00E81357">
      <w:pPr>
        <w:widowControl w:val="0"/>
        <w:spacing w:line="300" w:lineRule="auto"/>
        <w:ind w:left="432" w:hanging="432"/>
        <w:jc w:val="both"/>
        <w:rPr>
          <w:rFonts w:ascii="Arial" w:hAnsi="Arial"/>
          <w:sz w:val="22"/>
          <w:szCs w:val="22"/>
        </w:rPr>
      </w:pPr>
    </w:p>
    <w:p w14:paraId="15223412" w14:textId="77777777" w:rsidR="00F044D5" w:rsidRDefault="00F044D5" w:rsidP="00E81357">
      <w:pPr>
        <w:widowControl w:val="0"/>
        <w:spacing w:line="300" w:lineRule="auto"/>
        <w:ind w:left="432" w:hanging="432"/>
        <w:jc w:val="both"/>
        <w:rPr>
          <w:rFonts w:ascii="Arial" w:hAnsi="Arial"/>
          <w:sz w:val="22"/>
          <w:szCs w:val="22"/>
        </w:rPr>
      </w:pPr>
      <w:r w:rsidRPr="00F044D5">
        <w:rPr>
          <w:rFonts w:ascii="Arial" w:hAnsi="Arial"/>
          <w:sz w:val="22"/>
          <w:szCs w:val="22"/>
        </w:rPr>
        <w:t xml:space="preserve">Friedman, M., Woods, J., &amp; Salisbury, C. (2012). Caregiver coaching strategies for early intervention providers: Moving toward operational definitions. </w:t>
      </w:r>
      <w:r w:rsidRPr="00EC2591">
        <w:rPr>
          <w:rFonts w:ascii="Arial" w:hAnsi="Arial"/>
          <w:i/>
          <w:iCs/>
          <w:sz w:val="22"/>
          <w:szCs w:val="22"/>
        </w:rPr>
        <w:t>Infants &amp; Young Children, 25</w:t>
      </w:r>
      <w:r w:rsidRPr="00F044D5">
        <w:rPr>
          <w:rFonts w:ascii="Arial" w:hAnsi="Arial"/>
          <w:sz w:val="22"/>
          <w:szCs w:val="22"/>
        </w:rPr>
        <w:t>, 62</w:t>
      </w:r>
      <w:r w:rsidR="00784D0C">
        <w:rPr>
          <w:rFonts w:ascii="Arial" w:hAnsi="Arial"/>
          <w:sz w:val="22"/>
          <w:szCs w:val="22"/>
        </w:rPr>
        <w:t>-</w:t>
      </w:r>
      <w:r w:rsidRPr="00F044D5">
        <w:rPr>
          <w:rFonts w:ascii="Arial" w:hAnsi="Arial"/>
          <w:sz w:val="22"/>
          <w:szCs w:val="22"/>
        </w:rPr>
        <w:t xml:space="preserve">82. </w:t>
      </w:r>
      <w:r w:rsidR="00896D70">
        <w:rPr>
          <w:rFonts w:ascii="Arial" w:hAnsi="Arial"/>
          <w:sz w:val="22"/>
          <w:szCs w:val="22"/>
        </w:rPr>
        <w:t>d</w:t>
      </w:r>
      <w:r w:rsidRPr="00896D70">
        <w:rPr>
          <w:rFonts w:ascii="Arial" w:hAnsi="Arial"/>
          <w:sz w:val="22"/>
          <w:szCs w:val="22"/>
        </w:rPr>
        <w:t>oi</w:t>
      </w:r>
      <w:r w:rsidR="00896D70">
        <w:rPr>
          <w:rFonts w:ascii="Arial" w:hAnsi="Arial"/>
          <w:sz w:val="22"/>
          <w:szCs w:val="22"/>
        </w:rPr>
        <w:t xml:space="preserve">: </w:t>
      </w:r>
      <w:r w:rsidRPr="00896D70">
        <w:rPr>
          <w:rFonts w:ascii="Arial" w:hAnsi="Arial"/>
          <w:sz w:val="22"/>
          <w:szCs w:val="22"/>
        </w:rPr>
        <w:t>10.1097/IYC.0b013e31823d8f12</w:t>
      </w:r>
    </w:p>
    <w:p w14:paraId="5C346536" w14:textId="77777777" w:rsidR="00F044D5" w:rsidRPr="00F044D5" w:rsidRDefault="00F044D5" w:rsidP="00E81357">
      <w:pPr>
        <w:widowControl w:val="0"/>
        <w:spacing w:line="300" w:lineRule="auto"/>
        <w:ind w:left="432" w:hanging="432"/>
        <w:jc w:val="both"/>
        <w:rPr>
          <w:rFonts w:ascii="Arial" w:hAnsi="Arial"/>
          <w:sz w:val="22"/>
          <w:szCs w:val="22"/>
        </w:rPr>
      </w:pPr>
    </w:p>
    <w:p w14:paraId="611BBE2E" w14:textId="77777777" w:rsidR="00F044D5" w:rsidRDefault="00F044D5" w:rsidP="00E81357">
      <w:pPr>
        <w:widowControl w:val="0"/>
        <w:spacing w:line="300" w:lineRule="auto"/>
        <w:ind w:left="432" w:hanging="432"/>
        <w:jc w:val="both"/>
        <w:rPr>
          <w:rFonts w:ascii="Arial" w:hAnsi="Arial"/>
          <w:sz w:val="22"/>
          <w:szCs w:val="22"/>
        </w:rPr>
      </w:pPr>
      <w:r w:rsidRPr="00F044D5">
        <w:rPr>
          <w:rFonts w:ascii="Arial" w:hAnsi="Arial"/>
          <w:sz w:val="22"/>
          <w:szCs w:val="22"/>
        </w:rPr>
        <w:t>Hemmingsson, H., Lidstrom, H., &amp; Nygard, L. (2009). Use of assistive technology devices in</w:t>
      </w:r>
      <w:r>
        <w:rPr>
          <w:rFonts w:ascii="Arial" w:hAnsi="Arial"/>
          <w:sz w:val="22"/>
          <w:szCs w:val="22"/>
        </w:rPr>
        <w:t xml:space="preserve"> </w:t>
      </w:r>
      <w:r w:rsidRPr="00F044D5">
        <w:rPr>
          <w:rFonts w:ascii="Arial" w:hAnsi="Arial"/>
          <w:sz w:val="22"/>
          <w:szCs w:val="22"/>
        </w:rPr>
        <w:t>mainstream schools: Students' perspective. American Journal of Occupational Therapy, 63, 463</w:t>
      </w:r>
      <w:r w:rsidR="00784D0C">
        <w:rPr>
          <w:rFonts w:ascii="Arial" w:hAnsi="Arial"/>
          <w:sz w:val="22"/>
          <w:szCs w:val="22"/>
        </w:rPr>
        <w:t>-</w:t>
      </w:r>
      <w:r w:rsidRPr="00F044D5">
        <w:rPr>
          <w:rFonts w:ascii="Arial" w:hAnsi="Arial"/>
          <w:sz w:val="22"/>
          <w:szCs w:val="22"/>
        </w:rPr>
        <w:t xml:space="preserve">472. Retrieved from </w:t>
      </w:r>
      <w:hyperlink r:id="rId60" w:history="1">
        <w:r w:rsidRPr="004717F4">
          <w:rPr>
            <w:rStyle w:val="Hyperlink"/>
            <w:rFonts w:ascii="Arial" w:hAnsi="Arial"/>
            <w:sz w:val="22"/>
            <w:szCs w:val="22"/>
          </w:rPr>
          <w:t>https://pdfs.semanticscholar.org/1e17/d9909229b7398632d05924707535875567af.pdf</w:t>
        </w:r>
      </w:hyperlink>
    </w:p>
    <w:p w14:paraId="005BC454" w14:textId="77777777" w:rsidR="00F044D5" w:rsidRPr="00F044D5" w:rsidRDefault="00F044D5" w:rsidP="00E81357">
      <w:pPr>
        <w:widowControl w:val="0"/>
        <w:spacing w:line="300" w:lineRule="auto"/>
        <w:ind w:left="432" w:hanging="432"/>
        <w:jc w:val="both"/>
        <w:rPr>
          <w:rFonts w:ascii="Arial" w:hAnsi="Arial"/>
          <w:sz w:val="22"/>
          <w:szCs w:val="22"/>
        </w:rPr>
      </w:pPr>
    </w:p>
    <w:p w14:paraId="5B878748" w14:textId="77777777" w:rsidR="00F044D5" w:rsidRDefault="00F044D5" w:rsidP="00E81357">
      <w:pPr>
        <w:widowControl w:val="0"/>
        <w:spacing w:line="300" w:lineRule="auto"/>
        <w:ind w:left="432" w:hanging="432"/>
        <w:jc w:val="both"/>
        <w:rPr>
          <w:rFonts w:ascii="Arial" w:hAnsi="Arial"/>
          <w:sz w:val="22"/>
          <w:szCs w:val="22"/>
        </w:rPr>
      </w:pPr>
      <w:r w:rsidRPr="00F044D5">
        <w:rPr>
          <w:rFonts w:ascii="Arial" w:hAnsi="Arial"/>
          <w:sz w:val="22"/>
          <w:szCs w:val="22"/>
        </w:rPr>
        <w:t xml:space="preserve">Hill, D. A., &amp; Flores, M. M. (2014). Comparing the picture exchange communication system and the iPad™ for communication of students with autism spectrum disorder and developmental delay. </w:t>
      </w:r>
      <w:r w:rsidRPr="005C05C4">
        <w:rPr>
          <w:rFonts w:ascii="Arial" w:hAnsi="Arial"/>
          <w:i/>
          <w:iCs/>
          <w:sz w:val="22"/>
          <w:szCs w:val="22"/>
        </w:rPr>
        <w:t>TechTrends</w:t>
      </w:r>
      <w:r w:rsidRPr="00F044D5">
        <w:rPr>
          <w:rFonts w:ascii="Arial" w:hAnsi="Arial"/>
          <w:sz w:val="22"/>
          <w:szCs w:val="22"/>
        </w:rPr>
        <w:t xml:space="preserve">, </w:t>
      </w:r>
      <w:r w:rsidRPr="005C05C4">
        <w:rPr>
          <w:rFonts w:ascii="Arial" w:hAnsi="Arial"/>
          <w:i/>
          <w:iCs/>
          <w:sz w:val="22"/>
          <w:szCs w:val="22"/>
        </w:rPr>
        <w:t>58</w:t>
      </w:r>
      <w:r w:rsidRPr="00F044D5">
        <w:rPr>
          <w:rFonts w:ascii="Arial" w:hAnsi="Arial"/>
          <w:sz w:val="22"/>
          <w:szCs w:val="22"/>
        </w:rPr>
        <w:t>(3), 45</w:t>
      </w:r>
      <w:r w:rsidR="00784D0C">
        <w:rPr>
          <w:rFonts w:ascii="Arial" w:hAnsi="Arial"/>
          <w:sz w:val="22"/>
          <w:szCs w:val="22"/>
        </w:rPr>
        <w:t>-</w:t>
      </w:r>
      <w:r w:rsidRPr="00F044D5">
        <w:rPr>
          <w:rFonts w:ascii="Arial" w:hAnsi="Arial"/>
          <w:sz w:val="22"/>
          <w:szCs w:val="22"/>
        </w:rPr>
        <w:t xml:space="preserve">53. </w:t>
      </w:r>
      <w:r w:rsidR="00896D70">
        <w:rPr>
          <w:rFonts w:ascii="Arial" w:hAnsi="Arial"/>
          <w:sz w:val="22"/>
          <w:szCs w:val="22"/>
        </w:rPr>
        <w:t>d</w:t>
      </w:r>
      <w:r w:rsidRPr="00896D70">
        <w:rPr>
          <w:rFonts w:ascii="Arial" w:hAnsi="Arial"/>
          <w:sz w:val="22"/>
          <w:szCs w:val="22"/>
        </w:rPr>
        <w:t>oi</w:t>
      </w:r>
      <w:r w:rsidR="00896D70">
        <w:rPr>
          <w:rFonts w:ascii="Arial" w:hAnsi="Arial"/>
          <w:sz w:val="22"/>
          <w:szCs w:val="22"/>
        </w:rPr>
        <w:t xml:space="preserve">: </w:t>
      </w:r>
      <w:r w:rsidRPr="00896D70">
        <w:rPr>
          <w:rFonts w:ascii="Arial" w:hAnsi="Arial"/>
          <w:sz w:val="22"/>
          <w:szCs w:val="22"/>
        </w:rPr>
        <w:t>10.1007/s11528-014-0751-8</w:t>
      </w:r>
    </w:p>
    <w:p w14:paraId="795DBAE8" w14:textId="77777777" w:rsidR="00F044D5" w:rsidRPr="00F044D5" w:rsidRDefault="00F044D5" w:rsidP="00E81357">
      <w:pPr>
        <w:widowControl w:val="0"/>
        <w:spacing w:line="300" w:lineRule="auto"/>
        <w:ind w:left="432" w:hanging="432"/>
        <w:jc w:val="both"/>
        <w:rPr>
          <w:rFonts w:ascii="Arial" w:hAnsi="Arial"/>
          <w:sz w:val="22"/>
          <w:szCs w:val="22"/>
        </w:rPr>
      </w:pPr>
    </w:p>
    <w:p w14:paraId="1BD85822" w14:textId="77777777" w:rsidR="00F044D5" w:rsidRDefault="00F044D5" w:rsidP="00E81357">
      <w:pPr>
        <w:widowControl w:val="0"/>
        <w:spacing w:line="300" w:lineRule="auto"/>
        <w:ind w:left="432" w:hanging="432"/>
        <w:jc w:val="both"/>
        <w:rPr>
          <w:rFonts w:ascii="Arial" w:hAnsi="Arial"/>
          <w:sz w:val="22"/>
          <w:szCs w:val="22"/>
        </w:rPr>
      </w:pPr>
      <w:r w:rsidRPr="00F044D5">
        <w:rPr>
          <w:rFonts w:ascii="Arial" w:hAnsi="Arial"/>
          <w:sz w:val="22"/>
          <w:szCs w:val="22"/>
        </w:rPr>
        <w:t xml:space="preserve">Kaiser, A.P., Hancock, T. B., &amp; Nietfeld, J. P. (2000). The effects of parent-implemented enhanced milieu teaching on the social communication of children who have autism. </w:t>
      </w:r>
      <w:r w:rsidRPr="005C05C4">
        <w:rPr>
          <w:rFonts w:ascii="Arial" w:hAnsi="Arial"/>
          <w:i/>
          <w:iCs/>
          <w:sz w:val="22"/>
          <w:szCs w:val="22"/>
        </w:rPr>
        <w:t>Early Education and Development</w:t>
      </w:r>
      <w:r w:rsidRPr="00F044D5">
        <w:rPr>
          <w:rFonts w:ascii="Arial" w:hAnsi="Arial"/>
          <w:sz w:val="22"/>
          <w:szCs w:val="22"/>
        </w:rPr>
        <w:t xml:space="preserve">, </w:t>
      </w:r>
      <w:r w:rsidRPr="005C05C4">
        <w:rPr>
          <w:rFonts w:ascii="Arial" w:hAnsi="Arial"/>
          <w:i/>
          <w:iCs/>
          <w:sz w:val="22"/>
          <w:szCs w:val="22"/>
        </w:rPr>
        <w:t>11</w:t>
      </w:r>
      <w:r w:rsidRPr="00F044D5">
        <w:rPr>
          <w:rFonts w:ascii="Arial" w:hAnsi="Arial"/>
          <w:sz w:val="22"/>
          <w:szCs w:val="22"/>
        </w:rPr>
        <w:t>, 423</w:t>
      </w:r>
      <w:r w:rsidR="00784D0C">
        <w:rPr>
          <w:rFonts w:ascii="Arial" w:hAnsi="Arial"/>
          <w:sz w:val="22"/>
          <w:szCs w:val="22"/>
        </w:rPr>
        <w:t>-</w:t>
      </w:r>
      <w:r w:rsidRPr="00F044D5">
        <w:rPr>
          <w:rFonts w:ascii="Arial" w:hAnsi="Arial"/>
          <w:sz w:val="22"/>
          <w:szCs w:val="22"/>
        </w:rPr>
        <w:t xml:space="preserve">446. </w:t>
      </w:r>
      <w:r w:rsidR="005373C9">
        <w:rPr>
          <w:rFonts w:ascii="Arial" w:hAnsi="Arial"/>
          <w:sz w:val="22"/>
          <w:szCs w:val="22"/>
        </w:rPr>
        <w:t>d</w:t>
      </w:r>
      <w:r w:rsidRPr="005373C9">
        <w:rPr>
          <w:rFonts w:ascii="Arial" w:hAnsi="Arial"/>
          <w:sz w:val="22"/>
          <w:szCs w:val="22"/>
        </w:rPr>
        <w:t>oi</w:t>
      </w:r>
      <w:r w:rsidR="005373C9">
        <w:rPr>
          <w:rFonts w:ascii="Arial" w:hAnsi="Arial"/>
          <w:sz w:val="22"/>
          <w:szCs w:val="22"/>
        </w:rPr>
        <w:t xml:space="preserve">: </w:t>
      </w:r>
      <w:r w:rsidRPr="005373C9">
        <w:rPr>
          <w:rFonts w:ascii="Arial" w:hAnsi="Arial"/>
          <w:sz w:val="22"/>
          <w:szCs w:val="22"/>
        </w:rPr>
        <w:t>10.1207/s15566935eed1104_4</w:t>
      </w:r>
    </w:p>
    <w:p w14:paraId="55B9E1F3" w14:textId="77777777" w:rsidR="00F044D5" w:rsidRPr="00F044D5" w:rsidRDefault="00F044D5" w:rsidP="00E81357">
      <w:pPr>
        <w:widowControl w:val="0"/>
        <w:spacing w:line="300" w:lineRule="auto"/>
        <w:ind w:left="432" w:hanging="432"/>
        <w:jc w:val="both"/>
        <w:rPr>
          <w:rFonts w:ascii="Arial" w:hAnsi="Arial"/>
          <w:sz w:val="22"/>
          <w:szCs w:val="22"/>
        </w:rPr>
      </w:pPr>
    </w:p>
    <w:p w14:paraId="571DF9B3" w14:textId="77777777" w:rsidR="00F044D5" w:rsidRPr="00F044D5" w:rsidRDefault="00F044D5" w:rsidP="00F41957">
      <w:pPr>
        <w:widowControl w:val="0"/>
        <w:spacing w:line="300" w:lineRule="auto"/>
        <w:ind w:left="432" w:hanging="432"/>
        <w:jc w:val="both"/>
        <w:rPr>
          <w:rFonts w:ascii="Arial" w:hAnsi="Arial"/>
          <w:sz w:val="22"/>
          <w:szCs w:val="22"/>
        </w:rPr>
      </w:pPr>
      <w:r w:rsidRPr="00F044D5">
        <w:rPr>
          <w:rFonts w:ascii="Arial" w:hAnsi="Arial"/>
          <w:sz w:val="22"/>
          <w:szCs w:val="22"/>
        </w:rPr>
        <w:t xml:space="preserve">Kaplan, M., &amp; Mead, S. (2017). The best teachers for our littlest learners: Lessons from Head Start’s last decade. Bellwether Education Partners. Retrieved from </w:t>
      </w:r>
      <w:hyperlink r:id="rId61" w:history="1">
        <w:r w:rsidRPr="004717F4">
          <w:rPr>
            <w:rStyle w:val="Hyperlink"/>
            <w:rFonts w:ascii="Arial" w:hAnsi="Arial"/>
            <w:sz w:val="22"/>
            <w:szCs w:val="22"/>
          </w:rPr>
          <w:t>https://bellwethereducation.org/sites/default/files/Bellwether_HeadStartWorkforce.pdf</w:t>
        </w:r>
      </w:hyperlink>
    </w:p>
    <w:p w14:paraId="34011A60" w14:textId="77777777" w:rsidR="00254B4F" w:rsidRDefault="00254B4F" w:rsidP="00E81357">
      <w:pPr>
        <w:widowControl w:val="0"/>
        <w:spacing w:line="300" w:lineRule="auto"/>
        <w:ind w:left="432" w:hanging="432"/>
        <w:jc w:val="both"/>
        <w:rPr>
          <w:rFonts w:ascii="Arial" w:hAnsi="Arial"/>
          <w:sz w:val="22"/>
          <w:szCs w:val="22"/>
        </w:rPr>
      </w:pPr>
    </w:p>
    <w:p w14:paraId="295DA041" w14:textId="77777777" w:rsidR="00F044D5" w:rsidRDefault="00F044D5" w:rsidP="00E81357">
      <w:pPr>
        <w:widowControl w:val="0"/>
        <w:spacing w:line="300" w:lineRule="auto"/>
        <w:ind w:left="432" w:hanging="432"/>
        <w:jc w:val="both"/>
        <w:rPr>
          <w:rFonts w:ascii="Arial" w:hAnsi="Arial"/>
          <w:sz w:val="22"/>
          <w:szCs w:val="22"/>
        </w:rPr>
      </w:pPr>
      <w:r w:rsidRPr="00F044D5">
        <w:rPr>
          <w:rFonts w:ascii="Arial" w:hAnsi="Arial"/>
          <w:sz w:val="22"/>
          <w:szCs w:val="22"/>
        </w:rPr>
        <w:t xml:space="preserve">Karlsson, P., Johnston, C., &amp; Barker, K. (2017). Influences on students' assistive technology use at school: The views of classroom teachers, allied health professionals, students with cerebral palsy and their parents. </w:t>
      </w:r>
      <w:r w:rsidRPr="005C05C4">
        <w:rPr>
          <w:rFonts w:ascii="Arial" w:hAnsi="Arial"/>
          <w:i/>
          <w:iCs/>
          <w:sz w:val="22"/>
          <w:szCs w:val="22"/>
        </w:rPr>
        <w:t>Disability and Rehabilitation Assistive Technology</w:t>
      </w:r>
      <w:r w:rsidRPr="00F044D5">
        <w:rPr>
          <w:rFonts w:ascii="Arial" w:hAnsi="Arial"/>
          <w:sz w:val="22"/>
          <w:szCs w:val="22"/>
        </w:rPr>
        <w:t>, 1</w:t>
      </w:r>
      <w:r w:rsidR="00784D0C">
        <w:rPr>
          <w:rFonts w:ascii="Arial" w:hAnsi="Arial"/>
          <w:sz w:val="22"/>
          <w:szCs w:val="22"/>
        </w:rPr>
        <w:t>-</w:t>
      </w:r>
      <w:r w:rsidRPr="00F044D5">
        <w:rPr>
          <w:rFonts w:ascii="Arial" w:hAnsi="Arial"/>
          <w:sz w:val="22"/>
          <w:szCs w:val="22"/>
        </w:rPr>
        <w:t>9.</w:t>
      </w:r>
      <w:r>
        <w:rPr>
          <w:rFonts w:ascii="Arial" w:hAnsi="Arial"/>
          <w:sz w:val="22"/>
          <w:szCs w:val="22"/>
        </w:rPr>
        <w:t xml:space="preserve"> </w:t>
      </w:r>
      <w:r w:rsidR="005373C9">
        <w:rPr>
          <w:rFonts w:ascii="Arial" w:hAnsi="Arial"/>
          <w:sz w:val="22"/>
          <w:szCs w:val="22"/>
        </w:rPr>
        <w:t>d</w:t>
      </w:r>
      <w:r w:rsidRPr="005373C9">
        <w:rPr>
          <w:rFonts w:ascii="Arial" w:hAnsi="Arial"/>
          <w:sz w:val="22"/>
          <w:szCs w:val="22"/>
        </w:rPr>
        <w:t>oi</w:t>
      </w:r>
      <w:r w:rsidR="005373C9">
        <w:rPr>
          <w:rFonts w:ascii="Arial" w:hAnsi="Arial"/>
          <w:sz w:val="22"/>
          <w:szCs w:val="22"/>
        </w:rPr>
        <w:t xml:space="preserve">: </w:t>
      </w:r>
      <w:r w:rsidRPr="005373C9">
        <w:rPr>
          <w:rFonts w:ascii="Arial" w:hAnsi="Arial"/>
          <w:sz w:val="22"/>
          <w:szCs w:val="22"/>
        </w:rPr>
        <w:t>10.1080/17483107.2017.1373307</w:t>
      </w:r>
    </w:p>
    <w:p w14:paraId="07D9AD1E" w14:textId="77777777" w:rsidR="00F044D5" w:rsidRPr="00F044D5" w:rsidRDefault="00F044D5" w:rsidP="00E81357">
      <w:pPr>
        <w:widowControl w:val="0"/>
        <w:spacing w:line="300" w:lineRule="auto"/>
        <w:ind w:left="432" w:hanging="432"/>
        <w:jc w:val="both"/>
        <w:rPr>
          <w:rFonts w:ascii="Arial" w:hAnsi="Arial"/>
          <w:sz w:val="22"/>
          <w:szCs w:val="22"/>
        </w:rPr>
      </w:pPr>
    </w:p>
    <w:p w14:paraId="44D300A9" w14:textId="77777777" w:rsidR="00F044D5" w:rsidRDefault="00F044D5" w:rsidP="00E81357">
      <w:pPr>
        <w:widowControl w:val="0"/>
        <w:spacing w:line="300" w:lineRule="auto"/>
        <w:ind w:left="432" w:hanging="432"/>
        <w:jc w:val="both"/>
        <w:rPr>
          <w:rFonts w:ascii="Arial" w:hAnsi="Arial"/>
          <w:sz w:val="22"/>
          <w:szCs w:val="22"/>
        </w:rPr>
      </w:pPr>
      <w:r w:rsidRPr="00F044D5">
        <w:rPr>
          <w:rFonts w:ascii="Arial" w:hAnsi="Arial"/>
          <w:sz w:val="22"/>
          <w:szCs w:val="22"/>
        </w:rPr>
        <w:t>Kreuter, M. W., Lukwago, S. N., Bucholtz, D. C., Clark, E. M., &amp; Sanders-Thompson, V. (2003).</w:t>
      </w:r>
      <w:r>
        <w:rPr>
          <w:rFonts w:ascii="Arial" w:hAnsi="Arial"/>
          <w:sz w:val="22"/>
          <w:szCs w:val="22"/>
        </w:rPr>
        <w:t xml:space="preserve"> </w:t>
      </w:r>
      <w:r w:rsidRPr="00F044D5">
        <w:rPr>
          <w:rFonts w:ascii="Arial" w:hAnsi="Arial"/>
          <w:sz w:val="22"/>
          <w:szCs w:val="22"/>
        </w:rPr>
        <w:t xml:space="preserve">Achieving cultural appropriateness in health promotion programs: Targeted and tailored approaches. </w:t>
      </w:r>
      <w:r w:rsidRPr="005C05C4">
        <w:rPr>
          <w:rFonts w:ascii="Arial" w:hAnsi="Arial"/>
          <w:i/>
          <w:iCs/>
          <w:sz w:val="22"/>
          <w:szCs w:val="22"/>
        </w:rPr>
        <w:t>Health Education and Behavior</w:t>
      </w:r>
      <w:r w:rsidRPr="00F044D5">
        <w:rPr>
          <w:rFonts w:ascii="Arial" w:hAnsi="Arial"/>
          <w:sz w:val="22"/>
          <w:szCs w:val="22"/>
        </w:rPr>
        <w:t xml:space="preserve">, </w:t>
      </w:r>
      <w:r w:rsidRPr="005C05C4">
        <w:rPr>
          <w:rFonts w:ascii="Arial" w:hAnsi="Arial"/>
          <w:i/>
          <w:iCs/>
          <w:sz w:val="22"/>
          <w:szCs w:val="22"/>
        </w:rPr>
        <w:t>30</w:t>
      </w:r>
      <w:r w:rsidRPr="00F044D5">
        <w:rPr>
          <w:rFonts w:ascii="Arial" w:hAnsi="Arial"/>
          <w:sz w:val="22"/>
          <w:szCs w:val="22"/>
        </w:rPr>
        <w:t>, 133</w:t>
      </w:r>
      <w:r w:rsidR="00784D0C">
        <w:rPr>
          <w:rFonts w:ascii="Arial" w:hAnsi="Arial"/>
          <w:sz w:val="22"/>
          <w:szCs w:val="22"/>
        </w:rPr>
        <w:t>-</w:t>
      </w:r>
      <w:r w:rsidRPr="00F044D5">
        <w:rPr>
          <w:rFonts w:ascii="Arial" w:hAnsi="Arial"/>
          <w:sz w:val="22"/>
          <w:szCs w:val="22"/>
        </w:rPr>
        <w:t xml:space="preserve">146. </w:t>
      </w:r>
      <w:r w:rsidR="005373C9">
        <w:rPr>
          <w:rFonts w:ascii="Arial" w:hAnsi="Arial"/>
          <w:sz w:val="22"/>
          <w:szCs w:val="22"/>
        </w:rPr>
        <w:t>d</w:t>
      </w:r>
      <w:r w:rsidRPr="005373C9">
        <w:rPr>
          <w:rFonts w:ascii="Arial" w:hAnsi="Arial"/>
          <w:sz w:val="22"/>
          <w:szCs w:val="22"/>
        </w:rPr>
        <w:t>oi</w:t>
      </w:r>
      <w:r w:rsidR="005373C9">
        <w:rPr>
          <w:rFonts w:ascii="Arial" w:hAnsi="Arial"/>
          <w:sz w:val="22"/>
          <w:szCs w:val="22"/>
        </w:rPr>
        <w:t xml:space="preserve">: </w:t>
      </w:r>
      <w:r w:rsidRPr="005373C9">
        <w:rPr>
          <w:rFonts w:ascii="Arial" w:hAnsi="Arial"/>
          <w:sz w:val="22"/>
          <w:szCs w:val="22"/>
        </w:rPr>
        <w:t>10.1177/1090198102251021</w:t>
      </w:r>
    </w:p>
    <w:p w14:paraId="6DCD260A" w14:textId="77777777" w:rsidR="00F044D5" w:rsidRPr="00F044D5" w:rsidRDefault="00F044D5" w:rsidP="00E81357">
      <w:pPr>
        <w:widowControl w:val="0"/>
        <w:spacing w:line="300" w:lineRule="auto"/>
        <w:ind w:left="432" w:hanging="432"/>
        <w:jc w:val="both"/>
        <w:rPr>
          <w:rFonts w:ascii="Arial" w:hAnsi="Arial"/>
          <w:sz w:val="22"/>
          <w:szCs w:val="22"/>
        </w:rPr>
      </w:pPr>
    </w:p>
    <w:p w14:paraId="723934E2" w14:textId="77777777" w:rsidR="00F044D5" w:rsidRDefault="00F044D5" w:rsidP="00E81357">
      <w:pPr>
        <w:widowControl w:val="0"/>
        <w:spacing w:line="300" w:lineRule="auto"/>
        <w:ind w:left="432" w:hanging="432"/>
        <w:jc w:val="both"/>
        <w:rPr>
          <w:rFonts w:ascii="Arial" w:hAnsi="Arial"/>
          <w:sz w:val="22"/>
          <w:szCs w:val="22"/>
        </w:rPr>
      </w:pPr>
      <w:r w:rsidRPr="00F044D5">
        <w:rPr>
          <w:rFonts w:ascii="Arial" w:hAnsi="Arial"/>
          <w:sz w:val="22"/>
          <w:szCs w:val="22"/>
        </w:rPr>
        <w:t xml:space="preserve">Light, J., &amp; McNaughton, D. (2012). Supporting the communication, language, and literacy development of children with complex communication needs: State of the science and future research priorities. </w:t>
      </w:r>
      <w:r w:rsidRPr="005C05C4">
        <w:rPr>
          <w:rFonts w:ascii="Arial" w:hAnsi="Arial"/>
          <w:i/>
          <w:iCs/>
          <w:sz w:val="22"/>
          <w:szCs w:val="22"/>
        </w:rPr>
        <w:t>Assistive Technology</w:t>
      </w:r>
      <w:r w:rsidRPr="00F044D5">
        <w:rPr>
          <w:rFonts w:ascii="Arial" w:hAnsi="Arial"/>
          <w:sz w:val="22"/>
          <w:szCs w:val="22"/>
        </w:rPr>
        <w:t xml:space="preserve">, </w:t>
      </w:r>
      <w:r w:rsidRPr="005C05C4">
        <w:rPr>
          <w:rFonts w:ascii="Arial" w:hAnsi="Arial"/>
          <w:i/>
          <w:iCs/>
          <w:sz w:val="22"/>
          <w:szCs w:val="22"/>
        </w:rPr>
        <w:t>24</w:t>
      </w:r>
      <w:r w:rsidRPr="00F044D5">
        <w:rPr>
          <w:rFonts w:ascii="Arial" w:hAnsi="Arial"/>
          <w:sz w:val="22"/>
          <w:szCs w:val="22"/>
        </w:rPr>
        <w:t>(1), 34</w:t>
      </w:r>
      <w:r w:rsidR="00784D0C">
        <w:rPr>
          <w:rFonts w:ascii="Arial" w:hAnsi="Arial"/>
          <w:sz w:val="22"/>
          <w:szCs w:val="22"/>
        </w:rPr>
        <w:t>-</w:t>
      </w:r>
      <w:r w:rsidRPr="00F044D5">
        <w:rPr>
          <w:rFonts w:ascii="Arial" w:hAnsi="Arial"/>
          <w:sz w:val="22"/>
          <w:szCs w:val="22"/>
        </w:rPr>
        <w:t xml:space="preserve">44. </w:t>
      </w:r>
      <w:r w:rsidR="005373C9">
        <w:rPr>
          <w:rFonts w:ascii="Arial" w:hAnsi="Arial"/>
          <w:sz w:val="22"/>
          <w:szCs w:val="22"/>
        </w:rPr>
        <w:t>d</w:t>
      </w:r>
      <w:r w:rsidRPr="005373C9">
        <w:rPr>
          <w:rFonts w:ascii="Arial" w:hAnsi="Arial"/>
          <w:sz w:val="22"/>
          <w:szCs w:val="22"/>
        </w:rPr>
        <w:t>oi</w:t>
      </w:r>
      <w:r w:rsidR="005373C9">
        <w:rPr>
          <w:rFonts w:ascii="Arial" w:hAnsi="Arial"/>
          <w:sz w:val="22"/>
          <w:szCs w:val="22"/>
        </w:rPr>
        <w:t xml:space="preserve">: </w:t>
      </w:r>
      <w:r w:rsidRPr="005373C9">
        <w:rPr>
          <w:rFonts w:ascii="Arial" w:hAnsi="Arial"/>
          <w:sz w:val="22"/>
          <w:szCs w:val="22"/>
        </w:rPr>
        <w:t>10.1080/10400435.2011.648717</w:t>
      </w:r>
    </w:p>
    <w:p w14:paraId="17AEA7A2" w14:textId="77777777" w:rsidR="00F044D5" w:rsidRPr="00F044D5" w:rsidRDefault="00F044D5" w:rsidP="00E81357">
      <w:pPr>
        <w:widowControl w:val="0"/>
        <w:spacing w:line="300" w:lineRule="auto"/>
        <w:ind w:left="432" w:hanging="432"/>
        <w:jc w:val="both"/>
        <w:rPr>
          <w:rFonts w:ascii="Arial" w:hAnsi="Arial"/>
          <w:sz w:val="22"/>
          <w:szCs w:val="22"/>
        </w:rPr>
      </w:pPr>
    </w:p>
    <w:p w14:paraId="2261AA20" w14:textId="77777777" w:rsidR="00F044D5" w:rsidRDefault="00F044D5" w:rsidP="00E81357">
      <w:pPr>
        <w:widowControl w:val="0"/>
        <w:spacing w:line="300" w:lineRule="auto"/>
        <w:ind w:left="432" w:hanging="432"/>
        <w:jc w:val="both"/>
        <w:rPr>
          <w:rFonts w:ascii="Arial" w:hAnsi="Arial"/>
          <w:sz w:val="22"/>
          <w:szCs w:val="22"/>
        </w:rPr>
      </w:pPr>
      <w:r w:rsidRPr="00F044D5">
        <w:rPr>
          <w:rFonts w:ascii="Arial" w:hAnsi="Arial"/>
          <w:sz w:val="22"/>
          <w:szCs w:val="22"/>
        </w:rPr>
        <w:t xml:space="preserve">McCray, E. D., Brownell, M. T., &amp; Lignugaris, B. (2014). </w:t>
      </w:r>
      <w:r w:rsidRPr="005C05C4">
        <w:rPr>
          <w:rFonts w:ascii="Arial" w:hAnsi="Arial"/>
          <w:i/>
          <w:iCs/>
          <w:sz w:val="22"/>
          <w:szCs w:val="22"/>
        </w:rPr>
        <w:t>Handbook of research on special education teacher preparation</w:t>
      </w:r>
      <w:r w:rsidRPr="00F044D5">
        <w:rPr>
          <w:rFonts w:ascii="Arial" w:hAnsi="Arial"/>
          <w:sz w:val="22"/>
          <w:szCs w:val="22"/>
        </w:rPr>
        <w:t>. New York, NY: Routledge.</w:t>
      </w:r>
    </w:p>
    <w:p w14:paraId="17C850EA" w14:textId="77777777" w:rsidR="00F044D5" w:rsidRPr="00F044D5" w:rsidRDefault="00F044D5" w:rsidP="00E81357">
      <w:pPr>
        <w:widowControl w:val="0"/>
        <w:spacing w:line="300" w:lineRule="auto"/>
        <w:ind w:left="432" w:hanging="432"/>
        <w:jc w:val="both"/>
        <w:rPr>
          <w:rFonts w:ascii="Arial" w:hAnsi="Arial"/>
          <w:sz w:val="22"/>
          <w:szCs w:val="22"/>
        </w:rPr>
      </w:pPr>
    </w:p>
    <w:p w14:paraId="7AD4D8D3" w14:textId="77777777" w:rsidR="00F044D5" w:rsidRPr="00F044D5" w:rsidRDefault="00F044D5" w:rsidP="00E81357">
      <w:pPr>
        <w:widowControl w:val="0"/>
        <w:spacing w:line="300" w:lineRule="auto"/>
        <w:ind w:left="432" w:hanging="432"/>
        <w:jc w:val="both"/>
        <w:rPr>
          <w:rFonts w:ascii="Arial" w:hAnsi="Arial"/>
          <w:sz w:val="22"/>
          <w:szCs w:val="22"/>
        </w:rPr>
      </w:pPr>
      <w:r w:rsidRPr="00F044D5">
        <w:rPr>
          <w:rFonts w:ascii="Arial" w:hAnsi="Arial"/>
          <w:sz w:val="22"/>
          <w:szCs w:val="22"/>
        </w:rPr>
        <w:t xml:space="preserve">Milbourne, S. A., &amp; Campbell, P. H. (2007). </w:t>
      </w:r>
      <w:r w:rsidRPr="005E6F1B">
        <w:rPr>
          <w:rFonts w:ascii="Arial" w:hAnsi="Arial"/>
          <w:i/>
          <w:iCs/>
          <w:sz w:val="22"/>
          <w:szCs w:val="22"/>
        </w:rPr>
        <w:t>CARA's kit: Creating adaptations for routines and activities</w:t>
      </w:r>
      <w:r w:rsidRPr="00F044D5">
        <w:rPr>
          <w:rFonts w:ascii="Arial" w:hAnsi="Arial"/>
          <w:sz w:val="22"/>
          <w:szCs w:val="22"/>
        </w:rPr>
        <w:t>. Child and Family Studies Research Programs, Thomas Jefferson University.</w:t>
      </w:r>
    </w:p>
    <w:p w14:paraId="528F2338" w14:textId="77777777" w:rsidR="00F044D5" w:rsidRPr="00F044D5" w:rsidRDefault="00F044D5" w:rsidP="00E81357">
      <w:pPr>
        <w:widowControl w:val="0"/>
        <w:spacing w:line="300" w:lineRule="auto"/>
        <w:ind w:left="432" w:hanging="432"/>
        <w:jc w:val="both"/>
        <w:rPr>
          <w:rFonts w:ascii="Arial" w:hAnsi="Arial"/>
          <w:sz w:val="22"/>
          <w:szCs w:val="22"/>
        </w:rPr>
      </w:pPr>
    </w:p>
    <w:p w14:paraId="5846EBE4" w14:textId="77777777" w:rsidR="00F044D5" w:rsidRDefault="00F044D5" w:rsidP="00E81357">
      <w:pPr>
        <w:widowControl w:val="0"/>
        <w:spacing w:line="300" w:lineRule="auto"/>
        <w:ind w:left="432" w:hanging="432"/>
        <w:jc w:val="both"/>
        <w:rPr>
          <w:rFonts w:ascii="Arial" w:hAnsi="Arial"/>
          <w:sz w:val="22"/>
          <w:szCs w:val="22"/>
        </w:rPr>
      </w:pPr>
      <w:r w:rsidRPr="00F044D5">
        <w:rPr>
          <w:rFonts w:ascii="Arial" w:hAnsi="Arial"/>
          <w:sz w:val="22"/>
          <w:szCs w:val="22"/>
        </w:rPr>
        <w:t xml:space="preserve">National Association for the Education of Young Children (NAEYC) &amp; the Fred Rogers Center for Early Learning and Children’s Media. (2012). Technology and interactive media as tools in early childhood programs serving children from birth through age 8. Retrieved from </w:t>
      </w:r>
      <w:hyperlink r:id="rId62" w:history="1">
        <w:r w:rsidRPr="004717F4">
          <w:rPr>
            <w:rStyle w:val="Hyperlink"/>
            <w:rFonts w:ascii="Arial" w:hAnsi="Arial"/>
            <w:sz w:val="22"/>
            <w:szCs w:val="22"/>
          </w:rPr>
          <w:t>https://www.naeyc.org/sites/default/files/globally-shared/downloads/PDFs/resources/topics/PS_technology_WEB.pdf</w:t>
        </w:r>
      </w:hyperlink>
    </w:p>
    <w:p w14:paraId="33D46DC9" w14:textId="77777777" w:rsidR="00F044D5" w:rsidRPr="00F044D5" w:rsidRDefault="00F044D5" w:rsidP="00E81357">
      <w:pPr>
        <w:widowControl w:val="0"/>
        <w:spacing w:line="300" w:lineRule="auto"/>
        <w:ind w:left="432" w:hanging="432"/>
        <w:jc w:val="both"/>
        <w:rPr>
          <w:rFonts w:ascii="Arial" w:hAnsi="Arial"/>
          <w:sz w:val="22"/>
          <w:szCs w:val="22"/>
        </w:rPr>
      </w:pPr>
    </w:p>
    <w:p w14:paraId="77847755" w14:textId="77777777" w:rsidR="00F044D5" w:rsidRDefault="00F044D5" w:rsidP="00E81357">
      <w:pPr>
        <w:widowControl w:val="0"/>
        <w:spacing w:line="300" w:lineRule="auto"/>
        <w:ind w:left="432" w:hanging="432"/>
        <w:jc w:val="both"/>
        <w:rPr>
          <w:rFonts w:ascii="Arial" w:hAnsi="Arial"/>
          <w:sz w:val="22"/>
          <w:szCs w:val="22"/>
        </w:rPr>
      </w:pPr>
      <w:r w:rsidRPr="00F044D5">
        <w:rPr>
          <w:rFonts w:ascii="Arial" w:hAnsi="Arial"/>
          <w:sz w:val="22"/>
          <w:szCs w:val="22"/>
        </w:rPr>
        <w:t xml:space="preserve">National Institute for Early Education Research (NIEER). (2006). Early literacy: Policy and practice in the preschool years (Preschool Policy Brief, 10). New Brunswick, NJ: Strickland, D., &amp; Riley-Ayers, S. Retrieved from </w:t>
      </w:r>
      <w:hyperlink r:id="rId63" w:history="1">
        <w:r w:rsidRPr="004717F4">
          <w:rPr>
            <w:rStyle w:val="Hyperlink"/>
            <w:rFonts w:ascii="Arial" w:hAnsi="Arial"/>
            <w:sz w:val="22"/>
            <w:szCs w:val="22"/>
          </w:rPr>
          <w:t>http://nieer.org/wp-content/uploads/2016/08/10.pdf</w:t>
        </w:r>
      </w:hyperlink>
    </w:p>
    <w:p w14:paraId="2FE2E460" w14:textId="77777777" w:rsidR="00F044D5" w:rsidRPr="00F044D5" w:rsidRDefault="00F044D5" w:rsidP="00E81357">
      <w:pPr>
        <w:widowControl w:val="0"/>
        <w:spacing w:line="300" w:lineRule="auto"/>
        <w:ind w:left="432" w:hanging="432"/>
        <w:jc w:val="both"/>
        <w:rPr>
          <w:rFonts w:ascii="Arial" w:hAnsi="Arial"/>
          <w:sz w:val="22"/>
          <w:szCs w:val="22"/>
        </w:rPr>
      </w:pPr>
    </w:p>
    <w:p w14:paraId="2E601151" w14:textId="77777777" w:rsidR="00F044D5" w:rsidRDefault="00F044D5" w:rsidP="00E81357">
      <w:pPr>
        <w:widowControl w:val="0"/>
        <w:spacing w:line="300" w:lineRule="auto"/>
        <w:ind w:left="432" w:hanging="432"/>
        <w:jc w:val="both"/>
        <w:rPr>
          <w:rFonts w:ascii="Arial" w:hAnsi="Arial"/>
          <w:sz w:val="22"/>
          <w:szCs w:val="22"/>
        </w:rPr>
      </w:pPr>
      <w:r w:rsidRPr="00F044D5">
        <w:rPr>
          <w:rFonts w:ascii="Arial" w:hAnsi="Arial"/>
          <w:sz w:val="22"/>
          <w:szCs w:val="22"/>
        </w:rPr>
        <w:t xml:space="preserve">National Institute for Early Education Research (NIEER). (2011). Degrees in context: Asking the right questions about preparing skilled and effective teachers of young children (Preschool Policy Brief, 22). New Brunswick, NJ: Whitebrook, M., &amp; Ryan, S. Retrieved from </w:t>
      </w:r>
      <w:hyperlink r:id="rId64" w:history="1">
        <w:r w:rsidRPr="004717F4">
          <w:rPr>
            <w:rStyle w:val="Hyperlink"/>
            <w:rFonts w:ascii="Arial" w:hAnsi="Arial"/>
            <w:sz w:val="22"/>
            <w:szCs w:val="22"/>
          </w:rPr>
          <w:t>http://nieer.org/wp-content/uploads/2016/08/23-2.pdf</w:t>
        </w:r>
      </w:hyperlink>
    </w:p>
    <w:p w14:paraId="36850D1E" w14:textId="77777777" w:rsidR="00F044D5" w:rsidRPr="00F044D5" w:rsidRDefault="00F044D5" w:rsidP="00E81357">
      <w:pPr>
        <w:widowControl w:val="0"/>
        <w:spacing w:line="300" w:lineRule="auto"/>
        <w:ind w:left="432" w:hanging="432"/>
        <w:jc w:val="both"/>
        <w:rPr>
          <w:rFonts w:ascii="Arial" w:hAnsi="Arial"/>
          <w:sz w:val="22"/>
          <w:szCs w:val="22"/>
        </w:rPr>
      </w:pPr>
    </w:p>
    <w:p w14:paraId="295516AF" w14:textId="77777777" w:rsidR="00F044D5" w:rsidRPr="00F044D5" w:rsidRDefault="00F044D5" w:rsidP="00254B4F">
      <w:pPr>
        <w:widowControl w:val="0"/>
        <w:spacing w:line="300" w:lineRule="auto"/>
        <w:ind w:left="432" w:hanging="432"/>
        <w:jc w:val="both"/>
        <w:rPr>
          <w:rFonts w:ascii="Arial" w:hAnsi="Arial"/>
          <w:sz w:val="22"/>
          <w:szCs w:val="22"/>
        </w:rPr>
      </w:pPr>
      <w:r w:rsidRPr="00F044D5">
        <w:rPr>
          <w:rFonts w:ascii="Arial" w:hAnsi="Arial"/>
          <w:sz w:val="22"/>
          <w:szCs w:val="22"/>
        </w:rPr>
        <w:t xml:space="preserve">National Institute for Literacy. (2009). Early beginnings: Early literacy knowledge and instruction. Washington, DC. Retrieved from </w:t>
      </w:r>
      <w:hyperlink r:id="rId65" w:history="1">
        <w:r w:rsidRPr="004717F4">
          <w:rPr>
            <w:rStyle w:val="Hyperlink"/>
            <w:rFonts w:ascii="Arial" w:hAnsi="Arial"/>
            <w:sz w:val="22"/>
            <w:szCs w:val="22"/>
          </w:rPr>
          <w:t>https://www.nichd.nih.gov/publications/pubs/documents/NELPEarlyBeginnings09.pdf</w:t>
        </w:r>
      </w:hyperlink>
    </w:p>
    <w:p w14:paraId="405408CC" w14:textId="77777777" w:rsidR="005C05C4" w:rsidRDefault="005C05C4" w:rsidP="00F41957">
      <w:pPr>
        <w:widowControl w:val="0"/>
        <w:spacing w:line="300" w:lineRule="auto"/>
        <w:ind w:left="432" w:hanging="432"/>
        <w:jc w:val="both"/>
        <w:rPr>
          <w:rFonts w:ascii="Arial" w:hAnsi="Arial"/>
          <w:sz w:val="22"/>
          <w:szCs w:val="22"/>
        </w:rPr>
      </w:pPr>
    </w:p>
    <w:p w14:paraId="72E2500D" w14:textId="77777777" w:rsidR="00F044D5" w:rsidRPr="00F044D5" w:rsidRDefault="00F044D5" w:rsidP="00F41957">
      <w:pPr>
        <w:widowControl w:val="0"/>
        <w:spacing w:line="300" w:lineRule="auto"/>
        <w:ind w:left="432" w:hanging="432"/>
        <w:jc w:val="both"/>
        <w:rPr>
          <w:rFonts w:ascii="Arial" w:hAnsi="Arial"/>
          <w:sz w:val="22"/>
          <w:szCs w:val="22"/>
        </w:rPr>
      </w:pPr>
      <w:r w:rsidRPr="00F044D5">
        <w:rPr>
          <w:rFonts w:ascii="Arial" w:hAnsi="Arial"/>
          <w:sz w:val="22"/>
          <w:szCs w:val="22"/>
        </w:rPr>
        <w:t xml:space="preserve">Neuman, S. B., &amp; Cunningham, L. (2009). The impact of professional development and coaching on early language and literacy instructional practices. </w:t>
      </w:r>
      <w:r w:rsidRPr="005C05C4">
        <w:rPr>
          <w:rFonts w:ascii="Arial" w:hAnsi="Arial"/>
          <w:i/>
          <w:iCs/>
          <w:sz w:val="22"/>
          <w:szCs w:val="22"/>
        </w:rPr>
        <w:t>American Educational Research Journal</w:t>
      </w:r>
      <w:r w:rsidRPr="00F044D5">
        <w:rPr>
          <w:rFonts w:ascii="Arial" w:hAnsi="Arial"/>
          <w:sz w:val="22"/>
          <w:szCs w:val="22"/>
        </w:rPr>
        <w:t xml:space="preserve">, </w:t>
      </w:r>
      <w:r w:rsidRPr="005C05C4">
        <w:rPr>
          <w:rFonts w:ascii="Arial" w:hAnsi="Arial"/>
          <w:i/>
          <w:iCs/>
          <w:sz w:val="22"/>
          <w:szCs w:val="22"/>
        </w:rPr>
        <w:t>46</w:t>
      </w:r>
      <w:r w:rsidRPr="00F044D5">
        <w:rPr>
          <w:rFonts w:ascii="Arial" w:hAnsi="Arial"/>
          <w:sz w:val="22"/>
          <w:szCs w:val="22"/>
        </w:rPr>
        <w:t>, 532</w:t>
      </w:r>
      <w:r w:rsidR="00784D0C">
        <w:rPr>
          <w:rFonts w:ascii="Arial" w:hAnsi="Arial"/>
          <w:sz w:val="22"/>
          <w:szCs w:val="22"/>
        </w:rPr>
        <w:t>-</w:t>
      </w:r>
      <w:r w:rsidRPr="00F044D5">
        <w:rPr>
          <w:rFonts w:ascii="Arial" w:hAnsi="Arial"/>
          <w:sz w:val="22"/>
          <w:szCs w:val="22"/>
        </w:rPr>
        <w:t xml:space="preserve">566. </w:t>
      </w:r>
      <w:r w:rsidR="005373C9">
        <w:rPr>
          <w:rFonts w:ascii="Arial" w:hAnsi="Arial"/>
          <w:sz w:val="22"/>
          <w:szCs w:val="22"/>
        </w:rPr>
        <w:t>d</w:t>
      </w:r>
      <w:r w:rsidRPr="005373C9">
        <w:rPr>
          <w:rFonts w:ascii="Arial" w:hAnsi="Arial"/>
          <w:sz w:val="22"/>
          <w:szCs w:val="22"/>
        </w:rPr>
        <w:t>oi</w:t>
      </w:r>
      <w:r w:rsidR="005373C9">
        <w:rPr>
          <w:rFonts w:ascii="Arial" w:hAnsi="Arial"/>
          <w:sz w:val="22"/>
          <w:szCs w:val="22"/>
        </w:rPr>
        <w:t xml:space="preserve">: </w:t>
      </w:r>
      <w:r w:rsidRPr="005373C9">
        <w:rPr>
          <w:rFonts w:ascii="Arial" w:hAnsi="Arial"/>
          <w:sz w:val="22"/>
          <w:szCs w:val="22"/>
        </w:rPr>
        <w:t>10.3102/0002831208328088</w:t>
      </w:r>
    </w:p>
    <w:p w14:paraId="6F25E9AC" w14:textId="77777777" w:rsidR="005C05C4" w:rsidRDefault="005C05C4" w:rsidP="00E81357">
      <w:pPr>
        <w:widowControl w:val="0"/>
        <w:spacing w:line="300" w:lineRule="auto"/>
        <w:ind w:left="432" w:hanging="432"/>
        <w:jc w:val="both"/>
        <w:rPr>
          <w:rFonts w:ascii="Arial" w:hAnsi="Arial"/>
          <w:sz w:val="22"/>
          <w:szCs w:val="22"/>
        </w:rPr>
      </w:pPr>
    </w:p>
    <w:p w14:paraId="1C825B81" w14:textId="77777777" w:rsidR="00F044D5" w:rsidRDefault="00F044D5" w:rsidP="00E81357">
      <w:pPr>
        <w:widowControl w:val="0"/>
        <w:spacing w:line="300" w:lineRule="auto"/>
        <w:ind w:left="432" w:hanging="432"/>
        <w:jc w:val="both"/>
        <w:rPr>
          <w:rFonts w:ascii="Arial" w:hAnsi="Arial"/>
          <w:sz w:val="22"/>
          <w:szCs w:val="22"/>
        </w:rPr>
      </w:pPr>
      <w:r w:rsidRPr="00F044D5">
        <w:rPr>
          <w:rFonts w:ascii="Arial" w:hAnsi="Arial"/>
          <w:sz w:val="22"/>
          <w:szCs w:val="22"/>
        </w:rPr>
        <w:t xml:space="preserve">Nikolopoulou, K., &amp; Gialamas, V. (2015). ICT and play in preschool: Early childhood teachers’ beliefs and confidence. </w:t>
      </w:r>
      <w:r w:rsidRPr="005C05C4">
        <w:rPr>
          <w:rFonts w:ascii="Arial" w:hAnsi="Arial"/>
          <w:i/>
          <w:iCs/>
          <w:sz w:val="22"/>
          <w:szCs w:val="22"/>
        </w:rPr>
        <w:t>International Journal of Early Years Education</w:t>
      </w:r>
      <w:r w:rsidRPr="00F044D5">
        <w:rPr>
          <w:rFonts w:ascii="Arial" w:hAnsi="Arial"/>
          <w:sz w:val="22"/>
          <w:szCs w:val="22"/>
        </w:rPr>
        <w:t xml:space="preserve">, </w:t>
      </w:r>
      <w:r w:rsidRPr="005C05C4">
        <w:rPr>
          <w:rFonts w:ascii="Arial" w:hAnsi="Arial"/>
          <w:i/>
          <w:iCs/>
          <w:sz w:val="22"/>
          <w:szCs w:val="22"/>
        </w:rPr>
        <w:t>23</w:t>
      </w:r>
      <w:r w:rsidRPr="00F044D5">
        <w:rPr>
          <w:rFonts w:ascii="Arial" w:hAnsi="Arial"/>
          <w:sz w:val="22"/>
          <w:szCs w:val="22"/>
        </w:rPr>
        <w:t>, 409</w:t>
      </w:r>
      <w:r w:rsidR="00784D0C">
        <w:rPr>
          <w:rFonts w:ascii="Arial" w:hAnsi="Arial"/>
          <w:sz w:val="22"/>
          <w:szCs w:val="22"/>
        </w:rPr>
        <w:t>-</w:t>
      </w:r>
      <w:r w:rsidRPr="00F044D5">
        <w:rPr>
          <w:rFonts w:ascii="Arial" w:hAnsi="Arial"/>
          <w:sz w:val="22"/>
          <w:szCs w:val="22"/>
        </w:rPr>
        <w:t xml:space="preserve">425. </w:t>
      </w:r>
      <w:r w:rsidR="005373C9">
        <w:rPr>
          <w:rFonts w:ascii="Arial" w:hAnsi="Arial"/>
          <w:sz w:val="22"/>
          <w:szCs w:val="22"/>
        </w:rPr>
        <w:t>d</w:t>
      </w:r>
      <w:r w:rsidRPr="005373C9">
        <w:rPr>
          <w:rFonts w:ascii="Arial" w:hAnsi="Arial"/>
          <w:sz w:val="22"/>
          <w:szCs w:val="22"/>
        </w:rPr>
        <w:t>o</w:t>
      </w:r>
      <w:r w:rsidR="005373C9">
        <w:rPr>
          <w:rFonts w:ascii="Arial" w:hAnsi="Arial"/>
          <w:sz w:val="22"/>
          <w:szCs w:val="22"/>
        </w:rPr>
        <w:t xml:space="preserve">i: </w:t>
      </w:r>
      <w:r w:rsidRPr="005373C9">
        <w:rPr>
          <w:rFonts w:ascii="Arial" w:hAnsi="Arial"/>
          <w:sz w:val="22"/>
          <w:szCs w:val="22"/>
        </w:rPr>
        <w:t>10.1080/09669760.2015.1078727</w:t>
      </w:r>
    </w:p>
    <w:p w14:paraId="4FFD2C9E" w14:textId="77777777" w:rsidR="00F044D5" w:rsidRPr="00F044D5" w:rsidRDefault="00F044D5" w:rsidP="00E81357">
      <w:pPr>
        <w:widowControl w:val="0"/>
        <w:spacing w:line="300" w:lineRule="auto"/>
        <w:ind w:left="432" w:hanging="432"/>
        <w:jc w:val="both"/>
        <w:rPr>
          <w:rFonts w:ascii="Arial" w:hAnsi="Arial"/>
          <w:sz w:val="22"/>
          <w:szCs w:val="22"/>
        </w:rPr>
      </w:pPr>
    </w:p>
    <w:p w14:paraId="3EA5918D" w14:textId="77777777" w:rsidR="00F044D5" w:rsidRDefault="00F044D5" w:rsidP="00E81357">
      <w:pPr>
        <w:widowControl w:val="0"/>
        <w:spacing w:line="300" w:lineRule="auto"/>
        <w:ind w:left="432" w:hanging="432"/>
        <w:jc w:val="both"/>
        <w:rPr>
          <w:rFonts w:ascii="Arial" w:hAnsi="Arial"/>
          <w:sz w:val="22"/>
          <w:szCs w:val="22"/>
        </w:rPr>
      </w:pPr>
      <w:r w:rsidRPr="00F044D5">
        <w:rPr>
          <w:rFonts w:ascii="Arial" w:hAnsi="Arial"/>
          <w:sz w:val="22"/>
          <w:szCs w:val="22"/>
        </w:rPr>
        <w:t xml:space="preserve">Parette, H. P., &amp; Stoner, J. B. (2008). Benefits of assistive technology user groups for early childhood education professionals. </w:t>
      </w:r>
      <w:r w:rsidRPr="005C05C4">
        <w:rPr>
          <w:rFonts w:ascii="Arial" w:hAnsi="Arial"/>
          <w:i/>
          <w:iCs/>
          <w:sz w:val="22"/>
          <w:szCs w:val="22"/>
        </w:rPr>
        <w:t>Early Childhood Education Journal</w:t>
      </w:r>
      <w:r w:rsidRPr="00F044D5">
        <w:rPr>
          <w:rFonts w:ascii="Arial" w:hAnsi="Arial"/>
          <w:sz w:val="22"/>
          <w:szCs w:val="22"/>
        </w:rPr>
        <w:t xml:space="preserve">, </w:t>
      </w:r>
      <w:r w:rsidRPr="005C05C4">
        <w:rPr>
          <w:rFonts w:ascii="Arial" w:hAnsi="Arial"/>
          <w:i/>
          <w:iCs/>
          <w:sz w:val="22"/>
          <w:szCs w:val="22"/>
        </w:rPr>
        <w:t>35</w:t>
      </w:r>
      <w:r w:rsidRPr="00F044D5">
        <w:rPr>
          <w:rFonts w:ascii="Arial" w:hAnsi="Arial"/>
          <w:sz w:val="22"/>
          <w:szCs w:val="22"/>
        </w:rPr>
        <w:t>, 313</w:t>
      </w:r>
      <w:r w:rsidR="00784D0C">
        <w:rPr>
          <w:rFonts w:ascii="Arial" w:hAnsi="Arial"/>
          <w:sz w:val="22"/>
          <w:szCs w:val="22"/>
        </w:rPr>
        <w:t>-</w:t>
      </w:r>
      <w:r w:rsidRPr="00F044D5">
        <w:rPr>
          <w:rFonts w:ascii="Arial" w:hAnsi="Arial"/>
          <w:sz w:val="22"/>
          <w:szCs w:val="22"/>
        </w:rPr>
        <w:t xml:space="preserve">319. </w:t>
      </w:r>
      <w:r w:rsidR="005373C9">
        <w:rPr>
          <w:rFonts w:ascii="Arial" w:hAnsi="Arial"/>
          <w:sz w:val="22"/>
          <w:szCs w:val="22"/>
        </w:rPr>
        <w:t>d</w:t>
      </w:r>
      <w:r w:rsidRPr="005373C9">
        <w:rPr>
          <w:rFonts w:ascii="Arial" w:hAnsi="Arial"/>
          <w:sz w:val="22"/>
          <w:szCs w:val="22"/>
        </w:rPr>
        <w:t>oi</w:t>
      </w:r>
      <w:r w:rsidR="005373C9">
        <w:rPr>
          <w:rFonts w:ascii="Arial" w:hAnsi="Arial"/>
          <w:sz w:val="22"/>
          <w:szCs w:val="22"/>
        </w:rPr>
        <w:t xml:space="preserve">: </w:t>
      </w:r>
      <w:r w:rsidRPr="005373C9">
        <w:rPr>
          <w:rFonts w:ascii="Arial" w:hAnsi="Arial"/>
          <w:sz w:val="22"/>
          <w:szCs w:val="22"/>
        </w:rPr>
        <w:t>10.1007/s10643-007-0211-6</w:t>
      </w:r>
    </w:p>
    <w:p w14:paraId="70CD9421" w14:textId="77777777" w:rsidR="00F044D5" w:rsidRDefault="00F044D5" w:rsidP="00E81357">
      <w:pPr>
        <w:widowControl w:val="0"/>
        <w:spacing w:line="300" w:lineRule="auto"/>
        <w:ind w:left="432" w:hanging="432"/>
        <w:jc w:val="both"/>
        <w:rPr>
          <w:rFonts w:ascii="Arial" w:hAnsi="Arial"/>
          <w:sz w:val="22"/>
          <w:szCs w:val="22"/>
        </w:rPr>
      </w:pPr>
      <w:r w:rsidRPr="00F044D5">
        <w:rPr>
          <w:rFonts w:ascii="Arial" w:hAnsi="Arial"/>
          <w:sz w:val="22"/>
          <w:szCs w:val="22"/>
        </w:rPr>
        <w:t xml:space="preserve">Rogers, S. J., &amp; Dawson, G. (2010). </w:t>
      </w:r>
      <w:r w:rsidRPr="005C05C4">
        <w:rPr>
          <w:rFonts w:ascii="Arial" w:hAnsi="Arial"/>
          <w:i/>
          <w:iCs/>
          <w:sz w:val="22"/>
          <w:szCs w:val="22"/>
        </w:rPr>
        <w:t>Early Start Denver model for young children with autism: Promoting language, learning, and engagement.</w:t>
      </w:r>
      <w:r w:rsidRPr="00F044D5">
        <w:rPr>
          <w:rFonts w:ascii="Arial" w:hAnsi="Arial"/>
          <w:sz w:val="22"/>
          <w:szCs w:val="22"/>
        </w:rPr>
        <w:t xml:space="preserve"> New York, NY: Guilford Press.</w:t>
      </w:r>
    </w:p>
    <w:p w14:paraId="19B8A1E3" w14:textId="77777777" w:rsidR="00F044D5" w:rsidRPr="00F044D5" w:rsidRDefault="00F044D5" w:rsidP="00E81357">
      <w:pPr>
        <w:widowControl w:val="0"/>
        <w:spacing w:line="300" w:lineRule="auto"/>
        <w:ind w:left="432" w:hanging="432"/>
        <w:jc w:val="both"/>
        <w:rPr>
          <w:rFonts w:ascii="Arial" w:hAnsi="Arial"/>
          <w:sz w:val="22"/>
          <w:szCs w:val="22"/>
        </w:rPr>
      </w:pPr>
    </w:p>
    <w:p w14:paraId="5B274A85" w14:textId="77777777" w:rsidR="00F044D5" w:rsidRPr="00F044D5" w:rsidRDefault="00F044D5" w:rsidP="00E81357">
      <w:pPr>
        <w:widowControl w:val="0"/>
        <w:spacing w:line="300" w:lineRule="auto"/>
        <w:ind w:left="432" w:hanging="432"/>
        <w:jc w:val="both"/>
        <w:rPr>
          <w:rFonts w:ascii="Arial" w:hAnsi="Arial"/>
          <w:sz w:val="22"/>
          <w:szCs w:val="22"/>
        </w:rPr>
      </w:pPr>
      <w:r w:rsidRPr="00F044D5">
        <w:rPr>
          <w:rFonts w:ascii="Arial" w:hAnsi="Arial"/>
          <w:sz w:val="22"/>
          <w:szCs w:val="22"/>
        </w:rPr>
        <w:t xml:space="preserve">Rush, D., &amp; Shelden, M. (2011). </w:t>
      </w:r>
      <w:r w:rsidRPr="005C05C4">
        <w:rPr>
          <w:rFonts w:ascii="Arial" w:hAnsi="Arial"/>
          <w:i/>
          <w:iCs/>
          <w:sz w:val="22"/>
          <w:szCs w:val="22"/>
        </w:rPr>
        <w:t xml:space="preserve">The </w:t>
      </w:r>
      <w:r w:rsidR="005C05C4" w:rsidRPr="005C05C4">
        <w:rPr>
          <w:rFonts w:ascii="Arial" w:hAnsi="Arial"/>
          <w:i/>
          <w:iCs/>
          <w:sz w:val="22"/>
          <w:szCs w:val="22"/>
        </w:rPr>
        <w:t>e</w:t>
      </w:r>
      <w:r w:rsidRPr="005C05C4">
        <w:rPr>
          <w:rFonts w:ascii="Arial" w:hAnsi="Arial"/>
          <w:i/>
          <w:iCs/>
          <w:sz w:val="22"/>
          <w:szCs w:val="22"/>
        </w:rPr>
        <w:t>arly childhood coaching handbook</w:t>
      </w:r>
      <w:r w:rsidRPr="00F044D5">
        <w:rPr>
          <w:rFonts w:ascii="Arial" w:hAnsi="Arial"/>
          <w:sz w:val="22"/>
          <w:szCs w:val="22"/>
        </w:rPr>
        <w:t>. Baltimore, MD: Paul</w:t>
      </w:r>
      <w:r w:rsidR="00784D0C">
        <w:rPr>
          <w:rFonts w:ascii="Arial" w:hAnsi="Arial"/>
          <w:sz w:val="22"/>
          <w:szCs w:val="22"/>
        </w:rPr>
        <w:t xml:space="preserve"> </w:t>
      </w:r>
      <w:r w:rsidRPr="00F044D5">
        <w:rPr>
          <w:rFonts w:ascii="Arial" w:hAnsi="Arial"/>
          <w:sz w:val="22"/>
          <w:szCs w:val="22"/>
        </w:rPr>
        <w:t>H. Brookes.</w:t>
      </w:r>
    </w:p>
    <w:p w14:paraId="0D62ADFB" w14:textId="77777777" w:rsidR="00F044D5" w:rsidRPr="00F044D5" w:rsidRDefault="00F044D5" w:rsidP="00E81357">
      <w:pPr>
        <w:widowControl w:val="0"/>
        <w:spacing w:line="300" w:lineRule="auto"/>
        <w:ind w:left="432" w:hanging="432"/>
        <w:jc w:val="both"/>
        <w:rPr>
          <w:rFonts w:ascii="Arial" w:hAnsi="Arial"/>
          <w:sz w:val="22"/>
          <w:szCs w:val="22"/>
        </w:rPr>
      </w:pPr>
    </w:p>
    <w:p w14:paraId="1DB92B9C" w14:textId="77777777" w:rsidR="00F044D5" w:rsidRDefault="00F044D5" w:rsidP="00E81357">
      <w:pPr>
        <w:widowControl w:val="0"/>
        <w:spacing w:line="300" w:lineRule="auto"/>
        <w:ind w:left="432" w:hanging="432"/>
        <w:jc w:val="both"/>
        <w:rPr>
          <w:rFonts w:ascii="Arial" w:hAnsi="Arial"/>
          <w:sz w:val="22"/>
          <w:szCs w:val="22"/>
        </w:rPr>
      </w:pPr>
      <w:r w:rsidRPr="00F044D5">
        <w:rPr>
          <w:rFonts w:ascii="Arial" w:hAnsi="Arial"/>
          <w:sz w:val="22"/>
          <w:szCs w:val="22"/>
        </w:rPr>
        <w:t xml:space="preserve">Satterfield, B. (2016). History of assistive technology outcomes in education. </w:t>
      </w:r>
      <w:r w:rsidRPr="005C05C4">
        <w:rPr>
          <w:rFonts w:ascii="Arial" w:hAnsi="Arial"/>
          <w:i/>
          <w:iCs/>
          <w:sz w:val="22"/>
          <w:szCs w:val="22"/>
        </w:rPr>
        <w:t>Assistive Technology Outcomes and Benefits</w:t>
      </w:r>
      <w:r w:rsidRPr="00F044D5">
        <w:rPr>
          <w:rFonts w:ascii="Arial" w:hAnsi="Arial"/>
          <w:sz w:val="22"/>
          <w:szCs w:val="22"/>
        </w:rPr>
        <w:t xml:space="preserve">, </w:t>
      </w:r>
      <w:r w:rsidRPr="005C05C4">
        <w:rPr>
          <w:rFonts w:ascii="Arial" w:hAnsi="Arial"/>
          <w:i/>
          <w:iCs/>
          <w:sz w:val="22"/>
          <w:szCs w:val="22"/>
        </w:rPr>
        <w:t>10</w:t>
      </w:r>
      <w:r w:rsidRPr="00F044D5">
        <w:rPr>
          <w:rFonts w:ascii="Arial" w:hAnsi="Arial"/>
          <w:sz w:val="22"/>
          <w:szCs w:val="22"/>
        </w:rPr>
        <w:t>(1),</w:t>
      </w:r>
      <w:r w:rsidR="005C05C4">
        <w:rPr>
          <w:rFonts w:ascii="Arial" w:hAnsi="Arial"/>
          <w:sz w:val="22"/>
          <w:szCs w:val="22"/>
        </w:rPr>
        <w:t xml:space="preserve"> </w:t>
      </w:r>
      <w:r w:rsidRPr="00F044D5">
        <w:rPr>
          <w:rFonts w:ascii="Arial" w:hAnsi="Arial"/>
          <w:sz w:val="22"/>
          <w:szCs w:val="22"/>
        </w:rPr>
        <w:t>1</w:t>
      </w:r>
      <w:r w:rsidR="00784D0C">
        <w:rPr>
          <w:rFonts w:ascii="Arial" w:hAnsi="Arial"/>
          <w:sz w:val="22"/>
          <w:szCs w:val="22"/>
        </w:rPr>
        <w:t>-</w:t>
      </w:r>
      <w:r w:rsidRPr="00F044D5">
        <w:rPr>
          <w:rFonts w:ascii="Arial" w:hAnsi="Arial"/>
          <w:sz w:val="22"/>
          <w:szCs w:val="22"/>
        </w:rPr>
        <w:t xml:space="preserve">18. Retrieved from </w:t>
      </w:r>
      <w:hyperlink r:id="rId66" w:history="1">
        <w:r w:rsidRPr="004717F4">
          <w:rPr>
            <w:rStyle w:val="Hyperlink"/>
            <w:rFonts w:ascii="Arial" w:hAnsi="Arial"/>
            <w:sz w:val="22"/>
            <w:szCs w:val="22"/>
          </w:rPr>
          <w:t>https://www.atia.org/wp-content/uploads/2016/11/ATOBN1V10_ART1.pdf</w:t>
        </w:r>
      </w:hyperlink>
    </w:p>
    <w:p w14:paraId="63CAC6B4" w14:textId="77777777" w:rsidR="00F044D5" w:rsidRPr="00F044D5" w:rsidRDefault="00F044D5" w:rsidP="00E81357">
      <w:pPr>
        <w:widowControl w:val="0"/>
        <w:spacing w:line="300" w:lineRule="auto"/>
        <w:ind w:left="432" w:hanging="432"/>
        <w:jc w:val="both"/>
        <w:rPr>
          <w:rFonts w:ascii="Arial" w:hAnsi="Arial"/>
          <w:sz w:val="22"/>
          <w:szCs w:val="22"/>
        </w:rPr>
      </w:pPr>
    </w:p>
    <w:p w14:paraId="7535C8B8" w14:textId="77777777" w:rsidR="00F044D5" w:rsidRDefault="00F044D5" w:rsidP="00E81357">
      <w:pPr>
        <w:widowControl w:val="0"/>
        <w:spacing w:line="300" w:lineRule="auto"/>
        <w:ind w:left="432" w:hanging="432"/>
        <w:jc w:val="both"/>
        <w:rPr>
          <w:rFonts w:ascii="Arial" w:hAnsi="Arial"/>
          <w:sz w:val="22"/>
          <w:szCs w:val="22"/>
        </w:rPr>
      </w:pPr>
      <w:r w:rsidRPr="00F044D5">
        <w:rPr>
          <w:rFonts w:ascii="Arial" w:hAnsi="Arial"/>
          <w:sz w:val="22"/>
          <w:szCs w:val="22"/>
        </w:rPr>
        <w:t>Simpson, C. G., McBride, R., Spencer, V. G., Lowdermilk, J., &amp; Lynch, S. (2009). Assistiv</w:t>
      </w:r>
      <w:r>
        <w:rPr>
          <w:rFonts w:ascii="Arial" w:hAnsi="Arial"/>
          <w:sz w:val="22"/>
          <w:szCs w:val="22"/>
        </w:rPr>
        <w:t xml:space="preserve">e </w:t>
      </w:r>
      <w:r w:rsidRPr="00F044D5">
        <w:rPr>
          <w:rFonts w:ascii="Arial" w:hAnsi="Arial"/>
          <w:sz w:val="22"/>
          <w:szCs w:val="22"/>
        </w:rPr>
        <w:t xml:space="preserve">technology: Supporting learners in inclusive classrooms. </w:t>
      </w:r>
      <w:r w:rsidRPr="005C05C4">
        <w:rPr>
          <w:rFonts w:ascii="Arial" w:hAnsi="Arial"/>
          <w:i/>
          <w:iCs/>
          <w:sz w:val="22"/>
          <w:szCs w:val="22"/>
        </w:rPr>
        <w:t>Kappa Delta Pi Record</w:t>
      </w:r>
      <w:r w:rsidRPr="00F044D5">
        <w:rPr>
          <w:rFonts w:ascii="Arial" w:hAnsi="Arial"/>
          <w:sz w:val="22"/>
          <w:szCs w:val="22"/>
        </w:rPr>
        <w:t xml:space="preserve">, </w:t>
      </w:r>
      <w:r w:rsidRPr="005C05C4">
        <w:rPr>
          <w:rFonts w:ascii="Arial" w:hAnsi="Arial"/>
          <w:i/>
          <w:iCs/>
          <w:sz w:val="22"/>
          <w:szCs w:val="22"/>
        </w:rPr>
        <w:t>45</w:t>
      </w:r>
      <w:r w:rsidRPr="00F044D5">
        <w:rPr>
          <w:rFonts w:ascii="Arial" w:hAnsi="Arial"/>
          <w:sz w:val="22"/>
          <w:szCs w:val="22"/>
        </w:rPr>
        <w:t>, 172</w:t>
      </w:r>
      <w:r w:rsidR="00784D0C">
        <w:rPr>
          <w:rFonts w:ascii="Arial" w:hAnsi="Arial"/>
          <w:sz w:val="22"/>
          <w:szCs w:val="22"/>
        </w:rPr>
        <w:t>-</w:t>
      </w:r>
      <w:r w:rsidRPr="00F044D5">
        <w:rPr>
          <w:rFonts w:ascii="Arial" w:hAnsi="Arial"/>
          <w:sz w:val="22"/>
          <w:szCs w:val="22"/>
        </w:rPr>
        <w:t>175.</w:t>
      </w:r>
    </w:p>
    <w:p w14:paraId="2B62392D" w14:textId="77777777" w:rsidR="00F044D5" w:rsidRPr="00F044D5" w:rsidRDefault="00784D0C" w:rsidP="00E81357">
      <w:pPr>
        <w:widowControl w:val="0"/>
        <w:spacing w:line="300" w:lineRule="auto"/>
        <w:ind w:left="432" w:hanging="432"/>
        <w:jc w:val="both"/>
        <w:rPr>
          <w:rFonts w:ascii="Arial" w:hAnsi="Arial"/>
          <w:sz w:val="22"/>
          <w:szCs w:val="22"/>
        </w:rPr>
      </w:pPr>
      <w:r>
        <w:rPr>
          <w:rFonts w:ascii="Arial" w:hAnsi="Arial"/>
          <w:sz w:val="22"/>
          <w:szCs w:val="22"/>
        </w:rPr>
        <w:t xml:space="preserve"> </w:t>
      </w:r>
    </w:p>
    <w:p w14:paraId="72383069" w14:textId="77777777" w:rsidR="00F044D5" w:rsidRDefault="00F044D5" w:rsidP="00E81357">
      <w:pPr>
        <w:widowControl w:val="0"/>
        <w:spacing w:line="300" w:lineRule="auto"/>
        <w:ind w:left="432" w:hanging="432"/>
        <w:jc w:val="both"/>
        <w:rPr>
          <w:rFonts w:ascii="Arial" w:hAnsi="Arial"/>
          <w:sz w:val="22"/>
          <w:szCs w:val="22"/>
        </w:rPr>
      </w:pPr>
      <w:r w:rsidRPr="00F044D5">
        <w:rPr>
          <w:rFonts w:ascii="Arial" w:hAnsi="Arial"/>
          <w:sz w:val="22"/>
          <w:szCs w:val="22"/>
        </w:rPr>
        <w:t xml:space="preserve">Smith, S. B. &amp; Smith, J. S. (2004). Technology integration solutions: Preservice student interns as mentors. </w:t>
      </w:r>
      <w:r w:rsidRPr="005C05C4">
        <w:rPr>
          <w:rFonts w:ascii="Arial" w:hAnsi="Arial"/>
          <w:i/>
          <w:iCs/>
          <w:sz w:val="22"/>
          <w:szCs w:val="22"/>
        </w:rPr>
        <w:t>Assistive Technology Outcomes and Benefits</w:t>
      </w:r>
      <w:r w:rsidRPr="00F044D5">
        <w:rPr>
          <w:rFonts w:ascii="Arial" w:hAnsi="Arial"/>
          <w:sz w:val="22"/>
          <w:szCs w:val="22"/>
        </w:rPr>
        <w:t xml:space="preserve">, </w:t>
      </w:r>
      <w:r w:rsidRPr="005C05C4">
        <w:rPr>
          <w:rFonts w:ascii="Arial" w:hAnsi="Arial"/>
          <w:i/>
          <w:iCs/>
          <w:sz w:val="22"/>
          <w:szCs w:val="22"/>
        </w:rPr>
        <w:t>1</w:t>
      </w:r>
      <w:r w:rsidRPr="00F044D5">
        <w:rPr>
          <w:rFonts w:ascii="Arial" w:hAnsi="Arial"/>
          <w:sz w:val="22"/>
          <w:szCs w:val="22"/>
        </w:rPr>
        <w:t>(1), 42</w:t>
      </w:r>
      <w:r w:rsidR="00784D0C">
        <w:rPr>
          <w:rFonts w:ascii="Arial" w:hAnsi="Arial"/>
          <w:sz w:val="22"/>
          <w:szCs w:val="22"/>
        </w:rPr>
        <w:t>-</w:t>
      </w:r>
      <w:r w:rsidRPr="00F044D5">
        <w:rPr>
          <w:rFonts w:ascii="Arial" w:hAnsi="Arial"/>
          <w:sz w:val="22"/>
          <w:szCs w:val="22"/>
        </w:rPr>
        <w:t xml:space="preserve">56. Retrieved from </w:t>
      </w:r>
      <w:hyperlink r:id="rId67" w:history="1">
        <w:r w:rsidRPr="004717F4">
          <w:rPr>
            <w:rStyle w:val="Hyperlink"/>
            <w:rFonts w:ascii="Arial" w:hAnsi="Arial"/>
            <w:sz w:val="22"/>
            <w:szCs w:val="22"/>
          </w:rPr>
          <w:t>https://www.atia.org/wp-content/uploads/2015/10/ATOBV3N1.pdf</w:t>
        </w:r>
      </w:hyperlink>
    </w:p>
    <w:p w14:paraId="70A62DC5" w14:textId="77777777" w:rsidR="00F044D5" w:rsidRPr="00F044D5" w:rsidRDefault="00F044D5" w:rsidP="00E81357">
      <w:pPr>
        <w:widowControl w:val="0"/>
        <w:spacing w:line="300" w:lineRule="auto"/>
        <w:ind w:left="432" w:hanging="432"/>
        <w:jc w:val="both"/>
        <w:rPr>
          <w:rFonts w:ascii="Arial" w:hAnsi="Arial"/>
          <w:sz w:val="22"/>
          <w:szCs w:val="22"/>
        </w:rPr>
      </w:pPr>
    </w:p>
    <w:p w14:paraId="3236C1B3" w14:textId="77777777" w:rsidR="00F044D5" w:rsidRDefault="00F044D5" w:rsidP="00E81357">
      <w:pPr>
        <w:widowControl w:val="0"/>
        <w:spacing w:line="300" w:lineRule="auto"/>
        <w:ind w:left="432" w:hanging="432"/>
        <w:jc w:val="both"/>
        <w:rPr>
          <w:rFonts w:ascii="Arial" w:hAnsi="Arial"/>
          <w:sz w:val="22"/>
          <w:szCs w:val="22"/>
        </w:rPr>
      </w:pPr>
      <w:r w:rsidRPr="00F044D5">
        <w:rPr>
          <w:rFonts w:ascii="Arial" w:hAnsi="Arial"/>
          <w:sz w:val="22"/>
          <w:szCs w:val="22"/>
        </w:rPr>
        <w:t xml:space="preserve">Stanger, C., Mims, P., Wood, L., &amp; Ahlgrim-Delzell, L. (2016). Supporting literacy achievement for students with intellectual disability and autism through curricular programs that incorporate assistive technology. </w:t>
      </w:r>
      <w:r w:rsidRPr="005C05C4">
        <w:rPr>
          <w:rFonts w:ascii="Arial" w:hAnsi="Arial"/>
          <w:i/>
          <w:iCs/>
          <w:sz w:val="22"/>
          <w:szCs w:val="22"/>
        </w:rPr>
        <w:t>Assistive Technology Outcomes and Benefits</w:t>
      </w:r>
      <w:r w:rsidRPr="00F044D5">
        <w:rPr>
          <w:rFonts w:ascii="Arial" w:hAnsi="Arial"/>
          <w:sz w:val="22"/>
          <w:szCs w:val="22"/>
        </w:rPr>
        <w:t xml:space="preserve">, </w:t>
      </w:r>
      <w:r w:rsidRPr="005C05C4">
        <w:rPr>
          <w:rFonts w:ascii="Arial" w:hAnsi="Arial"/>
          <w:i/>
          <w:iCs/>
          <w:sz w:val="22"/>
          <w:szCs w:val="22"/>
        </w:rPr>
        <w:t>10</w:t>
      </w:r>
      <w:r w:rsidRPr="00F044D5">
        <w:rPr>
          <w:rFonts w:ascii="Arial" w:hAnsi="Arial"/>
          <w:sz w:val="22"/>
          <w:szCs w:val="22"/>
        </w:rPr>
        <w:t>(1), 51</w:t>
      </w:r>
      <w:r w:rsidR="00784D0C">
        <w:rPr>
          <w:rFonts w:ascii="Arial" w:hAnsi="Arial"/>
          <w:sz w:val="22"/>
          <w:szCs w:val="22"/>
        </w:rPr>
        <w:t>-</w:t>
      </w:r>
      <w:r w:rsidRPr="00F044D5">
        <w:rPr>
          <w:rFonts w:ascii="Arial" w:hAnsi="Arial"/>
          <w:sz w:val="22"/>
          <w:szCs w:val="22"/>
        </w:rPr>
        <w:t xml:space="preserve">73. Retrieved from </w:t>
      </w:r>
      <w:hyperlink r:id="rId68" w:history="1">
        <w:r w:rsidRPr="004717F4">
          <w:rPr>
            <w:rStyle w:val="Hyperlink"/>
            <w:rFonts w:ascii="Arial" w:hAnsi="Arial"/>
            <w:sz w:val="22"/>
            <w:szCs w:val="22"/>
          </w:rPr>
          <w:t>https://www.atia.org/wp-content/uploads/2016/11/ATOBN1V10_ART4.pdf</w:t>
        </w:r>
      </w:hyperlink>
    </w:p>
    <w:p w14:paraId="79B1AF7D" w14:textId="77777777" w:rsidR="00F044D5" w:rsidRPr="00F044D5" w:rsidRDefault="00F044D5" w:rsidP="00E81357">
      <w:pPr>
        <w:widowControl w:val="0"/>
        <w:spacing w:line="300" w:lineRule="auto"/>
        <w:ind w:left="432" w:hanging="432"/>
        <w:jc w:val="both"/>
        <w:rPr>
          <w:rFonts w:ascii="Arial" w:hAnsi="Arial"/>
          <w:sz w:val="22"/>
          <w:szCs w:val="22"/>
        </w:rPr>
      </w:pPr>
    </w:p>
    <w:p w14:paraId="30A648D8" w14:textId="77777777" w:rsidR="00F044D5" w:rsidRDefault="00F044D5" w:rsidP="00E81357">
      <w:pPr>
        <w:widowControl w:val="0"/>
        <w:spacing w:line="300" w:lineRule="auto"/>
        <w:ind w:left="432" w:hanging="432"/>
        <w:jc w:val="both"/>
        <w:rPr>
          <w:rFonts w:ascii="Arial" w:hAnsi="Arial"/>
          <w:sz w:val="22"/>
          <w:szCs w:val="22"/>
        </w:rPr>
      </w:pPr>
      <w:r w:rsidRPr="00F044D5">
        <w:rPr>
          <w:rFonts w:ascii="Arial" w:hAnsi="Arial"/>
          <w:sz w:val="22"/>
          <w:szCs w:val="22"/>
        </w:rPr>
        <w:t xml:space="preserve">Teale, W. H., Hoffman, J., &amp; Paciga, K. (2014). What do children need to succeed in early literacy—and beyond? In K. Goodman, R. Calfee, &amp; Y. Goodman (Eds.), </w:t>
      </w:r>
      <w:r w:rsidRPr="005C05C4">
        <w:rPr>
          <w:rFonts w:ascii="Arial" w:hAnsi="Arial"/>
          <w:i/>
          <w:iCs/>
          <w:sz w:val="22"/>
          <w:szCs w:val="22"/>
        </w:rPr>
        <w:t>Whose knowledge counts in government literacy policies? Why expertise matters</w:t>
      </w:r>
      <w:r w:rsidRPr="00F044D5">
        <w:rPr>
          <w:rFonts w:ascii="Arial" w:hAnsi="Arial"/>
          <w:sz w:val="22"/>
          <w:szCs w:val="22"/>
        </w:rPr>
        <w:t xml:space="preserve"> (pp. 179</w:t>
      </w:r>
      <w:r w:rsidR="00784D0C">
        <w:rPr>
          <w:rFonts w:ascii="Arial" w:hAnsi="Arial"/>
          <w:sz w:val="22"/>
          <w:szCs w:val="22"/>
        </w:rPr>
        <w:t>-</w:t>
      </w:r>
      <w:r w:rsidRPr="00F044D5">
        <w:rPr>
          <w:rFonts w:ascii="Arial" w:hAnsi="Arial"/>
          <w:sz w:val="22"/>
          <w:szCs w:val="22"/>
        </w:rPr>
        <w:t>186). New York: Routledge.</w:t>
      </w:r>
    </w:p>
    <w:p w14:paraId="764558D0" w14:textId="77777777" w:rsidR="00AB3217" w:rsidRPr="00F044D5" w:rsidRDefault="00AB3217" w:rsidP="00E81357">
      <w:pPr>
        <w:widowControl w:val="0"/>
        <w:spacing w:line="300" w:lineRule="auto"/>
        <w:ind w:left="432" w:hanging="432"/>
        <w:jc w:val="both"/>
        <w:rPr>
          <w:rFonts w:ascii="Arial" w:hAnsi="Arial"/>
          <w:sz w:val="22"/>
          <w:szCs w:val="22"/>
        </w:rPr>
      </w:pPr>
    </w:p>
    <w:p w14:paraId="5D6D154D" w14:textId="77777777" w:rsidR="00F044D5" w:rsidRDefault="00F044D5" w:rsidP="00E81357">
      <w:pPr>
        <w:widowControl w:val="0"/>
        <w:spacing w:line="300" w:lineRule="auto"/>
        <w:ind w:left="432" w:hanging="432"/>
        <w:jc w:val="both"/>
        <w:rPr>
          <w:rFonts w:ascii="Arial" w:hAnsi="Arial"/>
          <w:sz w:val="22"/>
          <w:szCs w:val="22"/>
        </w:rPr>
      </w:pPr>
      <w:r w:rsidRPr="00F044D5">
        <w:rPr>
          <w:rFonts w:ascii="Arial" w:hAnsi="Arial"/>
          <w:sz w:val="22"/>
          <w:szCs w:val="22"/>
        </w:rPr>
        <w:t xml:space="preserve">United States Census Bureau. (2017). QuickFacts: Miami-Dade County, Florida; Broward County, Florida; Florida. Retrieved from </w:t>
      </w:r>
      <w:hyperlink r:id="rId69" w:history="1">
        <w:r w:rsidRPr="004717F4">
          <w:rPr>
            <w:rStyle w:val="Hyperlink"/>
            <w:rFonts w:ascii="Arial" w:hAnsi="Arial"/>
            <w:sz w:val="22"/>
            <w:szCs w:val="22"/>
          </w:rPr>
          <w:t>https://www.census.gov/quickfacts/fact/table/miamidadecountyflorida,browardcountyflorida,fl#</w:t>
        </w:r>
      </w:hyperlink>
    </w:p>
    <w:p w14:paraId="3CD720FC" w14:textId="77777777" w:rsidR="00F044D5" w:rsidRPr="00F044D5" w:rsidRDefault="00F044D5" w:rsidP="00E81357">
      <w:pPr>
        <w:widowControl w:val="0"/>
        <w:spacing w:line="300" w:lineRule="auto"/>
        <w:ind w:left="432" w:hanging="432"/>
        <w:jc w:val="both"/>
        <w:rPr>
          <w:rFonts w:ascii="Arial" w:hAnsi="Arial"/>
          <w:sz w:val="22"/>
          <w:szCs w:val="22"/>
        </w:rPr>
      </w:pPr>
    </w:p>
    <w:p w14:paraId="2419409C" w14:textId="77777777" w:rsidR="00F044D5" w:rsidRPr="00F044D5" w:rsidRDefault="00F044D5" w:rsidP="00F41957">
      <w:pPr>
        <w:widowControl w:val="0"/>
        <w:spacing w:line="300" w:lineRule="auto"/>
        <w:ind w:left="432" w:hanging="432"/>
        <w:jc w:val="both"/>
        <w:rPr>
          <w:rFonts w:ascii="Arial" w:hAnsi="Arial"/>
          <w:sz w:val="22"/>
          <w:szCs w:val="22"/>
        </w:rPr>
      </w:pPr>
      <w:r w:rsidRPr="00F044D5">
        <w:rPr>
          <w:rFonts w:ascii="Arial" w:hAnsi="Arial"/>
          <w:sz w:val="22"/>
          <w:szCs w:val="22"/>
        </w:rPr>
        <w:t xml:space="preserve">U.S. Department of Education. (2015). 37th Annual report to Congress on the implementation of the Individuals with Education Disabilities Act (Volume I). Washington D.C. Retrieved from </w:t>
      </w:r>
      <w:hyperlink r:id="rId70" w:anchor="download" w:history="1">
        <w:r w:rsidRPr="004717F4">
          <w:rPr>
            <w:rStyle w:val="Hyperlink"/>
            <w:rFonts w:ascii="Arial" w:hAnsi="Arial"/>
            <w:sz w:val="22"/>
            <w:szCs w:val="22"/>
          </w:rPr>
          <w:t>http://www2.ed.gov/about/reports/annual/osep/2015/parts-b-c/index.html#download</w:t>
        </w:r>
      </w:hyperlink>
    </w:p>
    <w:p w14:paraId="77D06B13" w14:textId="77777777" w:rsidR="00254B4F" w:rsidRDefault="00254B4F" w:rsidP="00E81357">
      <w:pPr>
        <w:widowControl w:val="0"/>
        <w:spacing w:line="300" w:lineRule="auto"/>
        <w:ind w:left="432" w:hanging="432"/>
        <w:jc w:val="both"/>
        <w:rPr>
          <w:rFonts w:ascii="Arial" w:hAnsi="Arial"/>
          <w:sz w:val="22"/>
          <w:szCs w:val="22"/>
        </w:rPr>
      </w:pPr>
    </w:p>
    <w:p w14:paraId="11A89FE8" w14:textId="77777777" w:rsidR="00F044D5" w:rsidRDefault="00F044D5" w:rsidP="00E81357">
      <w:pPr>
        <w:widowControl w:val="0"/>
        <w:spacing w:line="300" w:lineRule="auto"/>
        <w:ind w:left="432" w:hanging="432"/>
        <w:jc w:val="both"/>
        <w:rPr>
          <w:rFonts w:ascii="Arial" w:hAnsi="Arial"/>
          <w:sz w:val="22"/>
          <w:szCs w:val="22"/>
        </w:rPr>
      </w:pPr>
      <w:r w:rsidRPr="00F044D5">
        <w:rPr>
          <w:rFonts w:ascii="Arial" w:hAnsi="Arial"/>
          <w:sz w:val="22"/>
          <w:szCs w:val="22"/>
        </w:rPr>
        <w:t xml:space="preserve">Wilcox, M. J., Dugan, L. M., Campbell, P. H., &amp; Guimond, A. (2006). Recommended practices and parent perspectives regarding AT use in early intervention. </w:t>
      </w:r>
      <w:r w:rsidRPr="005C05C4">
        <w:rPr>
          <w:rFonts w:ascii="Arial" w:hAnsi="Arial"/>
          <w:i/>
          <w:iCs/>
          <w:sz w:val="22"/>
          <w:szCs w:val="22"/>
        </w:rPr>
        <w:t>Journal of Special Education Technology</w:t>
      </w:r>
      <w:r w:rsidRPr="00F044D5">
        <w:rPr>
          <w:rFonts w:ascii="Arial" w:hAnsi="Arial"/>
          <w:sz w:val="22"/>
          <w:szCs w:val="22"/>
        </w:rPr>
        <w:t xml:space="preserve">, </w:t>
      </w:r>
      <w:r w:rsidRPr="005C05C4">
        <w:rPr>
          <w:rFonts w:ascii="Arial" w:hAnsi="Arial"/>
          <w:i/>
          <w:iCs/>
          <w:sz w:val="22"/>
          <w:szCs w:val="22"/>
        </w:rPr>
        <w:t>12</w:t>
      </w:r>
      <w:r w:rsidRPr="00F044D5">
        <w:rPr>
          <w:rFonts w:ascii="Arial" w:hAnsi="Arial"/>
          <w:sz w:val="22"/>
          <w:szCs w:val="22"/>
        </w:rPr>
        <w:t>(4), 7</w:t>
      </w:r>
      <w:r w:rsidR="00784D0C">
        <w:rPr>
          <w:rFonts w:ascii="Arial" w:hAnsi="Arial"/>
          <w:sz w:val="22"/>
          <w:szCs w:val="22"/>
        </w:rPr>
        <w:t>-</w:t>
      </w:r>
      <w:r w:rsidRPr="00F044D5">
        <w:rPr>
          <w:rFonts w:ascii="Arial" w:hAnsi="Arial"/>
          <w:sz w:val="22"/>
          <w:szCs w:val="22"/>
        </w:rPr>
        <w:t>16.</w:t>
      </w:r>
    </w:p>
    <w:p w14:paraId="0D0B3F42" w14:textId="77777777" w:rsidR="004260F7" w:rsidRDefault="004260F7" w:rsidP="00F044D5">
      <w:pPr>
        <w:widowControl w:val="0"/>
        <w:spacing w:line="288" w:lineRule="auto"/>
        <w:rPr>
          <w:rFonts w:ascii="Arial" w:hAnsi="Arial"/>
          <w:sz w:val="22"/>
          <w:szCs w:val="22"/>
        </w:rPr>
      </w:pPr>
      <w:r>
        <w:rPr>
          <w:rFonts w:ascii="Arial" w:hAnsi="Arial"/>
          <w:sz w:val="22"/>
          <w:szCs w:val="22"/>
        </w:rPr>
        <w:br w:type="page"/>
      </w:r>
    </w:p>
    <w:p w14:paraId="03866E65" w14:textId="77777777" w:rsidR="001B1391" w:rsidRPr="0031276F" w:rsidRDefault="001B1391" w:rsidP="001B1391">
      <w:pPr>
        <w:pStyle w:val="Heading3"/>
      </w:pPr>
    </w:p>
    <w:p w14:paraId="5745BAA2" w14:textId="77777777" w:rsidR="001B1391" w:rsidRPr="0031276F" w:rsidRDefault="001B1391" w:rsidP="001B1391">
      <w:pPr>
        <w:pStyle w:val="Heading3"/>
      </w:pPr>
      <w:bookmarkStart w:id="333" w:name="_Toc33087545"/>
      <w:r w:rsidRPr="0031276F">
        <w:t>Assistive Technology Outcomes and Benefits</w:t>
      </w:r>
      <w:bookmarkEnd w:id="333"/>
    </w:p>
    <w:p w14:paraId="2915BD8F" w14:textId="77777777" w:rsidR="001B1391" w:rsidRPr="0031276F" w:rsidRDefault="001B1391" w:rsidP="001B1391">
      <w:pPr>
        <w:pStyle w:val="Heading3"/>
      </w:pPr>
      <w:bookmarkStart w:id="334" w:name="_Toc33087546"/>
      <w:r w:rsidRPr="0031276F">
        <w:t>Volume 1</w:t>
      </w:r>
      <w:r>
        <w:t>4</w:t>
      </w:r>
      <w:r w:rsidRPr="0031276F">
        <w:t xml:space="preserve">, </w:t>
      </w:r>
      <w:r>
        <w:t>Spring 2020</w:t>
      </w:r>
      <w:r w:rsidRPr="0031276F">
        <w:t xml:space="preserve">, pp. </w:t>
      </w:r>
      <w:bookmarkEnd w:id="334"/>
      <w:r w:rsidR="00AB3CD5">
        <w:t>5</w:t>
      </w:r>
      <w:r w:rsidR="005373C9">
        <w:t>2</w:t>
      </w:r>
      <w:r w:rsidR="00AB3CD5">
        <w:t>-7</w:t>
      </w:r>
      <w:r w:rsidR="00E575DD">
        <w:t>6</w:t>
      </w:r>
    </w:p>
    <w:p w14:paraId="4215CF38" w14:textId="77777777" w:rsidR="001B1391" w:rsidRPr="0031276F" w:rsidRDefault="001B1391" w:rsidP="001B1391">
      <w:pPr>
        <w:pStyle w:val="Heading3"/>
      </w:pPr>
      <w:bookmarkStart w:id="335" w:name="_Toc33087547"/>
      <w:r w:rsidRPr="0031276F">
        <w:t>Copyright ATIA 20</w:t>
      </w:r>
      <w:r>
        <w:t>20</w:t>
      </w:r>
      <w:r w:rsidRPr="0031276F">
        <w:t xml:space="preserve"> ISSN 1938-7261</w:t>
      </w:r>
      <w:bookmarkEnd w:id="335"/>
    </w:p>
    <w:p w14:paraId="59BB80FE" w14:textId="77777777" w:rsidR="001B1391" w:rsidRPr="0031276F" w:rsidRDefault="001B1391" w:rsidP="001B1391">
      <w:pPr>
        <w:pStyle w:val="Heading3"/>
        <w:rPr>
          <w:rStyle w:val="Hyperlink"/>
        </w:rPr>
      </w:pPr>
      <w:bookmarkStart w:id="336" w:name="_Toc33087548"/>
      <w:r w:rsidRPr="0031276F">
        <w:t xml:space="preserve">Available online: </w:t>
      </w:r>
      <w:hyperlink r:id="rId71" w:history="1">
        <w:r w:rsidRPr="0031276F">
          <w:rPr>
            <w:rStyle w:val="Hyperlink"/>
          </w:rPr>
          <w:t>www.atia.org/atob</w:t>
        </w:r>
        <w:bookmarkEnd w:id="336"/>
      </w:hyperlink>
    </w:p>
    <w:p w14:paraId="09506E76" w14:textId="77777777" w:rsidR="001B1391" w:rsidRPr="0031276F" w:rsidRDefault="001B1391" w:rsidP="001B1391">
      <w:pPr>
        <w:pStyle w:val="Heading3"/>
      </w:pPr>
    </w:p>
    <w:p w14:paraId="6DAA64B4" w14:textId="77777777" w:rsidR="001B1391" w:rsidRPr="00CE6221" w:rsidRDefault="001B1391" w:rsidP="001B1391">
      <w:pPr>
        <w:pStyle w:val="Heading1"/>
        <w:rPr>
          <w:sz w:val="32"/>
        </w:rPr>
      </w:pPr>
      <w:bookmarkStart w:id="337" w:name="_Toc33087549"/>
      <w:r>
        <w:t>Mastery of Assistive Technology in High School and Postsecondary Performance</w:t>
      </w:r>
      <w:bookmarkEnd w:id="337"/>
    </w:p>
    <w:p w14:paraId="3CE6444D" w14:textId="77777777" w:rsidR="001B1391" w:rsidRPr="00A53FD5" w:rsidRDefault="001B1391" w:rsidP="001B1391">
      <w:pPr>
        <w:pStyle w:val="Heading2"/>
        <w:spacing w:before="240"/>
        <w:rPr>
          <w:szCs w:val="24"/>
        </w:rPr>
      </w:pPr>
      <w:bookmarkStart w:id="338" w:name="_Toc33087550"/>
      <w:r>
        <w:rPr>
          <w:szCs w:val="24"/>
        </w:rPr>
        <w:t>Ben Satterfield, Ed.D.</w:t>
      </w:r>
      <w:bookmarkEnd w:id="338"/>
    </w:p>
    <w:p w14:paraId="68D72200" w14:textId="77777777" w:rsidR="001B1391" w:rsidRDefault="001B1391" w:rsidP="001B1391">
      <w:pPr>
        <w:jc w:val="center"/>
        <w:rPr>
          <w:rFonts w:ascii="Arial" w:hAnsi="Arial"/>
          <w:sz w:val="26"/>
          <w:szCs w:val="26"/>
        </w:rPr>
      </w:pPr>
    </w:p>
    <w:p w14:paraId="204046A6" w14:textId="77777777" w:rsidR="001B1391" w:rsidRPr="00A53FD5" w:rsidRDefault="001B1391" w:rsidP="001B1391">
      <w:pPr>
        <w:jc w:val="center"/>
        <w:rPr>
          <w:rFonts w:ascii="Arial Narrow" w:hAnsi="Arial Narrow"/>
          <w:i/>
          <w:sz w:val="26"/>
          <w:szCs w:val="26"/>
        </w:rPr>
      </w:pPr>
      <w:r>
        <w:rPr>
          <w:rFonts w:ascii="Arial Narrow" w:hAnsi="Arial Narrow"/>
          <w:i/>
          <w:sz w:val="26"/>
          <w:szCs w:val="26"/>
        </w:rPr>
        <w:t>Center for Inclusive Design and Innovation</w:t>
      </w:r>
      <w:r>
        <w:rPr>
          <w:rFonts w:ascii="Arial Narrow" w:hAnsi="Arial Narrow"/>
          <w:i/>
          <w:sz w:val="26"/>
          <w:szCs w:val="26"/>
        </w:rPr>
        <w:br/>
        <w:t>Georgia Institute of Technology</w:t>
      </w:r>
    </w:p>
    <w:p w14:paraId="5CE31051" w14:textId="77777777" w:rsidR="001B1391" w:rsidRPr="0009025A" w:rsidRDefault="001B1391" w:rsidP="001B1391">
      <w:pPr>
        <w:rPr>
          <w:rFonts w:ascii="Arial Narrow" w:hAnsi="Arial Narrow"/>
          <w:sz w:val="26"/>
          <w:szCs w:val="26"/>
        </w:rPr>
      </w:pPr>
    </w:p>
    <w:p w14:paraId="0DF5CE3E" w14:textId="77777777" w:rsidR="001B1391" w:rsidRPr="00151510" w:rsidRDefault="001B1391" w:rsidP="00316445">
      <w:pPr>
        <w:spacing w:line="300" w:lineRule="auto"/>
        <w:rPr>
          <w:rFonts w:ascii="Arial" w:hAnsi="Arial"/>
          <w:b/>
          <w:i/>
          <w:sz w:val="23"/>
          <w:szCs w:val="23"/>
          <w:u w:val="single"/>
        </w:rPr>
      </w:pPr>
      <w:r w:rsidRPr="00151510">
        <w:rPr>
          <w:rFonts w:ascii="Arial" w:hAnsi="Arial"/>
          <w:b/>
          <w:i/>
          <w:sz w:val="23"/>
          <w:szCs w:val="23"/>
          <w:u w:val="single"/>
        </w:rPr>
        <w:t>Corresponding Author</w:t>
      </w:r>
    </w:p>
    <w:p w14:paraId="29F5D9B2" w14:textId="77777777" w:rsidR="001B1391" w:rsidRPr="00151510" w:rsidRDefault="001B1391" w:rsidP="00316445">
      <w:pPr>
        <w:spacing w:line="300" w:lineRule="auto"/>
        <w:ind w:left="432" w:hanging="432"/>
        <w:rPr>
          <w:rFonts w:ascii="Arial" w:hAnsi="Arial"/>
          <w:i/>
          <w:sz w:val="23"/>
          <w:szCs w:val="23"/>
        </w:rPr>
      </w:pPr>
      <w:r w:rsidRPr="00151510">
        <w:rPr>
          <w:rFonts w:ascii="Arial" w:hAnsi="Arial"/>
          <w:i/>
          <w:sz w:val="23"/>
          <w:szCs w:val="23"/>
        </w:rPr>
        <w:t>Dr. Ben Satterfield</w:t>
      </w:r>
    </w:p>
    <w:p w14:paraId="57AD4BD8" w14:textId="77777777" w:rsidR="001B1391" w:rsidRPr="00151510" w:rsidRDefault="001B1391" w:rsidP="00316445">
      <w:pPr>
        <w:spacing w:line="300" w:lineRule="auto"/>
        <w:ind w:left="432" w:hanging="432"/>
        <w:rPr>
          <w:rFonts w:ascii="Arial" w:hAnsi="Arial"/>
          <w:i/>
          <w:sz w:val="23"/>
          <w:szCs w:val="23"/>
        </w:rPr>
      </w:pPr>
      <w:r w:rsidRPr="00151510">
        <w:rPr>
          <w:rFonts w:ascii="Arial" w:hAnsi="Arial"/>
          <w:i/>
          <w:sz w:val="23"/>
          <w:szCs w:val="23"/>
        </w:rPr>
        <w:t>Center for Inclusive Design and Innovation</w:t>
      </w:r>
    </w:p>
    <w:p w14:paraId="2E437091" w14:textId="77777777" w:rsidR="001B1391" w:rsidRPr="00151510" w:rsidRDefault="001B1391" w:rsidP="00316445">
      <w:pPr>
        <w:spacing w:line="300" w:lineRule="auto"/>
        <w:ind w:left="432" w:hanging="432"/>
        <w:rPr>
          <w:rFonts w:ascii="Arial" w:hAnsi="Arial"/>
          <w:i/>
          <w:sz w:val="23"/>
          <w:szCs w:val="23"/>
        </w:rPr>
      </w:pPr>
      <w:r w:rsidRPr="00151510">
        <w:rPr>
          <w:rFonts w:ascii="Arial" w:hAnsi="Arial"/>
          <w:i/>
          <w:sz w:val="23"/>
          <w:szCs w:val="23"/>
        </w:rPr>
        <w:t>512 Means Street</w:t>
      </w:r>
    </w:p>
    <w:p w14:paraId="6C422F02" w14:textId="77777777" w:rsidR="001B1391" w:rsidRPr="00151510" w:rsidRDefault="001B1391" w:rsidP="00316445">
      <w:pPr>
        <w:spacing w:line="300" w:lineRule="auto"/>
        <w:ind w:left="432" w:hanging="432"/>
        <w:rPr>
          <w:rFonts w:ascii="Arial" w:hAnsi="Arial"/>
          <w:i/>
          <w:sz w:val="23"/>
          <w:szCs w:val="23"/>
        </w:rPr>
      </w:pPr>
      <w:r w:rsidRPr="00151510">
        <w:rPr>
          <w:rFonts w:ascii="Arial" w:hAnsi="Arial"/>
          <w:i/>
          <w:sz w:val="23"/>
          <w:szCs w:val="23"/>
        </w:rPr>
        <w:t>Suite 250</w:t>
      </w:r>
    </w:p>
    <w:p w14:paraId="421252BE" w14:textId="77777777" w:rsidR="001B1391" w:rsidRPr="00151510" w:rsidRDefault="001B1391" w:rsidP="00316445">
      <w:pPr>
        <w:spacing w:line="300" w:lineRule="auto"/>
        <w:ind w:left="432" w:hanging="432"/>
        <w:rPr>
          <w:rFonts w:ascii="Arial" w:hAnsi="Arial"/>
          <w:i/>
          <w:sz w:val="23"/>
          <w:szCs w:val="23"/>
        </w:rPr>
      </w:pPr>
      <w:r w:rsidRPr="00151510">
        <w:rPr>
          <w:rFonts w:ascii="Arial" w:hAnsi="Arial"/>
          <w:i/>
          <w:sz w:val="23"/>
          <w:szCs w:val="23"/>
        </w:rPr>
        <w:t>Atlanta, GA 30318</w:t>
      </w:r>
    </w:p>
    <w:p w14:paraId="53FD15F8" w14:textId="77777777" w:rsidR="001B1391" w:rsidRPr="00151510" w:rsidRDefault="001B1391" w:rsidP="00316445">
      <w:pPr>
        <w:spacing w:line="300" w:lineRule="auto"/>
        <w:ind w:left="432" w:hanging="432"/>
        <w:rPr>
          <w:rFonts w:ascii="Arial" w:hAnsi="Arial"/>
          <w:i/>
          <w:sz w:val="23"/>
          <w:szCs w:val="23"/>
        </w:rPr>
      </w:pPr>
      <w:r w:rsidRPr="00151510">
        <w:rPr>
          <w:rFonts w:ascii="Arial" w:hAnsi="Arial"/>
          <w:i/>
          <w:sz w:val="23"/>
          <w:szCs w:val="23"/>
        </w:rPr>
        <w:t>Phone: (404) 618-3414</w:t>
      </w:r>
    </w:p>
    <w:p w14:paraId="2F40A7DB" w14:textId="77777777" w:rsidR="001B1391" w:rsidRPr="00151510" w:rsidRDefault="001B1391" w:rsidP="00316445">
      <w:pPr>
        <w:spacing w:line="300" w:lineRule="auto"/>
        <w:ind w:left="432" w:hanging="432"/>
        <w:rPr>
          <w:rFonts w:ascii="Arial" w:hAnsi="Arial"/>
          <w:i/>
          <w:sz w:val="23"/>
          <w:szCs w:val="23"/>
        </w:rPr>
      </w:pPr>
      <w:r w:rsidRPr="00151510">
        <w:rPr>
          <w:rFonts w:ascii="Arial" w:hAnsi="Arial"/>
          <w:i/>
          <w:sz w:val="23"/>
          <w:szCs w:val="23"/>
        </w:rPr>
        <w:t xml:space="preserve">Email: </w:t>
      </w:r>
      <w:hyperlink r:id="rId72" w:history="1">
        <w:r w:rsidRPr="00151510">
          <w:rPr>
            <w:rStyle w:val="Hyperlink"/>
            <w:rFonts w:ascii="Arial" w:hAnsi="Arial"/>
            <w:i/>
            <w:sz w:val="23"/>
            <w:szCs w:val="23"/>
          </w:rPr>
          <w:t>rsatterfield8@gatech.edu</w:t>
        </w:r>
      </w:hyperlink>
    </w:p>
    <w:p w14:paraId="5E745173" w14:textId="77777777" w:rsidR="004260F7" w:rsidRPr="002F65E0" w:rsidRDefault="001B1391" w:rsidP="002F65E0">
      <w:pPr>
        <w:spacing w:before="1600" w:line="300" w:lineRule="auto"/>
        <w:ind w:left="432" w:hanging="432"/>
        <w:jc w:val="center"/>
        <w:rPr>
          <w:rFonts w:ascii="Arial" w:hAnsi="Arial"/>
          <w:i/>
          <w:sz w:val="26"/>
          <w:szCs w:val="26"/>
        </w:rPr>
      </w:pPr>
      <w:r w:rsidRPr="001F3D0A">
        <w:rPr>
          <w:rFonts w:ascii="Arial" w:hAnsi="Arial"/>
          <w:b/>
          <w:sz w:val="28"/>
          <w:szCs w:val="26"/>
        </w:rPr>
        <w:t>Abstract</w:t>
      </w:r>
    </w:p>
    <w:p w14:paraId="2F65A143" w14:textId="77777777" w:rsidR="001B1391" w:rsidRDefault="001B1391" w:rsidP="00046FF3">
      <w:pPr>
        <w:widowControl w:val="0"/>
        <w:spacing w:line="300" w:lineRule="auto"/>
        <w:jc w:val="both"/>
        <w:rPr>
          <w:rFonts w:ascii="Arial" w:hAnsi="Arial"/>
          <w:sz w:val="22"/>
          <w:szCs w:val="22"/>
        </w:rPr>
      </w:pPr>
      <w:r>
        <w:rPr>
          <w:rFonts w:ascii="Arial" w:hAnsi="Arial"/>
          <w:sz w:val="22"/>
          <w:szCs w:val="22"/>
        </w:rPr>
        <w:t xml:space="preserve">A survey of </w:t>
      </w:r>
      <w:r w:rsidRPr="001B1391">
        <w:rPr>
          <w:rFonts w:ascii="Arial" w:hAnsi="Arial"/>
          <w:sz w:val="22"/>
          <w:szCs w:val="22"/>
        </w:rPr>
        <w:t>47 students with high incidence disabilities in the university system in Georgia who received assistive technology (AT) supports was conducted to discover: (a) what percentage of students came to postsecondary education comfortable with assistive technology, and (b) how does the success of students who come prepared to use AT compare to that of students who come and are not prepared to use AT? Performance (measured by grade-point average) in high school was compared to that achieved during the first year of college. Anecdotal comments by students confirm the survey’s findings that students who have become comfortable using AT before coming to college have a greater likelihood, but no guarantee, of success in college.</w:t>
      </w:r>
    </w:p>
    <w:p w14:paraId="68E8642C" w14:textId="77777777" w:rsidR="001B1391" w:rsidRDefault="001B1391" w:rsidP="00046FF3">
      <w:pPr>
        <w:widowControl w:val="0"/>
        <w:spacing w:line="300" w:lineRule="auto"/>
        <w:jc w:val="both"/>
        <w:rPr>
          <w:rFonts w:ascii="Arial" w:hAnsi="Arial"/>
          <w:sz w:val="22"/>
          <w:szCs w:val="22"/>
        </w:rPr>
      </w:pPr>
    </w:p>
    <w:p w14:paraId="3657EE36" w14:textId="77777777" w:rsidR="004F689D" w:rsidRDefault="001B1391" w:rsidP="00F41957">
      <w:pPr>
        <w:widowControl w:val="0"/>
        <w:spacing w:line="300" w:lineRule="auto"/>
        <w:jc w:val="both"/>
        <w:rPr>
          <w:rFonts w:ascii="Arial" w:hAnsi="Arial"/>
          <w:sz w:val="22"/>
          <w:szCs w:val="22"/>
        </w:rPr>
      </w:pPr>
      <w:r w:rsidRPr="001B1391">
        <w:rPr>
          <w:rFonts w:ascii="Arial" w:hAnsi="Arial"/>
          <w:b/>
          <w:bCs/>
          <w:i/>
          <w:iCs/>
          <w:sz w:val="22"/>
          <w:szCs w:val="22"/>
        </w:rPr>
        <w:t>Keywords:</w:t>
      </w:r>
      <w:r>
        <w:rPr>
          <w:rFonts w:ascii="Arial" w:hAnsi="Arial"/>
          <w:sz w:val="22"/>
          <w:szCs w:val="22"/>
        </w:rPr>
        <w:t xml:space="preserve"> assistive technology, disability, transition, postsecondary education, higher education</w:t>
      </w:r>
    </w:p>
    <w:p w14:paraId="665A5B9E" w14:textId="77777777" w:rsidR="001B1391" w:rsidRPr="002F65E0" w:rsidRDefault="005373C9" w:rsidP="00D14CCF">
      <w:pPr>
        <w:widowControl w:val="0"/>
        <w:spacing w:before="840" w:line="300" w:lineRule="auto"/>
        <w:jc w:val="center"/>
        <w:rPr>
          <w:rFonts w:ascii="Arial" w:hAnsi="Arial"/>
          <w:b/>
          <w:bCs/>
          <w:sz w:val="28"/>
          <w:szCs w:val="28"/>
        </w:rPr>
      </w:pPr>
      <w:r>
        <w:rPr>
          <w:rFonts w:ascii="Arial" w:hAnsi="Arial"/>
          <w:b/>
          <w:bCs/>
          <w:sz w:val="28"/>
          <w:szCs w:val="28"/>
        </w:rPr>
        <w:t>Introduction</w:t>
      </w:r>
    </w:p>
    <w:p w14:paraId="3379999C" w14:textId="77777777" w:rsidR="001B1391" w:rsidRDefault="001B1391" w:rsidP="00046FF3">
      <w:pPr>
        <w:widowControl w:val="0"/>
        <w:spacing w:line="300" w:lineRule="auto"/>
        <w:jc w:val="both"/>
        <w:rPr>
          <w:rFonts w:ascii="Arial" w:hAnsi="Arial"/>
          <w:sz w:val="22"/>
          <w:szCs w:val="22"/>
        </w:rPr>
      </w:pPr>
      <w:r>
        <w:rPr>
          <w:rFonts w:ascii="Arial" w:hAnsi="Arial"/>
          <w:sz w:val="22"/>
          <w:szCs w:val="22"/>
        </w:rPr>
        <w:t xml:space="preserve">The Center for Inclusive Design and Innovation (CIDI </w:t>
      </w:r>
      <w:r w:rsidR="00046FF3">
        <w:rPr>
          <w:rFonts w:ascii="Arial" w:hAnsi="Arial"/>
          <w:sz w:val="22"/>
          <w:szCs w:val="22"/>
        </w:rPr>
        <w:t>(</w:t>
      </w:r>
      <w:r>
        <w:rPr>
          <w:rFonts w:ascii="Arial" w:hAnsi="Arial"/>
          <w:sz w:val="22"/>
          <w:szCs w:val="22"/>
        </w:rPr>
        <w:t>formerly known as AMAC)</w:t>
      </w:r>
      <w:r w:rsidRPr="001B1391">
        <w:rPr>
          <w:rFonts w:ascii="Arial" w:hAnsi="Arial"/>
          <w:sz w:val="22"/>
          <w:szCs w:val="22"/>
        </w:rPr>
        <w:t>) is part of the College of Design at the Georgia Institute of Technology. CIDI serves the entire University System of Georgia as an accessible educational materials center, providing textbooks in alternative format (e-Text and Braille) and classroom supports such as real-time closed captioning for students in college classrooms.</w:t>
      </w:r>
    </w:p>
    <w:p w14:paraId="5B06CE03" w14:textId="77777777" w:rsidR="000A53B7" w:rsidRPr="001B1391" w:rsidRDefault="000A53B7" w:rsidP="00046FF3">
      <w:pPr>
        <w:widowControl w:val="0"/>
        <w:spacing w:line="300" w:lineRule="auto"/>
        <w:jc w:val="both"/>
        <w:rPr>
          <w:rFonts w:ascii="Arial" w:hAnsi="Arial"/>
          <w:sz w:val="22"/>
          <w:szCs w:val="22"/>
        </w:rPr>
      </w:pPr>
    </w:p>
    <w:p w14:paraId="2F1A28D9" w14:textId="77777777" w:rsidR="001B1391" w:rsidRDefault="001B1391" w:rsidP="00046FF3">
      <w:pPr>
        <w:widowControl w:val="0"/>
        <w:spacing w:line="300" w:lineRule="auto"/>
        <w:jc w:val="both"/>
        <w:rPr>
          <w:rFonts w:ascii="Arial" w:hAnsi="Arial"/>
          <w:sz w:val="22"/>
          <w:szCs w:val="22"/>
        </w:rPr>
      </w:pPr>
      <w:r w:rsidRPr="001B1391">
        <w:rPr>
          <w:rFonts w:ascii="Arial" w:hAnsi="Arial"/>
          <w:sz w:val="22"/>
          <w:szCs w:val="22"/>
        </w:rPr>
        <w:t>The team at CIDI had observed that assistive technology (AT) was becoming a staple tool that students with high-incidence disabilities (such as learning disabilities, ADHD, etc.) were using in postsecondary settings in Georgia (N. Sinclair, personal communication, May 23, 2018). Students who qualify have access to textbooks in electronic format through CIDI. Students use computer software and tablet-based apps to help them read their textbooks and enhance comprehension. CIDI provides a help-desk team to support students who are using these services.</w:t>
      </w:r>
    </w:p>
    <w:p w14:paraId="199DEBEB" w14:textId="77777777" w:rsidR="000A53B7" w:rsidRPr="001B1391" w:rsidRDefault="000A53B7" w:rsidP="00046FF3">
      <w:pPr>
        <w:widowControl w:val="0"/>
        <w:spacing w:line="300" w:lineRule="auto"/>
        <w:jc w:val="both"/>
        <w:rPr>
          <w:rFonts w:ascii="Arial" w:hAnsi="Arial"/>
          <w:sz w:val="22"/>
          <w:szCs w:val="22"/>
        </w:rPr>
      </w:pPr>
    </w:p>
    <w:p w14:paraId="5A705D1A" w14:textId="77777777" w:rsidR="001B1391" w:rsidRDefault="001B1391" w:rsidP="00046FF3">
      <w:pPr>
        <w:widowControl w:val="0"/>
        <w:spacing w:line="300" w:lineRule="auto"/>
        <w:jc w:val="both"/>
        <w:rPr>
          <w:rFonts w:ascii="Arial" w:hAnsi="Arial"/>
          <w:sz w:val="22"/>
          <w:szCs w:val="22"/>
        </w:rPr>
      </w:pPr>
      <w:r w:rsidRPr="001B1391">
        <w:rPr>
          <w:rFonts w:ascii="Arial" w:hAnsi="Arial"/>
          <w:sz w:val="22"/>
          <w:szCs w:val="22"/>
        </w:rPr>
        <w:t>The help-desk team at CIDI reported frequent encounters with students who were struggling with assignments and who called in for assistance with the AT which they had chosen. As the team attempted to help, they noticed that students who had little familiarity with AT were struggling to both learn to use their AT and to keep up with their assignments. It soon became a working assumption that students who learned to use these AT tools while still in high school would have a distinct advantage over students who came to college without having had experience with these tools (N. Sinclair, personal communication, May 23, 2018). However, the team found little evidence in the research literature to confirm this assumption. They sought to discover whether there was any relationship between student mastery of AT in high school and their performance at the postsecondary level.</w:t>
      </w:r>
    </w:p>
    <w:p w14:paraId="23B09A45" w14:textId="77777777" w:rsidR="000A53B7" w:rsidRDefault="000A53B7" w:rsidP="00046FF3">
      <w:pPr>
        <w:widowControl w:val="0"/>
        <w:spacing w:line="300" w:lineRule="auto"/>
        <w:jc w:val="both"/>
        <w:rPr>
          <w:rFonts w:ascii="Arial" w:hAnsi="Arial"/>
          <w:sz w:val="22"/>
          <w:szCs w:val="22"/>
        </w:rPr>
      </w:pPr>
    </w:p>
    <w:p w14:paraId="491B0B27" w14:textId="77777777" w:rsidR="000A53B7" w:rsidRPr="002F65E0" w:rsidRDefault="000A53B7" w:rsidP="002F65E0">
      <w:pPr>
        <w:widowControl w:val="0"/>
        <w:spacing w:line="300" w:lineRule="auto"/>
        <w:jc w:val="center"/>
        <w:rPr>
          <w:rFonts w:ascii="Arial" w:hAnsi="Arial"/>
          <w:b/>
          <w:bCs/>
          <w:sz w:val="28"/>
          <w:szCs w:val="28"/>
        </w:rPr>
      </w:pPr>
      <w:r w:rsidRPr="000A53B7">
        <w:rPr>
          <w:rFonts w:ascii="Arial" w:hAnsi="Arial"/>
          <w:b/>
          <w:bCs/>
          <w:sz w:val="28"/>
          <w:szCs w:val="28"/>
        </w:rPr>
        <w:t>Target Audience and Relevance</w:t>
      </w:r>
    </w:p>
    <w:p w14:paraId="2D87B8F3" w14:textId="77777777" w:rsidR="000A53B7" w:rsidRDefault="000A53B7" w:rsidP="00046FF3">
      <w:pPr>
        <w:widowControl w:val="0"/>
        <w:spacing w:line="300" w:lineRule="auto"/>
        <w:jc w:val="both"/>
        <w:rPr>
          <w:rFonts w:ascii="Arial" w:hAnsi="Arial"/>
          <w:sz w:val="22"/>
          <w:szCs w:val="22"/>
        </w:rPr>
      </w:pPr>
      <w:r w:rsidRPr="000A53B7">
        <w:rPr>
          <w:rFonts w:ascii="Arial" w:hAnsi="Arial"/>
          <w:sz w:val="22"/>
          <w:szCs w:val="22"/>
        </w:rPr>
        <w:t>Students with high-incidence disabilities are attending postsecondary institutions in increasing numbers (Francis, Duke, Bringham, &amp; Demetro, 2018; Hansen &amp; Dawson, 2019). However, only 20% of college students with disabilities successfully graduate from 4-year institutions (Grogan, 2015). Transition to postsecondary education is frequently difficult for students with disabilities as they often fail to develop the necessary proficiencies in high school that are vital to success at the next level (Francis, Duke, Bringham, &amp; Demetro, 2018). Hall (2016) suggests that students with high-incidence disabilities who persevere in college grasp the importance of AT and its value in helping them complete classwork assignments.</w:t>
      </w:r>
    </w:p>
    <w:p w14:paraId="4ACF1DB1" w14:textId="77777777" w:rsidR="000A53B7" w:rsidRPr="000A53B7" w:rsidRDefault="000A53B7" w:rsidP="00046FF3">
      <w:pPr>
        <w:widowControl w:val="0"/>
        <w:spacing w:line="300" w:lineRule="auto"/>
        <w:jc w:val="both"/>
        <w:rPr>
          <w:rFonts w:ascii="Arial" w:hAnsi="Arial"/>
          <w:sz w:val="22"/>
          <w:szCs w:val="22"/>
        </w:rPr>
      </w:pPr>
    </w:p>
    <w:p w14:paraId="06B2D9DC" w14:textId="77777777" w:rsidR="000A53B7" w:rsidRDefault="000A53B7" w:rsidP="00046FF3">
      <w:pPr>
        <w:widowControl w:val="0"/>
        <w:spacing w:line="300" w:lineRule="auto"/>
        <w:jc w:val="both"/>
        <w:rPr>
          <w:rFonts w:ascii="Arial" w:hAnsi="Arial"/>
          <w:sz w:val="22"/>
          <w:szCs w:val="22"/>
        </w:rPr>
      </w:pPr>
      <w:r w:rsidRPr="000A53B7">
        <w:rPr>
          <w:rFonts w:ascii="Arial" w:hAnsi="Arial"/>
          <w:sz w:val="22"/>
          <w:szCs w:val="22"/>
        </w:rPr>
        <w:t>This article addresses the impact that learning to use AT while in high school might have on student success in postsecondary settings. The early research cited speaks specifically to the impact of AT upon outcomes such as graduation from high school, future independence, and positive work outcomes for students with high-incidence disabilities. Our research illuminates further the value of early availability of AT for students with high-incidence disabilities. For these reasons, teachers and administrators in K-12 settings will find this article valuable and informative relative to their decision making regarding the integration of AT in their local setting. Parents and advocates will find this paper instructive as they seek the best for their charges. Researchers will find the article helpful in its summary of research on AT and transition and for its identification of areas that merit deeper and more detailed study.</w:t>
      </w:r>
    </w:p>
    <w:p w14:paraId="165C7623" w14:textId="77777777" w:rsidR="000A53B7" w:rsidRDefault="000A53B7" w:rsidP="00046FF3">
      <w:pPr>
        <w:widowControl w:val="0"/>
        <w:spacing w:line="300" w:lineRule="auto"/>
        <w:jc w:val="both"/>
        <w:rPr>
          <w:rFonts w:ascii="Arial" w:hAnsi="Arial"/>
          <w:sz w:val="22"/>
          <w:szCs w:val="22"/>
        </w:rPr>
      </w:pPr>
    </w:p>
    <w:p w14:paraId="742CCC71" w14:textId="77777777" w:rsidR="000A53B7" w:rsidRPr="002F65E0" w:rsidRDefault="000A53B7" w:rsidP="002F65E0">
      <w:pPr>
        <w:widowControl w:val="0"/>
        <w:spacing w:line="300" w:lineRule="auto"/>
        <w:jc w:val="center"/>
        <w:rPr>
          <w:rFonts w:ascii="Arial" w:hAnsi="Arial"/>
          <w:b/>
          <w:bCs/>
          <w:sz w:val="28"/>
          <w:szCs w:val="28"/>
        </w:rPr>
      </w:pPr>
      <w:r w:rsidRPr="000A53B7">
        <w:rPr>
          <w:rFonts w:ascii="Arial" w:hAnsi="Arial"/>
          <w:b/>
          <w:bCs/>
          <w:sz w:val="28"/>
          <w:szCs w:val="28"/>
        </w:rPr>
        <w:t>Literature Review</w:t>
      </w:r>
    </w:p>
    <w:p w14:paraId="75ABFFF0" w14:textId="77777777" w:rsidR="000A53B7" w:rsidRDefault="000A53B7" w:rsidP="00046FF3">
      <w:pPr>
        <w:widowControl w:val="0"/>
        <w:spacing w:line="300" w:lineRule="auto"/>
        <w:jc w:val="both"/>
        <w:rPr>
          <w:rFonts w:ascii="Arial" w:hAnsi="Arial"/>
          <w:sz w:val="22"/>
          <w:szCs w:val="22"/>
        </w:rPr>
      </w:pPr>
      <w:r w:rsidRPr="000A53B7">
        <w:rPr>
          <w:rFonts w:ascii="Arial" w:hAnsi="Arial"/>
          <w:sz w:val="22"/>
          <w:szCs w:val="22"/>
        </w:rPr>
        <w:t>For the past three decades, the field of AT has held to an abiding assumption that properly adapted technology can have a beneficial impact upon individuals with high-incidence disabilities. In its early days, the AT field was largely a “boutique” enterprise (Colker, 2002). Company resources went into the development of solutions that addressed the needs of individuals with visibly challenging disabilities (Edyburn, 2000). Positive results were noted. Yet early on little research was devoted to the effects of AT use by students with “mild” disabilities (Behrmann, 1994; Edyburn, 1996, Bryant, Bryant, &amp; Raskind, 1998; Raskind, Higgins, Slaff, &amp; Shaw, 1998).</w:t>
      </w:r>
    </w:p>
    <w:p w14:paraId="628681D0" w14:textId="77777777" w:rsidR="000A53B7" w:rsidRPr="000A53B7" w:rsidRDefault="000A53B7" w:rsidP="00046FF3">
      <w:pPr>
        <w:widowControl w:val="0"/>
        <w:spacing w:line="300" w:lineRule="auto"/>
        <w:jc w:val="both"/>
        <w:rPr>
          <w:rFonts w:ascii="Arial" w:hAnsi="Arial"/>
          <w:sz w:val="22"/>
          <w:szCs w:val="22"/>
        </w:rPr>
      </w:pPr>
    </w:p>
    <w:p w14:paraId="5D2EEA7E" w14:textId="77777777" w:rsidR="000A53B7" w:rsidRDefault="000A53B7" w:rsidP="00046FF3">
      <w:pPr>
        <w:widowControl w:val="0"/>
        <w:spacing w:line="300" w:lineRule="auto"/>
        <w:jc w:val="both"/>
        <w:rPr>
          <w:rFonts w:ascii="Arial" w:hAnsi="Arial"/>
          <w:sz w:val="22"/>
          <w:szCs w:val="22"/>
        </w:rPr>
      </w:pPr>
      <w:r w:rsidRPr="000A53B7">
        <w:rPr>
          <w:rFonts w:ascii="Arial" w:hAnsi="Arial"/>
          <w:sz w:val="22"/>
          <w:szCs w:val="22"/>
        </w:rPr>
        <w:t>Nevertheless, the assumption that AT did have a positive impact was expressed in federal law in the Assistive Technology Act of 1988 (P.L. 105-394), which defined assistive technology as “…any item, piece of equipment, or product system, whether acquired commercially, modified, or customized, that is used to increase, maintain, or improve functional capabilities of individuals with disabilities.” (29 U.S.C. Sec 2202(2)). The language in the act went on to stipulate that:</w:t>
      </w:r>
    </w:p>
    <w:p w14:paraId="6BE6CD1F" w14:textId="77777777" w:rsidR="000A53B7" w:rsidRPr="000A53B7" w:rsidRDefault="000A53B7" w:rsidP="00046FF3">
      <w:pPr>
        <w:widowControl w:val="0"/>
        <w:spacing w:line="300" w:lineRule="auto"/>
        <w:jc w:val="both"/>
        <w:rPr>
          <w:rFonts w:ascii="Arial" w:hAnsi="Arial"/>
          <w:sz w:val="22"/>
          <w:szCs w:val="22"/>
        </w:rPr>
      </w:pPr>
    </w:p>
    <w:p w14:paraId="105806F1" w14:textId="77777777" w:rsidR="000A53B7" w:rsidRPr="00C81EDD" w:rsidRDefault="000A53B7" w:rsidP="00046FF3">
      <w:pPr>
        <w:widowControl w:val="0"/>
        <w:spacing w:line="300" w:lineRule="auto"/>
        <w:ind w:left="720" w:right="720"/>
        <w:jc w:val="both"/>
        <w:rPr>
          <w:rFonts w:ascii="Arial" w:hAnsi="Arial"/>
          <w:i/>
          <w:iCs/>
          <w:sz w:val="21"/>
          <w:szCs w:val="21"/>
        </w:rPr>
      </w:pPr>
      <w:r w:rsidRPr="00C81EDD">
        <w:rPr>
          <w:rFonts w:ascii="Arial" w:hAnsi="Arial"/>
          <w:i/>
          <w:iCs/>
          <w:sz w:val="21"/>
          <w:szCs w:val="21"/>
        </w:rPr>
        <w:t>“Substantial progress has been made in the development of assistive technology devices, including adaptations to existing devices that facilitate activities of daily living, that significantly benefit individuals with disabilities of all ages.”</w:t>
      </w:r>
    </w:p>
    <w:p w14:paraId="1C0EF597" w14:textId="77777777" w:rsidR="000A53B7" w:rsidRPr="000A53B7" w:rsidRDefault="000A53B7" w:rsidP="00046FF3">
      <w:pPr>
        <w:widowControl w:val="0"/>
        <w:spacing w:line="300" w:lineRule="auto"/>
        <w:jc w:val="both"/>
        <w:rPr>
          <w:rFonts w:ascii="Arial" w:hAnsi="Arial"/>
          <w:sz w:val="22"/>
          <w:szCs w:val="22"/>
        </w:rPr>
      </w:pPr>
    </w:p>
    <w:p w14:paraId="04F05184" w14:textId="77777777" w:rsidR="000A53B7" w:rsidRDefault="000A53B7" w:rsidP="00046FF3">
      <w:pPr>
        <w:widowControl w:val="0"/>
        <w:spacing w:line="300" w:lineRule="auto"/>
        <w:jc w:val="both"/>
        <w:rPr>
          <w:rFonts w:ascii="Arial" w:hAnsi="Arial"/>
          <w:sz w:val="22"/>
          <w:szCs w:val="22"/>
        </w:rPr>
      </w:pPr>
      <w:r w:rsidRPr="000A53B7">
        <w:rPr>
          <w:rFonts w:ascii="Arial" w:hAnsi="Arial"/>
          <w:sz w:val="22"/>
          <w:szCs w:val="22"/>
        </w:rPr>
        <w:t>Despite broad acceptance and consensus in this regard, a research base providing evidence to support this assumption was yet to emerge.</w:t>
      </w:r>
    </w:p>
    <w:p w14:paraId="1273D626" w14:textId="77777777" w:rsidR="00551811" w:rsidRDefault="00551811" w:rsidP="00046FF3">
      <w:pPr>
        <w:widowControl w:val="0"/>
        <w:spacing w:line="300" w:lineRule="auto"/>
        <w:jc w:val="both"/>
        <w:rPr>
          <w:rFonts w:ascii="Arial" w:hAnsi="Arial"/>
          <w:sz w:val="22"/>
          <w:szCs w:val="22"/>
        </w:rPr>
      </w:pPr>
    </w:p>
    <w:p w14:paraId="00EB3531" w14:textId="77777777" w:rsidR="00551811" w:rsidRPr="00551811" w:rsidRDefault="00551811" w:rsidP="00046FF3">
      <w:pPr>
        <w:widowControl w:val="0"/>
        <w:spacing w:line="300" w:lineRule="auto"/>
        <w:jc w:val="both"/>
        <w:rPr>
          <w:rFonts w:ascii="Arial" w:hAnsi="Arial"/>
          <w:b/>
          <w:bCs/>
          <w:i/>
          <w:iCs/>
          <w:sz w:val="24"/>
          <w:szCs w:val="24"/>
        </w:rPr>
      </w:pPr>
      <w:r w:rsidRPr="00551811">
        <w:rPr>
          <w:rFonts w:ascii="Arial" w:hAnsi="Arial"/>
          <w:b/>
          <w:bCs/>
          <w:i/>
          <w:iCs/>
          <w:sz w:val="24"/>
          <w:szCs w:val="24"/>
        </w:rPr>
        <w:t>Emergence of Research</w:t>
      </w:r>
    </w:p>
    <w:p w14:paraId="5A6453EB" w14:textId="77777777" w:rsidR="00551811" w:rsidRDefault="00551811" w:rsidP="00046FF3">
      <w:pPr>
        <w:widowControl w:val="0"/>
        <w:spacing w:line="300" w:lineRule="auto"/>
        <w:jc w:val="both"/>
        <w:rPr>
          <w:rFonts w:ascii="Arial" w:hAnsi="Arial"/>
          <w:sz w:val="22"/>
          <w:szCs w:val="22"/>
        </w:rPr>
      </w:pPr>
      <w:r w:rsidRPr="00551811">
        <w:rPr>
          <w:rFonts w:ascii="Arial" w:hAnsi="Arial"/>
          <w:sz w:val="22"/>
          <w:szCs w:val="22"/>
        </w:rPr>
        <w:t>As the AT field has evolved into an industry, studies done in this area have suggested that use of AT in school promotes independence, self-confidence, and productivity among students with disabilities. (Craddock, 2006; Englert, Manalo, &amp; Zhao, 2004; Fichten, Asuncion, Barile, Fossey, &amp; Robillard, 2001; Higgins &amp; Raskind, 2004; Jutai, Rigby, Ryan, &amp; Stickel, 2000; Macarthur, 1999; Mazzotti, Test, Wood, &amp; Richter, 2010; Mechling, 2007; Riffel et al., 2005; Wehmeyer et al., 2006).</w:t>
      </w:r>
    </w:p>
    <w:p w14:paraId="55F44446" w14:textId="77777777" w:rsidR="00551811" w:rsidRPr="00551811" w:rsidRDefault="00551811" w:rsidP="00046FF3">
      <w:pPr>
        <w:widowControl w:val="0"/>
        <w:spacing w:line="300" w:lineRule="auto"/>
        <w:jc w:val="both"/>
        <w:rPr>
          <w:rFonts w:ascii="Arial" w:hAnsi="Arial"/>
          <w:sz w:val="22"/>
          <w:szCs w:val="22"/>
        </w:rPr>
      </w:pPr>
    </w:p>
    <w:p w14:paraId="16EC17EF" w14:textId="77777777" w:rsidR="00551811" w:rsidRDefault="00551811" w:rsidP="00046FF3">
      <w:pPr>
        <w:widowControl w:val="0"/>
        <w:spacing w:line="300" w:lineRule="auto"/>
        <w:jc w:val="both"/>
        <w:rPr>
          <w:rFonts w:ascii="Arial" w:hAnsi="Arial"/>
          <w:sz w:val="22"/>
          <w:szCs w:val="22"/>
        </w:rPr>
      </w:pPr>
      <w:r w:rsidRPr="00551811">
        <w:rPr>
          <w:rFonts w:ascii="Arial" w:hAnsi="Arial"/>
          <w:sz w:val="22"/>
          <w:szCs w:val="22"/>
        </w:rPr>
        <w:t>Other studies have pointed to improved academic performance of students using AT in K-12 settings (Brackenreed, 2008; Geary, 2004; Hasselbring &amp; Glaser, 2000; Hetzroni &amp; Shrieber, 2004; MacArthur &amp; Cavalier, 2004; MacArthur, 2009; Mazzotti et al., 2010; Raskind &amp; Higgins, 1998; 1999). Other studies have noted the association between AT use in high school and the greater likelihood of enrollment in postsecondary educational opportunities (Anderson-Inman et al., 1999; Mitchem et al., 2007; Stodden, Conway, &amp; Chang, 2003), and between AT use in high school and positive employment outcomes (Gamble, Dowler, &amp; Orslene, 2006; Luecking &amp; Certo, 2003; Wehmeyer et al., 2006). Still other studies have linked AT use in high school with better outcomes with regard to the transition to independent living (Anderson-Inman et al., 1999; Mazzotti et al., 2010; Mull &amp; Sitlington, 2003; Riffel et al., 2005; Sharpe, Johnson, Izzo, &amp; Murray, 2005).</w:t>
      </w:r>
    </w:p>
    <w:p w14:paraId="7A5EF1E1" w14:textId="77777777" w:rsidR="00551811" w:rsidRDefault="00551811" w:rsidP="00046FF3">
      <w:pPr>
        <w:widowControl w:val="0"/>
        <w:spacing w:line="300" w:lineRule="auto"/>
        <w:jc w:val="both"/>
        <w:rPr>
          <w:rFonts w:ascii="Arial" w:hAnsi="Arial"/>
          <w:sz w:val="22"/>
          <w:szCs w:val="22"/>
        </w:rPr>
      </w:pPr>
    </w:p>
    <w:p w14:paraId="27723E93" w14:textId="77777777" w:rsidR="00551811" w:rsidRPr="00551811" w:rsidRDefault="00551811" w:rsidP="00046FF3">
      <w:pPr>
        <w:widowControl w:val="0"/>
        <w:spacing w:line="300" w:lineRule="auto"/>
        <w:jc w:val="both"/>
        <w:rPr>
          <w:rFonts w:ascii="Arial" w:hAnsi="Arial"/>
          <w:b/>
          <w:bCs/>
          <w:i/>
          <w:iCs/>
          <w:sz w:val="24"/>
          <w:szCs w:val="24"/>
        </w:rPr>
      </w:pPr>
      <w:r w:rsidRPr="00551811">
        <w:rPr>
          <w:rFonts w:ascii="Arial" w:hAnsi="Arial"/>
          <w:b/>
          <w:bCs/>
          <w:i/>
          <w:iCs/>
          <w:sz w:val="24"/>
          <w:szCs w:val="24"/>
        </w:rPr>
        <w:t>Students with High-Incidence Disabilities</w:t>
      </w:r>
    </w:p>
    <w:p w14:paraId="64D74E5D" w14:textId="77777777" w:rsidR="00551811" w:rsidRDefault="00551811" w:rsidP="00046FF3">
      <w:pPr>
        <w:widowControl w:val="0"/>
        <w:spacing w:line="300" w:lineRule="auto"/>
        <w:jc w:val="both"/>
        <w:rPr>
          <w:rFonts w:ascii="Arial" w:hAnsi="Arial"/>
          <w:sz w:val="22"/>
          <w:szCs w:val="22"/>
        </w:rPr>
      </w:pPr>
      <w:r w:rsidRPr="00551811">
        <w:rPr>
          <w:rFonts w:ascii="Arial" w:hAnsi="Arial"/>
          <w:sz w:val="22"/>
          <w:szCs w:val="22"/>
        </w:rPr>
        <w:t>There is limited research with regard to AT use by students with high-incidence disabilities and postsecondary education (Sharpe, et.al., 2005; Alper &amp; Raharinirina, 2006; Floyd, 2012). This group of students has been defined as students with learning disabilities, emotional-behavior disorders, mild intellectual disabilities, attention deficit/hyperactivity disorder (ADHD), and sometimes high-functioning autism spectrum disorder (Murray &amp; Pianta, 2007). Students with high-incidence disabilities represent about 70% of all students with disabilities (Aud et al., 2011). This group is attending college in ever increasing numbers (Francis, Duke, Bringham, &amp; Demetro, 2018).</w:t>
      </w:r>
    </w:p>
    <w:p w14:paraId="32E63222" w14:textId="77777777" w:rsidR="00551811" w:rsidRPr="00551811" w:rsidRDefault="00551811" w:rsidP="00046FF3">
      <w:pPr>
        <w:widowControl w:val="0"/>
        <w:spacing w:line="300" w:lineRule="auto"/>
        <w:jc w:val="both"/>
        <w:rPr>
          <w:rFonts w:ascii="Arial" w:hAnsi="Arial"/>
          <w:sz w:val="22"/>
          <w:szCs w:val="22"/>
        </w:rPr>
      </w:pPr>
    </w:p>
    <w:p w14:paraId="441E0EDA" w14:textId="77777777" w:rsidR="00551811" w:rsidRDefault="00551811" w:rsidP="00046FF3">
      <w:pPr>
        <w:widowControl w:val="0"/>
        <w:spacing w:line="300" w:lineRule="auto"/>
        <w:jc w:val="both"/>
        <w:rPr>
          <w:rFonts w:ascii="Arial" w:hAnsi="Arial"/>
          <w:sz w:val="22"/>
          <w:szCs w:val="22"/>
        </w:rPr>
      </w:pPr>
      <w:r w:rsidRPr="00551811">
        <w:rPr>
          <w:rFonts w:ascii="Arial" w:hAnsi="Arial"/>
          <w:sz w:val="22"/>
          <w:szCs w:val="22"/>
        </w:rPr>
        <w:t>For this group of students as a whole, the literature suggests that there have historically been several difficulties with transition. Among students with high-incidence disabilities there are historically low levels of enrollment in postsecondary education (Garza, 2005), high rates of unemployment (Curtis, Rabren &amp; Reilly, 2009), and lower rates of independent living as compared to their typical peers (Wagner et.al., 2005). This particular group of students appears to face challenges associated with literacy (i.e., reading and writing) as well as mathematics (Murray, 2002). Even though there are AT products that can help address these challenges, AT use among these students has been limited (Kaye, Yeager, &amp; Reed, 2008; Malcolm &amp; Roll, 2019; Parette &amp; Scherer, 2004; Woodward &amp; Reith, 1997).</w:t>
      </w:r>
    </w:p>
    <w:p w14:paraId="502CAC7E" w14:textId="77777777" w:rsidR="00551811" w:rsidRPr="00551811" w:rsidRDefault="00551811" w:rsidP="00046FF3">
      <w:pPr>
        <w:widowControl w:val="0"/>
        <w:spacing w:line="300" w:lineRule="auto"/>
        <w:jc w:val="both"/>
        <w:rPr>
          <w:rFonts w:ascii="Arial" w:hAnsi="Arial"/>
          <w:sz w:val="22"/>
          <w:szCs w:val="22"/>
        </w:rPr>
      </w:pPr>
    </w:p>
    <w:p w14:paraId="5CE23BCF" w14:textId="77777777" w:rsidR="00551811" w:rsidRDefault="00551811" w:rsidP="00046FF3">
      <w:pPr>
        <w:widowControl w:val="0"/>
        <w:spacing w:line="300" w:lineRule="auto"/>
        <w:jc w:val="both"/>
        <w:rPr>
          <w:rFonts w:ascii="Arial" w:hAnsi="Arial"/>
          <w:sz w:val="22"/>
          <w:szCs w:val="22"/>
        </w:rPr>
      </w:pPr>
      <w:r w:rsidRPr="00551811">
        <w:rPr>
          <w:rFonts w:ascii="Arial" w:hAnsi="Arial"/>
          <w:sz w:val="22"/>
          <w:szCs w:val="22"/>
        </w:rPr>
        <w:t>The reasons for this have included the cost of technology as well as how stigmatized the AT made the students feel (Parette &amp; Scherer, 2004). Students with “invisible disabilities” received accommodation less frequently than students with more obvious disabilities (Lightner, Vaughan, Schulte, &amp; Trice, 2012) and were less likely to self-identify as an individual with a disability to qualify for AT as an accommodation (Newman &amp; Madaus, 2015; Malcolm &amp; Roll, 2019). Other problems associated with AT use for students with special education needs include: availability of financial resources for family and school, lack of knowledge about AT, and a tendency toward abandonment of the technology (Kaye et al., 2008; LaPlante, Hendershot, &amp; Moss, 1992; Phillips &amp; Zhao, 1993; Woodward &amp; Reith, 1997; Ofiesh, Rice, Long, Merchant, &amp; Gajar, 2002; Parette &amp; Scherer, 2004).</w:t>
      </w:r>
    </w:p>
    <w:p w14:paraId="6E1D4C76" w14:textId="77777777" w:rsidR="00551811" w:rsidRDefault="00551811" w:rsidP="00046FF3">
      <w:pPr>
        <w:widowControl w:val="0"/>
        <w:spacing w:line="300" w:lineRule="auto"/>
        <w:jc w:val="both"/>
        <w:rPr>
          <w:rFonts w:ascii="Arial" w:hAnsi="Arial"/>
          <w:sz w:val="22"/>
          <w:szCs w:val="22"/>
        </w:rPr>
      </w:pPr>
    </w:p>
    <w:p w14:paraId="750B4A05" w14:textId="77777777" w:rsidR="00551811" w:rsidRPr="00551811" w:rsidRDefault="00551811" w:rsidP="00046FF3">
      <w:pPr>
        <w:widowControl w:val="0"/>
        <w:spacing w:line="300" w:lineRule="auto"/>
        <w:jc w:val="both"/>
        <w:rPr>
          <w:rFonts w:ascii="Arial" w:hAnsi="Arial"/>
          <w:b/>
          <w:bCs/>
          <w:i/>
          <w:iCs/>
          <w:sz w:val="24"/>
          <w:szCs w:val="24"/>
        </w:rPr>
      </w:pPr>
      <w:r w:rsidRPr="00551811">
        <w:rPr>
          <w:rFonts w:ascii="Arial" w:hAnsi="Arial"/>
          <w:b/>
          <w:bCs/>
          <w:i/>
          <w:iCs/>
          <w:sz w:val="24"/>
          <w:szCs w:val="24"/>
        </w:rPr>
        <w:t>Specific Features: Inconclusive Results</w:t>
      </w:r>
    </w:p>
    <w:p w14:paraId="4D238519" w14:textId="77777777" w:rsidR="00551811" w:rsidRPr="00551811" w:rsidRDefault="00551811" w:rsidP="00046FF3">
      <w:pPr>
        <w:widowControl w:val="0"/>
        <w:spacing w:line="300" w:lineRule="auto"/>
        <w:jc w:val="both"/>
        <w:rPr>
          <w:rFonts w:ascii="Arial" w:hAnsi="Arial"/>
          <w:sz w:val="22"/>
          <w:szCs w:val="22"/>
        </w:rPr>
      </w:pPr>
      <w:r w:rsidRPr="00551811">
        <w:rPr>
          <w:rFonts w:ascii="Arial" w:hAnsi="Arial"/>
          <w:sz w:val="22"/>
          <w:szCs w:val="22"/>
        </w:rPr>
        <w:t>Some of the most promising and substantive studies pointed out how AT might be particularly helpful for students with high-incidence disabilities who struggled with reading and writing. Lindstrom (2007) as well as Wolfe and Lee (2007) observed an increase in the frequency with which students with learning disabilities were receiving assignments and text materials in digital form at both K-12 and postsecondary level. Ostensibly this was for the purpose of using AT to aid in reading and comprehension.</w:t>
      </w:r>
    </w:p>
    <w:p w14:paraId="66B5DD7B" w14:textId="77777777" w:rsidR="001F6C2A" w:rsidRDefault="001F6C2A" w:rsidP="00046FF3">
      <w:pPr>
        <w:widowControl w:val="0"/>
        <w:spacing w:line="300" w:lineRule="auto"/>
        <w:jc w:val="both"/>
        <w:rPr>
          <w:rFonts w:ascii="Arial" w:hAnsi="Arial"/>
          <w:sz w:val="22"/>
          <w:szCs w:val="22"/>
        </w:rPr>
      </w:pPr>
    </w:p>
    <w:p w14:paraId="69FEA9DF" w14:textId="77777777" w:rsidR="00551811" w:rsidRDefault="00551811" w:rsidP="00046FF3">
      <w:pPr>
        <w:widowControl w:val="0"/>
        <w:spacing w:line="300" w:lineRule="auto"/>
        <w:jc w:val="both"/>
        <w:rPr>
          <w:rFonts w:ascii="Arial" w:hAnsi="Arial"/>
          <w:sz w:val="22"/>
          <w:szCs w:val="22"/>
        </w:rPr>
      </w:pPr>
      <w:r w:rsidRPr="00551811">
        <w:rPr>
          <w:rFonts w:ascii="Arial" w:hAnsi="Arial"/>
          <w:sz w:val="22"/>
          <w:szCs w:val="22"/>
        </w:rPr>
        <w:t>Raskind and Higgins (1995) had illustrated how tools that employed speech synthesis could be helpful for students with reading difficulties in proofreading. Elkind, Black and Murray (1996), Raskind and Higgins (1998), Perelmutter, McGregor, and Gordon (2017), as well as Wood, Moxley, Tighe and Wagner (2017) pointed to indications that text-to-speech, supported by optical character recognition (OCR), could enhance reading speed and comprehension. Stodden and Roberts (2005) suggested that speech recognition could be used to aid students who struggled with handwriting and organization of writing assignments. Perelmutter, McGregor, and Gordon (2017) also found positive effects with AT used for word processing by students with high-incidence disabilities. However, O’ Neill et al. (2012) found that AT as an accommodation in testing was not as high a predictor of graduation as other accommodations.</w:t>
      </w:r>
    </w:p>
    <w:p w14:paraId="69C7C952" w14:textId="77777777" w:rsidR="00551811" w:rsidRPr="00551811" w:rsidRDefault="00551811" w:rsidP="00046FF3">
      <w:pPr>
        <w:widowControl w:val="0"/>
        <w:spacing w:line="300" w:lineRule="auto"/>
        <w:jc w:val="both"/>
        <w:rPr>
          <w:rFonts w:ascii="Arial" w:hAnsi="Arial"/>
          <w:sz w:val="22"/>
          <w:szCs w:val="22"/>
        </w:rPr>
      </w:pPr>
    </w:p>
    <w:p w14:paraId="30832B8D" w14:textId="77777777" w:rsidR="00551811" w:rsidRDefault="00551811" w:rsidP="00046FF3">
      <w:pPr>
        <w:widowControl w:val="0"/>
        <w:spacing w:line="300" w:lineRule="auto"/>
        <w:jc w:val="both"/>
        <w:rPr>
          <w:rFonts w:ascii="Arial" w:hAnsi="Arial"/>
          <w:sz w:val="22"/>
          <w:szCs w:val="22"/>
        </w:rPr>
      </w:pPr>
      <w:r w:rsidRPr="00551811">
        <w:rPr>
          <w:rFonts w:ascii="Arial" w:hAnsi="Arial"/>
          <w:sz w:val="22"/>
          <w:szCs w:val="22"/>
        </w:rPr>
        <w:t>Ultimately, these studies that have pointed to positive impacts of AT use upon students with high-incidence disabilities often lacked the size or methodology to be able to produce conclusive findings regarding outcomes of AT use (Anttila, Samuelsson, Salminen, &amp; Brandt, 2012; Edyburn, 2013). Overall, research on AT use by students with high-incidence disabilities suggests that not all AT products produce the same level of results (Holmes &amp; Silvestri, 2012 and Lewindoski, Wood &amp; Miller, 2016).</w:t>
      </w:r>
    </w:p>
    <w:p w14:paraId="332A951E" w14:textId="77777777" w:rsidR="00551811" w:rsidRDefault="00551811" w:rsidP="00046FF3">
      <w:pPr>
        <w:widowControl w:val="0"/>
        <w:spacing w:line="300" w:lineRule="auto"/>
        <w:jc w:val="both"/>
        <w:rPr>
          <w:rFonts w:ascii="Arial" w:hAnsi="Arial"/>
          <w:sz w:val="22"/>
          <w:szCs w:val="22"/>
        </w:rPr>
      </w:pPr>
    </w:p>
    <w:p w14:paraId="03A77206" w14:textId="77777777" w:rsidR="00551811" w:rsidRPr="00551811" w:rsidRDefault="00551811" w:rsidP="00046FF3">
      <w:pPr>
        <w:widowControl w:val="0"/>
        <w:spacing w:line="300" w:lineRule="auto"/>
        <w:jc w:val="both"/>
        <w:rPr>
          <w:rFonts w:ascii="Arial" w:hAnsi="Arial"/>
          <w:b/>
          <w:bCs/>
          <w:i/>
          <w:iCs/>
          <w:sz w:val="24"/>
          <w:szCs w:val="24"/>
        </w:rPr>
      </w:pPr>
      <w:r w:rsidRPr="00551811">
        <w:rPr>
          <w:rFonts w:ascii="Arial" w:hAnsi="Arial"/>
          <w:b/>
          <w:bCs/>
          <w:i/>
          <w:iCs/>
          <w:sz w:val="24"/>
          <w:szCs w:val="24"/>
        </w:rPr>
        <w:t>National Longitudinal Transition Study</w:t>
      </w:r>
    </w:p>
    <w:p w14:paraId="49CE06A7" w14:textId="77777777" w:rsidR="00551811" w:rsidRDefault="00551811" w:rsidP="00046FF3">
      <w:pPr>
        <w:widowControl w:val="0"/>
        <w:spacing w:line="300" w:lineRule="auto"/>
        <w:jc w:val="both"/>
        <w:rPr>
          <w:rFonts w:ascii="Arial" w:hAnsi="Arial"/>
          <w:sz w:val="22"/>
          <w:szCs w:val="22"/>
        </w:rPr>
      </w:pPr>
      <w:r w:rsidRPr="00551811">
        <w:rPr>
          <w:rFonts w:ascii="Arial" w:hAnsi="Arial"/>
          <w:sz w:val="22"/>
          <w:szCs w:val="22"/>
        </w:rPr>
        <w:t>The National Longitudinal Transition Study (NLTS2, 2012) provided an extensive look at how AT factored into the transition of students with disabilities to postsecondary life. The study was conducted over a 10-year period from 2000 to 2010 and included over 305,000 students with disabilities as they completed high school and moved on to work or school or whatever was next for them. Information was collected from students, families and educators about the outcomes for these students in the areas of postsecondary education, work, and independent living (NLTS2, 2012).</w:t>
      </w:r>
    </w:p>
    <w:p w14:paraId="7FE21087" w14:textId="77777777" w:rsidR="00551811" w:rsidRPr="00551811" w:rsidRDefault="00551811" w:rsidP="00046FF3">
      <w:pPr>
        <w:widowControl w:val="0"/>
        <w:spacing w:line="300" w:lineRule="auto"/>
        <w:jc w:val="both"/>
        <w:rPr>
          <w:rFonts w:ascii="Arial" w:hAnsi="Arial"/>
          <w:sz w:val="22"/>
          <w:szCs w:val="22"/>
        </w:rPr>
      </w:pPr>
    </w:p>
    <w:p w14:paraId="1EA0FF69" w14:textId="77777777" w:rsidR="00551811" w:rsidRDefault="00551811" w:rsidP="00046FF3">
      <w:pPr>
        <w:widowControl w:val="0"/>
        <w:spacing w:line="300" w:lineRule="auto"/>
        <w:jc w:val="both"/>
        <w:rPr>
          <w:rFonts w:ascii="Arial" w:hAnsi="Arial"/>
          <w:sz w:val="22"/>
          <w:szCs w:val="22"/>
        </w:rPr>
      </w:pPr>
      <w:r w:rsidRPr="00551811">
        <w:rPr>
          <w:rFonts w:ascii="Arial" w:hAnsi="Arial"/>
          <w:sz w:val="22"/>
          <w:szCs w:val="22"/>
        </w:rPr>
        <w:t>The National Longitudinal Transition Study (2012) indicated that a small proportion of students with disabilities actually used AT while in high school (Bouck, 2016). However, students with low-incidence disabilities were reported to use AT in high school at a higher rate than students with high-incidence disabilities. In fact, only 7.8% of students with high-incidence disabilities reported receiving AT while in high school. The most frequently recommended AT for these students was a calculator – followed (distantly) by laptop and audible books (NLTS2, 2012).</w:t>
      </w:r>
    </w:p>
    <w:p w14:paraId="21731612" w14:textId="77777777" w:rsidR="00551811" w:rsidRPr="00551811" w:rsidRDefault="00551811" w:rsidP="00046FF3">
      <w:pPr>
        <w:widowControl w:val="0"/>
        <w:spacing w:line="300" w:lineRule="auto"/>
        <w:jc w:val="both"/>
        <w:rPr>
          <w:rFonts w:ascii="Arial" w:hAnsi="Arial"/>
          <w:sz w:val="22"/>
          <w:szCs w:val="22"/>
        </w:rPr>
      </w:pPr>
    </w:p>
    <w:p w14:paraId="5722697C" w14:textId="77777777" w:rsidR="00551811" w:rsidRDefault="00551811" w:rsidP="00046FF3">
      <w:pPr>
        <w:widowControl w:val="0"/>
        <w:spacing w:line="300" w:lineRule="auto"/>
        <w:jc w:val="both"/>
        <w:rPr>
          <w:rFonts w:ascii="Arial" w:hAnsi="Arial"/>
          <w:sz w:val="22"/>
          <w:szCs w:val="22"/>
        </w:rPr>
      </w:pPr>
      <w:r w:rsidRPr="00551811">
        <w:rPr>
          <w:rFonts w:ascii="Arial" w:hAnsi="Arial"/>
          <w:sz w:val="22"/>
          <w:szCs w:val="22"/>
        </w:rPr>
        <w:t>Nevertheless, students with high-incidence disabilities who had received AT in high school were found to have more positive outcomes in terms of a paid job, wages, and participation in postsecondary education (Bouck, Maeda, &amp; Flanagan, 2012). According to the National Longitudinal Transition Study (NLTS2, 2012), 99.8% of the students who received AT in high school graduated whereas only 79.6% of those who did not receive AT graduated. Among students who received AT in high school, 80.9% went on to attend a post-secondary institution, but only 40.1% of students who did not receive AT did so. It was also noted that 80% of those students who received AT in high school held a paying job after high school. Only 50.8% of those in this survey who did not receive AT in high school had a paying job.</w:t>
      </w:r>
    </w:p>
    <w:p w14:paraId="5E3595AF" w14:textId="77777777" w:rsidR="00551811" w:rsidRDefault="00551811" w:rsidP="00046FF3">
      <w:pPr>
        <w:widowControl w:val="0"/>
        <w:spacing w:line="300" w:lineRule="auto"/>
        <w:jc w:val="both"/>
        <w:rPr>
          <w:rFonts w:ascii="Arial" w:hAnsi="Arial"/>
          <w:sz w:val="22"/>
          <w:szCs w:val="22"/>
        </w:rPr>
      </w:pPr>
    </w:p>
    <w:p w14:paraId="48BC3A08" w14:textId="77777777" w:rsidR="00551811" w:rsidRPr="00551811" w:rsidRDefault="00551811" w:rsidP="000466F7">
      <w:pPr>
        <w:widowControl w:val="0"/>
        <w:spacing w:before="120" w:line="300" w:lineRule="auto"/>
        <w:jc w:val="both"/>
        <w:rPr>
          <w:rFonts w:ascii="Arial" w:hAnsi="Arial"/>
          <w:b/>
          <w:bCs/>
          <w:i/>
          <w:iCs/>
          <w:sz w:val="24"/>
          <w:szCs w:val="24"/>
        </w:rPr>
      </w:pPr>
      <w:r w:rsidRPr="00551811">
        <w:rPr>
          <w:rFonts w:ascii="Arial" w:hAnsi="Arial"/>
          <w:b/>
          <w:bCs/>
          <w:i/>
          <w:iCs/>
          <w:sz w:val="24"/>
          <w:szCs w:val="24"/>
        </w:rPr>
        <w:t>Since NLTS2</w:t>
      </w:r>
    </w:p>
    <w:p w14:paraId="780B2E7A" w14:textId="77777777" w:rsidR="00551811" w:rsidRDefault="00551811" w:rsidP="00046FF3">
      <w:pPr>
        <w:widowControl w:val="0"/>
        <w:spacing w:line="300" w:lineRule="auto"/>
        <w:jc w:val="both"/>
        <w:rPr>
          <w:rFonts w:ascii="Arial" w:hAnsi="Arial"/>
          <w:sz w:val="22"/>
          <w:szCs w:val="22"/>
        </w:rPr>
      </w:pPr>
      <w:r w:rsidRPr="00551811">
        <w:rPr>
          <w:rFonts w:ascii="Arial" w:hAnsi="Arial"/>
          <w:sz w:val="22"/>
          <w:szCs w:val="22"/>
        </w:rPr>
        <w:t>Since the Longitudinal Study ended in 2010, two subsequent developments appear to have impacted the use of AT in K-12 settings. The first is the availability to schools of American Recovery and Reinvestment Act (ARRA) funds. These funds were made available by the Department of Education in 2008 with the expectation that local districts would invest in tools and strategies, including AT, that would strengthen and transform their instruction of students with disabilities (Naik, Yorkman, &amp; Casserly, 2010). Second was the emergence of consumer technology platforms such as the Apple iPad. Apps that provided AT supports followed quickly. Some of these tools have become part of a Universal Design for Learning approach at the local level. Some school districts have launched “one-to-one computing” and “bring-your-own technology” initiatives (Sennott &amp; Bowker, 2009).</w:t>
      </w:r>
    </w:p>
    <w:p w14:paraId="6002FBE6" w14:textId="77777777" w:rsidR="00551811" w:rsidRPr="00551811" w:rsidRDefault="00551811" w:rsidP="00046FF3">
      <w:pPr>
        <w:widowControl w:val="0"/>
        <w:spacing w:line="300" w:lineRule="auto"/>
        <w:jc w:val="both"/>
        <w:rPr>
          <w:rFonts w:ascii="Arial" w:hAnsi="Arial"/>
          <w:sz w:val="22"/>
          <w:szCs w:val="22"/>
        </w:rPr>
      </w:pPr>
    </w:p>
    <w:p w14:paraId="6D8690E0" w14:textId="77777777" w:rsidR="00551811" w:rsidRDefault="00551811" w:rsidP="00046FF3">
      <w:pPr>
        <w:widowControl w:val="0"/>
        <w:spacing w:line="300" w:lineRule="auto"/>
        <w:jc w:val="both"/>
        <w:rPr>
          <w:rFonts w:ascii="Arial" w:hAnsi="Arial"/>
          <w:sz w:val="22"/>
          <w:szCs w:val="22"/>
        </w:rPr>
      </w:pPr>
      <w:r w:rsidRPr="00551811">
        <w:rPr>
          <w:rFonts w:ascii="Arial" w:hAnsi="Arial"/>
          <w:sz w:val="22"/>
          <w:szCs w:val="22"/>
        </w:rPr>
        <w:t>Together, these developments have opened the door for an increase in the use of technology for reading and writing. We have observed that screen reading software (text-to-speech) and electronic dictionaries have been more widely used to help students with reading. Speech recognition (speech-to-text), talking word processors, talking spell-checkers, word prediction, and digital graphic organizers are tools that have come into greater use to help students with writing. Our experience and observations in the field have gathered that there is a general impression that AT is more commonly available in K-12 schools than in the past and that AT use is becoming more widespread. It would be valuable to know whether AT is becoming a more regular accommodation for students with disabilities. If so, it would be important to discover whether students with disabilities are developing a level of mastery over this technology and whether the technology is making a difference in academic performance.</w:t>
      </w:r>
    </w:p>
    <w:p w14:paraId="5E70D7E9" w14:textId="77777777" w:rsidR="00551811" w:rsidRDefault="00551811" w:rsidP="00046FF3">
      <w:pPr>
        <w:widowControl w:val="0"/>
        <w:spacing w:line="300" w:lineRule="auto"/>
        <w:jc w:val="both"/>
        <w:rPr>
          <w:rFonts w:ascii="Arial" w:hAnsi="Arial"/>
          <w:sz w:val="22"/>
          <w:szCs w:val="22"/>
        </w:rPr>
      </w:pPr>
    </w:p>
    <w:p w14:paraId="2A17ED46" w14:textId="77777777" w:rsidR="00551811" w:rsidRPr="00551811" w:rsidRDefault="00551811" w:rsidP="00046FF3">
      <w:pPr>
        <w:widowControl w:val="0"/>
        <w:spacing w:line="300" w:lineRule="auto"/>
        <w:jc w:val="both"/>
        <w:rPr>
          <w:rFonts w:ascii="Arial" w:hAnsi="Arial"/>
          <w:b/>
          <w:bCs/>
          <w:i/>
          <w:iCs/>
          <w:sz w:val="24"/>
          <w:szCs w:val="24"/>
        </w:rPr>
      </w:pPr>
      <w:r w:rsidRPr="00551811">
        <w:rPr>
          <w:rFonts w:ascii="Arial" w:hAnsi="Arial"/>
          <w:b/>
          <w:bCs/>
          <w:i/>
          <w:iCs/>
          <w:sz w:val="24"/>
          <w:szCs w:val="24"/>
        </w:rPr>
        <w:t>The Question of Mastery</w:t>
      </w:r>
    </w:p>
    <w:p w14:paraId="72F651EC" w14:textId="77777777" w:rsidR="00551811" w:rsidRDefault="00551811" w:rsidP="00316445">
      <w:pPr>
        <w:widowControl w:val="0"/>
        <w:spacing w:line="300" w:lineRule="auto"/>
        <w:jc w:val="both"/>
        <w:rPr>
          <w:rFonts w:ascii="Arial" w:hAnsi="Arial"/>
          <w:sz w:val="22"/>
          <w:szCs w:val="22"/>
        </w:rPr>
      </w:pPr>
      <w:r w:rsidRPr="00551811">
        <w:rPr>
          <w:rFonts w:ascii="Arial" w:hAnsi="Arial"/>
          <w:sz w:val="22"/>
          <w:szCs w:val="22"/>
        </w:rPr>
        <w:t>Poudel (2014) explored the question of competence or mastery of AT, suggesting that a sense of confidence comes as the student attains a comfort level with the AT tools they use. Deci and Ryan (2000) have suggested that in our social and physical dimensions, as people encounter and wrestle with the challenges we face, we develop competence and mastery. This process involves the discovery of the actions that lead to success and the development of skills to perform those actions. As we build patterns of action that result in success, the positive feedback we experience reinforces our intrinsic motivation – particularly as we build successful patterns independently. Rotter (1966) posited that, as the locus of control over a skill or an activity moves from external to internal, individuals demonstrate greater evidence of achievement. Could it be that students with high-incidence disabilities who master AT while in high school have developed skills and positive patterns of action that lead to success at the postsecondary level?</w:t>
      </w:r>
    </w:p>
    <w:p w14:paraId="6EB1AD1D" w14:textId="77777777" w:rsidR="00551811" w:rsidRDefault="00551811" w:rsidP="00046FF3">
      <w:pPr>
        <w:widowControl w:val="0"/>
        <w:spacing w:line="300" w:lineRule="auto"/>
        <w:jc w:val="both"/>
        <w:rPr>
          <w:rFonts w:ascii="Arial" w:hAnsi="Arial"/>
          <w:sz w:val="22"/>
          <w:szCs w:val="22"/>
        </w:rPr>
      </w:pPr>
    </w:p>
    <w:p w14:paraId="314B1E68" w14:textId="77777777" w:rsidR="00551811" w:rsidRPr="002F65E0" w:rsidRDefault="00551811" w:rsidP="002F65E0">
      <w:pPr>
        <w:widowControl w:val="0"/>
        <w:spacing w:line="300" w:lineRule="auto"/>
        <w:jc w:val="center"/>
        <w:rPr>
          <w:rFonts w:ascii="Arial" w:hAnsi="Arial"/>
          <w:b/>
          <w:bCs/>
          <w:sz w:val="28"/>
          <w:szCs w:val="28"/>
        </w:rPr>
      </w:pPr>
      <w:r w:rsidRPr="00551811">
        <w:rPr>
          <w:rFonts w:ascii="Arial" w:hAnsi="Arial"/>
          <w:b/>
          <w:bCs/>
          <w:sz w:val="28"/>
          <w:szCs w:val="28"/>
        </w:rPr>
        <w:t>Method</w:t>
      </w:r>
    </w:p>
    <w:p w14:paraId="29DA52C6" w14:textId="77777777" w:rsidR="00551811" w:rsidRDefault="00551811" w:rsidP="00046FF3">
      <w:pPr>
        <w:widowControl w:val="0"/>
        <w:spacing w:line="300" w:lineRule="auto"/>
        <w:jc w:val="both"/>
        <w:rPr>
          <w:rFonts w:ascii="Arial" w:hAnsi="Arial"/>
          <w:sz w:val="22"/>
          <w:szCs w:val="22"/>
        </w:rPr>
      </w:pPr>
      <w:r w:rsidRPr="00551811">
        <w:rPr>
          <w:rFonts w:ascii="Arial" w:hAnsi="Arial"/>
          <w:sz w:val="22"/>
          <w:szCs w:val="22"/>
        </w:rPr>
        <w:t>In order to examine this assumption that students who have learned to use AT tools while still in high school may have a distinct advantage over students who come to college without AT experience, and to gain insight into the use of AT by college students, 1570 students (who have made use of the CIDI services since 2014) were invited to take part in a survey to determine the following: (a) What percentage of students with disabilities who are referred to CIDI are coming prepared to use AT? (b) How successful are these students in college? (c) How does the success of students who come prepared to use AT compare to that of students who are not prepared to use AT? (d) Have the AT services provided by CIDI (AMAC) been effective and helpful to these students?</w:t>
      </w:r>
    </w:p>
    <w:p w14:paraId="37A64B59" w14:textId="77777777" w:rsidR="00551811" w:rsidRDefault="00551811" w:rsidP="00046FF3">
      <w:pPr>
        <w:widowControl w:val="0"/>
        <w:spacing w:line="300" w:lineRule="auto"/>
        <w:jc w:val="both"/>
        <w:rPr>
          <w:rFonts w:ascii="Arial" w:hAnsi="Arial"/>
          <w:sz w:val="22"/>
          <w:szCs w:val="22"/>
        </w:rPr>
      </w:pPr>
    </w:p>
    <w:p w14:paraId="01A571DF" w14:textId="77777777" w:rsidR="00551811" w:rsidRPr="00551811" w:rsidRDefault="00551811" w:rsidP="00046FF3">
      <w:pPr>
        <w:widowControl w:val="0"/>
        <w:spacing w:line="300" w:lineRule="auto"/>
        <w:jc w:val="both"/>
        <w:rPr>
          <w:rFonts w:ascii="Arial" w:hAnsi="Arial"/>
          <w:b/>
          <w:bCs/>
          <w:i/>
          <w:iCs/>
          <w:sz w:val="24"/>
          <w:szCs w:val="24"/>
        </w:rPr>
      </w:pPr>
      <w:r w:rsidRPr="00551811">
        <w:rPr>
          <w:rFonts w:ascii="Arial" w:hAnsi="Arial"/>
          <w:b/>
          <w:bCs/>
          <w:i/>
          <w:iCs/>
          <w:sz w:val="24"/>
          <w:szCs w:val="24"/>
        </w:rPr>
        <w:t>Participants</w:t>
      </w:r>
    </w:p>
    <w:p w14:paraId="430E3800" w14:textId="77777777" w:rsidR="008E10A6" w:rsidRDefault="008E10A6" w:rsidP="00046FF3">
      <w:pPr>
        <w:widowControl w:val="0"/>
        <w:spacing w:line="300" w:lineRule="auto"/>
        <w:jc w:val="both"/>
        <w:rPr>
          <w:rFonts w:ascii="Arial" w:hAnsi="Arial"/>
          <w:sz w:val="22"/>
          <w:szCs w:val="22"/>
        </w:rPr>
      </w:pPr>
      <w:r w:rsidRPr="008E10A6">
        <w:rPr>
          <w:rFonts w:ascii="Arial" w:hAnsi="Arial"/>
          <w:sz w:val="22"/>
          <w:szCs w:val="22"/>
        </w:rPr>
        <w:t>Participants in this project were drawn from a list of students who were referred to CIDI by their local college Office of Disability Services and who received classroom materials in alternative media. These participants were located primarily in the state of Georgia, but included a few students who reside in other states. Of the students invited, 47 students with high-incidence disabilities completed the survey in sufficient enough detail that their replies could be included in this research.</w:t>
      </w:r>
    </w:p>
    <w:p w14:paraId="1387367D" w14:textId="77777777" w:rsidR="008E10A6" w:rsidRPr="008E10A6" w:rsidRDefault="008E10A6" w:rsidP="00046FF3">
      <w:pPr>
        <w:widowControl w:val="0"/>
        <w:spacing w:line="300" w:lineRule="auto"/>
        <w:jc w:val="both"/>
        <w:rPr>
          <w:rFonts w:ascii="Arial" w:hAnsi="Arial"/>
          <w:sz w:val="22"/>
          <w:szCs w:val="22"/>
        </w:rPr>
      </w:pPr>
    </w:p>
    <w:p w14:paraId="45421A39" w14:textId="77777777" w:rsidR="008E10A6" w:rsidRDefault="008E10A6" w:rsidP="00046FF3">
      <w:pPr>
        <w:widowControl w:val="0"/>
        <w:spacing w:line="300" w:lineRule="auto"/>
        <w:jc w:val="both"/>
        <w:rPr>
          <w:rFonts w:ascii="Arial" w:hAnsi="Arial"/>
          <w:sz w:val="22"/>
          <w:szCs w:val="22"/>
        </w:rPr>
      </w:pPr>
      <w:r w:rsidRPr="008E10A6">
        <w:rPr>
          <w:rFonts w:ascii="Arial" w:hAnsi="Arial"/>
          <w:sz w:val="22"/>
          <w:szCs w:val="22"/>
        </w:rPr>
        <w:t>The participants included both males and females, and ranged in ages from 19 to 25. Participants represented a broad range of ethnic backgrounds including: African-American (20%), Asian (2.5%), Caucasian (72%), and Hispanic (5.5%). The group included individuals with learning disabilities such as dyslexia, dysgraphia, etc. (66%), ADHD (19%), autism spectrum disorder (6%), and other (23%). Some identified with more than one disability area.</w:t>
      </w:r>
    </w:p>
    <w:p w14:paraId="13F4DB1F" w14:textId="77777777" w:rsidR="008E10A6" w:rsidRPr="008E10A6" w:rsidRDefault="008E10A6" w:rsidP="00046FF3">
      <w:pPr>
        <w:widowControl w:val="0"/>
        <w:spacing w:line="300" w:lineRule="auto"/>
        <w:jc w:val="both"/>
        <w:rPr>
          <w:rFonts w:ascii="Arial" w:hAnsi="Arial"/>
          <w:sz w:val="22"/>
          <w:szCs w:val="22"/>
        </w:rPr>
      </w:pPr>
    </w:p>
    <w:p w14:paraId="3386E2A5" w14:textId="77777777" w:rsidR="008E10A6" w:rsidRPr="008E10A6" w:rsidRDefault="008E10A6" w:rsidP="00046FF3">
      <w:pPr>
        <w:widowControl w:val="0"/>
        <w:spacing w:line="300" w:lineRule="auto"/>
        <w:jc w:val="both"/>
        <w:rPr>
          <w:rFonts w:ascii="Arial" w:hAnsi="Arial"/>
          <w:b/>
          <w:bCs/>
          <w:i/>
          <w:iCs/>
          <w:sz w:val="24"/>
          <w:szCs w:val="24"/>
        </w:rPr>
      </w:pPr>
      <w:r w:rsidRPr="008E10A6">
        <w:rPr>
          <w:rFonts w:ascii="Arial" w:hAnsi="Arial"/>
          <w:b/>
          <w:bCs/>
          <w:i/>
          <w:iCs/>
          <w:sz w:val="24"/>
          <w:szCs w:val="24"/>
        </w:rPr>
        <w:t>Instruments and Data Analysis</w:t>
      </w:r>
    </w:p>
    <w:p w14:paraId="58B19820" w14:textId="77777777" w:rsidR="008E10A6" w:rsidRDefault="008E10A6" w:rsidP="00046FF3">
      <w:pPr>
        <w:widowControl w:val="0"/>
        <w:spacing w:line="300" w:lineRule="auto"/>
        <w:jc w:val="both"/>
        <w:rPr>
          <w:rFonts w:ascii="Arial" w:hAnsi="Arial"/>
          <w:sz w:val="22"/>
          <w:szCs w:val="22"/>
        </w:rPr>
      </w:pPr>
      <w:r w:rsidRPr="008E10A6">
        <w:rPr>
          <w:rFonts w:ascii="Arial" w:hAnsi="Arial"/>
          <w:sz w:val="22"/>
          <w:szCs w:val="22"/>
        </w:rPr>
        <w:t>The study employed a survey that was conducted online and employed a web-based survey tool (Qualtrics) to collect responses. The survey consisted of 27 questions. It was divided into three parts: (a) high school experiences, (b) postsecondary experiences, and (c) personal reflections on use of AT. The questions were in one of 3 forms: Likert Scale with five choices, check-off lists, and short-answer. The survey is included in the Appendix.</w:t>
      </w:r>
    </w:p>
    <w:p w14:paraId="3025E8B4" w14:textId="77777777" w:rsidR="008E10A6" w:rsidRPr="008E10A6" w:rsidRDefault="008E10A6" w:rsidP="00046FF3">
      <w:pPr>
        <w:widowControl w:val="0"/>
        <w:spacing w:line="300" w:lineRule="auto"/>
        <w:jc w:val="both"/>
        <w:rPr>
          <w:rFonts w:ascii="Arial" w:hAnsi="Arial"/>
          <w:sz w:val="22"/>
          <w:szCs w:val="22"/>
        </w:rPr>
      </w:pPr>
    </w:p>
    <w:p w14:paraId="395D1C81" w14:textId="77777777" w:rsidR="008E10A6" w:rsidRDefault="008E10A6" w:rsidP="00046FF3">
      <w:pPr>
        <w:widowControl w:val="0"/>
        <w:spacing w:line="300" w:lineRule="auto"/>
        <w:jc w:val="both"/>
        <w:rPr>
          <w:rFonts w:ascii="Arial" w:hAnsi="Arial"/>
          <w:sz w:val="22"/>
          <w:szCs w:val="22"/>
        </w:rPr>
      </w:pPr>
      <w:r w:rsidRPr="008E10A6">
        <w:rPr>
          <w:rFonts w:ascii="Arial" w:hAnsi="Arial"/>
          <w:sz w:val="22"/>
          <w:szCs w:val="22"/>
        </w:rPr>
        <w:t>For the purposes of this study, for the definition of competence or “mastery” we selected the phrase “comfortable using AT” because it connotes the internalization of control and a level of confidence with the tool. We applied this phrase when we asked the participants in this study about their competence and confidence using AT.</w:t>
      </w:r>
    </w:p>
    <w:p w14:paraId="441B55E8" w14:textId="77777777" w:rsidR="008E10A6" w:rsidRPr="008E10A6" w:rsidRDefault="008E10A6" w:rsidP="00046FF3">
      <w:pPr>
        <w:widowControl w:val="0"/>
        <w:spacing w:line="300" w:lineRule="auto"/>
        <w:jc w:val="both"/>
        <w:rPr>
          <w:rFonts w:ascii="Arial" w:hAnsi="Arial"/>
          <w:sz w:val="22"/>
          <w:szCs w:val="22"/>
        </w:rPr>
      </w:pPr>
    </w:p>
    <w:p w14:paraId="67BB8556" w14:textId="77777777" w:rsidR="00551811" w:rsidRDefault="008E10A6" w:rsidP="00046FF3">
      <w:pPr>
        <w:widowControl w:val="0"/>
        <w:spacing w:line="300" w:lineRule="auto"/>
        <w:jc w:val="both"/>
        <w:rPr>
          <w:rFonts w:ascii="Arial" w:hAnsi="Arial"/>
          <w:sz w:val="22"/>
          <w:szCs w:val="22"/>
        </w:rPr>
      </w:pPr>
      <w:r w:rsidRPr="008E10A6">
        <w:rPr>
          <w:rFonts w:ascii="Arial" w:hAnsi="Arial"/>
          <w:sz w:val="22"/>
          <w:szCs w:val="22"/>
        </w:rPr>
        <w:t>Qualtrics software (2019) was used to collect data and to conduct preliminary analysis of participant surveys. The chi-square calculations and other analysis were done using Microsoft Excel (2007).</w:t>
      </w:r>
    </w:p>
    <w:p w14:paraId="1FF72F34" w14:textId="77777777" w:rsidR="008E10A6" w:rsidRDefault="008E10A6" w:rsidP="00046FF3">
      <w:pPr>
        <w:widowControl w:val="0"/>
        <w:spacing w:line="300" w:lineRule="auto"/>
        <w:jc w:val="both"/>
        <w:rPr>
          <w:rFonts w:ascii="Arial" w:hAnsi="Arial"/>
          <w:sz w:val="22"/>
          <w:szCs w:val="22"/>
        </w:rPr>
      </w:pPr>
    </w:p>
    <w:p w14:paraId="68DA9423" w14:textId="77777777" w:rsidR="008E10A6" w:rsidRPr="002F65E0" w:rsidRDefault="008E10A6" w:rsidP="002F65E0">
      <w:pPr>
        <w:widowControl w:val="0"/>
        <w:spacing w:line="300" w:lineRule="auto"/>
        <w:jc w:val="center"/>
        <w:rPr>
          <w:rFonts w:ascii="Arial" w:hAnsi="Arial"/>
          <w:b/>
          <w:bCs/>
          <w:sz w:val="28"/>
          <w:szCs w:val="28"/>
        </w:rPr>
      </w:pPr>
      <w:r w:rsidRPr="008E10A6">
        <w:rPr>
          <w:rFonts w:ascii="Arial" w:hAnsi="Arial"/>
          <w:b/>
          <w:bCs/>
          <w:sz w:val="28"/>
          <w:szCs w:val="28"/>
        </w:rPr>
        <w:t>Results</w:t>
      </w:r>
    </w:p>
    <w:p w14:paraId="2471F00A" w14:textId="77777777" w:rsidR="0023010C" w:rsidRDefault="0023010C" w:rsidP="00046FF3">
      <w:pPr>
        <w:widowControl w:val="0"/>
        <w:spacing w:line="300" w:lineRule="auto"/>
        <w:jc w:val="both"/>
        <w:rPr>
          <w:rFonts w:ascii="Arial" w:hAnsi="Arial"/>
          <w:sz w:val="22"/>
          <w:szCs w:val="22"/>
        </w:rPr>
      </w:pPr>
      <w:r w:rsidRPr="0023010C">
        <w:rPr>
          <w:rFonts w:ascii="Arial" w:hAnsi="Arial"/>
          <w:sz w:val="22"/>
          <w:szCs w:val="22"/>
        </w:rPr>
        <w:t>Participants in the survey were asked to characterize their level of comfort with AT when they came to the postsecondary level. Over one-half of the respondents (55.1%) said they were very comfortable or confident with AT prior to college. There were 44.9% who said they were uncomfortable or unsure of their ability to use AT.</w:t>
      </w:r>
    </w:p>
    <w:p w14:paraId="421263A2" w14:textId="77777777" w:rsidR="002F65E0" w:rsidRDefault="002F65E0" w:rsidP="00046FF3">
      <w:pPr>
        <w:widowControl w:val="0"/>
        <w:spacing w:line="300" w:lineRule="auto"/>
        <w:jc w:val="both"/>
        <w:rPr>
          <w:rFonts w:ascii="Arial" w:hAnsi="Arial"/>
          <w:sz w:val="22"/>
          <w:szCs w:val="22"/>
        </w:rPr>
      </w:pPr>
    </w:p>
    <w:p w14:paraId="568519F0" w14:textId="77777777" w:rsidR="0023010C" w:rsidRDefault="0023010C" w:rsidP="00046FF3">
      <w:pPr>
        <w:widowControl w:val="0"/>
        <w:spacing w:line="300" w:lineRule="auto"/>
        <w:jc w:val="both"/>
        <w:rPr>
          <w:rFonts w:ascii="Arial" w:hAnsi="Arial"/>
          <w:sz w:val="22"/>
          <w:szCs w:val="22"/>
        </w:rPr>
      </w:pPr>
      <w:r w:rsidRPr="0023010C">
        <w:rPr>
          <w:rFonts w:ascii="Arial" w:hAnsi="Arial"/>
          <w:sz w:val="22"/>
          <w:szCs w:val="22"/>
        </w:rPr>
        <w:t>In order to operationalize the impact of AT on postsecondary academic performance, participants were asked to disclose their grade-point average (GPA) upon finishing high school and their GPA at the end of their freshman year of college. These GPAs were compared to reflect the academic performance of each participant as they transitioned from secondary to postsecondary settings. We looked first at the change in GPA (up or down) of students who said they were comfortable with AT and then at participants who said they were unsure or not comfortable with AT.</w:t>
      </w:r>
    </w:p>
    <w:p w14:paraId="4B40EF18" w14:textId="77777777" w:rsidR="0023010C" w:rsidRPr="0023010C" w:rsidRDefault="0023010C" w:rsidP="00046FF3">
      <w:pPr>
        <w:widowControl w:val="0"/>
        <w:spacing w:line="300" w:lineRule="auto"/>
        <w:jc w:val="both"/>
        <w:rPr>
          <w:rFonts w:ascii="Arial" w:hAnsi="Arial"/>
          <w:sz w:val="22"/>
          <w:szCs w:val="22"/>
        </w:rPr>
      </w:pPr>
    </w:p>
    <w:p w14:paraId="15213C92" w14:textId="77777777" w:rsidR="008E10A6" w:rsidRDefault="0023010C" w:rsidP="00C81EDD">
      <w:pPr>
        <w:widowControl w:val="0"/>
        <w:spacing w:line="300" w:lineRule="auto"/>
        <w:jc w:val="both"/>
        <w:rPr>
          <w:rFonts w:ascii="Arial" w:hAnsi="Arial"/>
          <w:sz w:val="22"/>
          <w:szCs w:val="22"/>
        </w:rPr>
      </w:pPr>
      <w:r w:rsidRPr="0023010C">
        <w:rPr>
          <w:rFonts w:ascii="Arial" w:hAnsi="Arial"/>
          <w:sz w:val="22"/>
          <w:szCs w:val="22"/>
        </w:rPr>
        <w:t>Among all students who were comfortable with AT, GPAs went up or stayed the same for 80.77% of the respondents. Grades went down for 19.23% of those who came comfortable with AT (see Table 1). For participants who were unsure or not comfortable with AT, 47.62% reported that GPA stayed the same or went up in their freshman year. Here, 52.38% of those who said they were unsure or uncomfortable with AT reported that their grades went down in their first year in postsecondary education (see Table 1).</w:t>
      </w:r>
    </w:p>
    <w:p w14:paraId="371D6024" w14:textId="77777777" w:rsidR="0023010C" w:rsidRDefault="0023010C" w:rsidP="00C81EDD">
      <w:pPr>
        <w:widowControl w:val="0"/>
        <w:spacing w:line="300" w:lineRule="auto"/>
        <w:jc w:val="both"/>
        <w:rPr>
          <w:rFonts w:ascii="Arial" w:hAnsi="Arial"/>
          <w:sz w:val="22"/>
          <w:szCs w:val="22"/>
        </w:rPr>
      </w:pPr>
    </w:p>
    <w:p w14:paraId="7CFE1A45" w14:textId="77777777" w:rsidR="0023010C" w:rsidRPr="009A5D06" w:rsidRDefault="0023010C" w:rsidP="00C81EDD">
      <w:pPr>
        <w:widowControl w:val="0"/>
        <w:spacing w:line="300" w:lineRule="auto"/>
        <w:jc w:val="center"/>
        <w:rPr>
          <w:rFonts w:ascii="Arial" w:hAnsi="Arial"/>
          <w:b/>
          <w:bCs/>
          <w:i/>
          <w:iCs/>
          <w:sz w:val="21"/>
          <w:szCs w:val="21"/>
        </w:rPr>
      </w:pPr>
      <w:r w:rsidRPr="009A5D06">
        <w:rPr>
          <w:rFonts w:ascii="Arial" w:hAnsi="Arial"/>
          <w:b/>
          <w:bCs/>
          <w:i/>
          <w:iCs/>
          <w:sz w:val="21"/>
          <w:szCs w:val="21"/>
        </w:rPr>
        <w:t>T</w:t>
      </w:r>
      <w:r w:rsidR="009A5D06" w:rsidRPr="009A5D06">
        <w:rPr>
          <w:rFonts w:ascii="Arial" w:hAnsi="Arial"/>
          <w:b/>
          <w:bCs/>
          <w:i/>
          <w:iCs/>
          <w:sz w:val="21"/>
          <w:szCs w:val="21"/>
        </w:rPr>
        <w:t>able 1: Change in GPA for Students with High-Incidence Disabilities</w:t>
      </w:r>
    </w:p>
    <w:tbl>
      <w:tblPr>
        <w:tblStyle w:val="TableGrid"/>
        <w:tblW w:w="0" w:type="auto"/>
        <w:jc w:val="center"/>
        <w:tblLook w:val="04A0" w:firstRow="1" w:lastRow="0" w:firstColumn="1" w:lastColumn="0" w:noHBand="0" w:noVBand="1"/>
      </w:tblPr>
      <w:tblGrid>
        <w:gridCol w:w="2520"/>
        <w:gridCol w:w="2520"/>
        <w:gridCol w:w="2520"/>
      </w:tblGrid>
      <w:tr w:rsidR="009A5D06" w:rsidRPr="00F923E2" w14:paraId="2A27F0AD" w14:textId="77777777" w:rsidTr="009A5D06">
        <w:trPr>
          <w:jc w:val="center"/>
        </w:trPr>
        <w:tc>
          <w:tcPr>
            <w:tcW w:w="2520" w:type="dxa"/>
          </w:tcPr>
          <w:p w14:paraId="3B42B710" w14:textId="77777777" w:rsidR="009A5D06" w:rsidRPr="00F923E2" w:rsidRDefault="009A5D06" w:rsidP="00F923E2">
            <w:pPr>
              <w:widowControl w:val="0"/>
              <w:spacing w:line="276" w:lineRule="auto"/>
              <w:jc w:val="center"/>
              <w:rPr>
                <w:rFonts w:ascii="Arial" w:hAnsi="Arial"/>
                <w:b/>
                <w:bCs/>
                <w:sz w:val="18"/>
                <w:szCs w:val="18"/>
              </w:rPr>
            </w:pPr>
          </w:p>
        </w:tc>
        <w:tc>
          <w:tcPr>
            <w:tcW w:w="2520" w:type="dxa"/>
          </w:tcPr>
          <w:p w14:paraId="0975AD2B" w14:textId="77777777" w:rsidR="009A5D06" w:rsidRPr="00F923E2" w:rsidRDefault="009A5D06" w:rsidP="00F923E2">
            <w:pPr>
              <w:widowControl w:val="0"/>
              <w:spacing w:line="276" w:lineRule="auto"/>
              <w:jc w:val="center"/>
              <w:rPr>
                <w:rFonts w:ascii="Arial" w:hAnsi="Arial"/>
                <w:b/>
                <w:bCs/>
                <w:sz w:val="18"/>
                <w:szCs w:val="18"/>
              </w:rPr>
            </w:pPr>
            <w:r w:rsidRPr="00F923E2">
              <w:rPr>
                <w:rFonts w:ascii="Arial" w:hAnsi="Arial"/>
                <w:b/>
                <w:bCs/>
                <w:sz w:val="18"/>
                <w:szCs w:val="18"/>
              </w:rPr>
              <w:t>GPA Up/No Change</w:t>
            </w:r>
          </w:p>
        </w:tc>
        <w:tc>
          <w:tcPr>
            <w:tcW w:w="2520" w:type="dxa"/>
          </w:tcPr>
          <w:p w14:paraId="0281019F" w14:textId="77777777" w:rsidR="009A5D06" w:rsidRPr="00F923E2" w:rsidRDefault="009A5D06" w:rsidP="00F923E2">
            <w:pPr>
              <w:widowControl w:val="0"/>
              <w:spacing w:line="276" w:lineRule="auto"/>
              <w:jc w:val="center"/>
              <w:rPr>
                <w:rFonts w:ascii="Arial" w:hAnsi="Arial"/>
                <w:b/>
                <w:bCs/>
                <w:sz w:val="18"/>
                <w:szCs w:val="18"/>
              </w:rPr>
            </w:pPr>
            <w:r w:rsidRPr="00F923E2">
              <w:rPr>
                <w:rFonts w:ascii="Arial" w:hAnsi="Arial"/>
                <w:b/>
                <w:bCs/>
                <w:sz w:val="18"/>
                <w:szCs w:val="18"/>
              </w:rPr>
              <w:t>GPA Down</w:t>
            </w:r>
          </w:p>
        </w:tc>
      </w:tr>
      <w:tr w:rsidR="009A5D06" w:rsidRPr="00F923E2" w14:paraId="0096D331" w14:textId="77777777" w:rsidTr="009A5D06">
        <w:trPr>
          <w:jc w:val="center"/>
        </w:trPr>
        <w:tc>
          <w:tcPr>
            <w:tcW w:w="2520" w:type="dxa"/>
            <w:vAlign w:val="center"/>
          </w:tcPr>
          <w:p w14:paraId="5948F45D" w14:textId="77777777" w:rsidR="009A5D06" w:rsidRPr="00F923E2" w:rsidRDefault="009A5D06" w:rsidP="00F923E2">
            <w:pPr>
              <w:widowControl w:val="0"/>
              <w:spacing w:line="276" w:lineRule="auto"/>
              <w:rPr>
                <w:rFonts w:ascii="Arial" w:hAnsi="Arial"/>
                <w:sz w:val="18"/>
                <w:szCs w:val="18"/>
              </w:rPr>
            </w:pPr>
            <w:r w:rsidRPr="00F923E2">
              <w:rPr>
                <w:rFonts w:ascii="Arial" w:hAnsi="Arial"/>
                <w:sz w:val="18"/>
                <w:szCs w:val="18"/>
              </w:rPr>
              <w:t>Comfortable with AT</w:t>
            </w:r>
          </w:p>
        </w:tc>
        <w:tc>
          <w:tcPr>
            <w:tcW w:w="2520" w:type="dxa"/>
          </w:tcPr>
          <w:p w14:paraId="5ED38A9F" w14:textId="77777777" w:rsidR="009A5D06" w:rsidRPr="00F923E2" w:rsidRDefault="009A5D06" w:rsidP="00F923E2">
            <w:pPr>
              <w:widowControl w:val="0"/>
              <w:spacing w:line="276" w:lineRule="auto"/>
              <w:jc w:val="center"/>
              <w:rPr>
                <w:rFonts w:ascii="Arial" w:hAnsi="Arial"/>
                <w:sz w:val="18"/>
                <w:szCs w:val="18"/>
              </w:rPr>
            </w:pPr>
            <w:r w:rsidRPr="00F923E2">
              <w:rPr>
                <w:rFonts w:ascii="Arial" w:hAnsi="Arial"/>
                <w:sz w:val="18"/>
                <w:szCs w:val="18"/>
              </w:rPr>
              <w:t>80.77%</w:t>
            </w:r>
          </w:p>
        </w:tc>
        <w:tc>
          <w:tcPr>
            <w:tcW w:w="2520" w:type="dxa"/>
          </w:tcPr>
          <w:p w14:paraId="7479D2BF" w14:textId="77777777" w:rsidR="009A5D06" w:rsidRPr="00F923E2" w:rsidRDefault="009A5D06" w:rsidP="00F923E2">
            <w:pPr>
              <w:widowControl w:val="0"/>
              <w:spacing w:line="276" w:lineRule="auto"/>
              <w:jc w:val="center"/>
              <w:rPr>
                <w:rFonts w:ascii="Arial" w:hAnsi="Arial"/>
                <w:sz w:val="18"/>
                <w:szCs w:val="18"/>
              </w:rPr>
            </w:pPr>
            <w:r w:rsidRPr="00F923E2">
              <w:rPr>
                <w:rFonts w:ascii="Arial" w:hAnsi="Arial"/>
                <w:sz w:val="18"/>
                <w:szCs w:val="18"/>
              </w:rPr>
              <w:t>19.23%</w:t>
            </w:r>
          </w:p>
        </w:tc>
      </w:tr>
      <w:tr w:rsidR="009A5D06" w:rsidRPr="00F923E2" w14:paraId="3DC274CB" w14:textId="77777777" w:rsidTr="009A5D06">
        <w:trPr>
          <w:jc w:val="center"/>
        </w:trPr>
        <w:tc>
          <w:tcPr>
            <w:tcW w:w="2520" w:type="dxa"/>
            <w:vAlign w:val="center"/>
          </w:tcPr>
          <w:p w14:paraId="35309E32" w14:textId="77777777" w:rsidR="009A5D06" w:rsidRPr="00F923E2" w:rsidRDefault="009A5D06" w:rsidP="00F923E2">
            <w:pPr>
              <w:widowControl w:val="0"/>
              <w:spacing w:line="276" w:lineRule="auto"/>
              <w:rPr>
                <w:rFonts w:ascii="Arial" w:hAnsi="Arial"/>
                <w:sz w:val="18"/>
                <w:szCs w:val="18"/>
              </w:rPr>
            </w:pPr>
            <w:r w:rsidRPr="00F923E2">
              <w:rPr>
                <w:rFonts w:ascii="Arial" w:hAnsi="Arial"/>
                <w:sz w:val="18"/>
                <w:szCs w:val="18"/>
              </w:rPr>
              <w:t>Uncomfortable with AT</w:t>
            </w:r>
          </w:p>
        </w:tc>
        <w:tc>
          <w:tcPr>
            <w:tcW w:w="2520" w:type="dxa"/>
          </w:tcPr>
          <w:p w14:paraId="2531C221" w14:textId="77777777" w:rsidR="009A5D06" w:rsidRPr="00F923E2" w:rsidRDefault="009A5D06" w:rsidP="00F923E2">
            <w:pPr>
              <w:widowControl w:val="0"/>
              <w:spacing w:line="276" w:lineRule="auto"/>
              <w:jc w:val="center"/>
              <w:rPr>
                <w:rFonts w:ascii="Arial" w:hAnsi="Arial"/>
                <w:sz w:val="18"/>
                <w:szCs w:val="18"/>
              </w:rPr>
            </w:pPr>
            <w:r w:rsidRPr="00F923E2">
              <w:rPr>
                <w:rFonts w:ascii="Arial" w:hAnsi="Arial"/>
                <w:sz w:val="18"/>
                <w:szCs w:val="18"/>
              </w:rPr>
              <w:t>47.62%</w:t>
            </w:r>
          </w:p>
        </w:tc>
        <w:tc>
          <w:tcPr>
            <w:tcW w:w="2520" w:type="dxa"/>
          </w:tcPr>
          <w:p w14:paraId="00F1226E" w14:textId="77777777" w:rsidR="009A5D06" w:rsidRPr="00F923E2" w:rsidRDefault="009A5D06" w:rsidP="00F923E2">
            <w:pPr>
              <w:widowControl w:val="0"/>
              <w:spacing w:line="276" w:lineRule="auto"/>
              <w:jc w:val="center"/>
              <w:rPr>
                <w:rFonts w:ascii="Arial" w:hAnsi="Arial"/>
                <w:sz w:val="18"/>
                <w:szCs w:val="18"/>
              </w:rPr>
            </w:pPr>
            <w:r w:rsidRPr="00F923E2">
              <w:rPr>
                <w:rFonts w:ascii="Arial" w:hAnsi="Arial"/>
                <w:sz w:val="18"/>
                <w:szCs w:val="18"/>
              </w:rPr>
              <w:t>52.38%</w:t>
            </w:r>
          </w:p>
        </w:tc>
      </w:tr>
    </w:tbl>
    <w:p w14:paraId="680772FD" w14:textId="77777777" w:rsidR="0023010C" w:rsidRDefault="0023010C" w:rsidP="0023010C">
      <w:pPr>
        <w:widowControl w:val="0"/>
        <w:spacing w:line="288" w:lineRule="auto"/>
        <w:jc w:val="both"/>
        <w:rPr>
          <w:rFonts w:ascii="Arial" w:hAnsi="Arial"/>
          <w:sz w:val="22"/>
          <w:szCs w:val="22"/>
        </w:rPr>
      </w:pPr>
    </w:p>
    <w:p w14:paraId="00D33C70" w14:textId="77777777" w:rsidR="0023010C" w:rsidRDefault="0023010C" w:rsidP="0023010C">
      <w:pPr>
        <w:widowControl w:val="0"/>
        <w:spacing w:line="288" w:lineRule="auto"/>
        <w:jc w:val="both"/>
        <w:rPr>
          <w:rFonts w:ascii="Arial" w:hAnsi="Arial"/>
          <w:sz w:val="22"/>
          <w:szCs w:val="22"/>
        </w:rPr>
      </w:pPr>
      <w:r w:rsidRPr="0023010C">
        <w:rPr>
          <w:rFonts w:ascii="Arial" w:hAnsi="Arial"/>
          <w:sz w:val="22"/>
          <w:szCs w:val="22"/>
        </w:rPr>
        <w:t>We used the chi-square test for independence to establish the significance of this calculation. The chi-square statistic is 5.6957. The critical value at the 0.05 level is 3.8410. Since the chi-square statistic is greater than the critical value, we must reject the null hypothesis that AT mastery and performance at postsecondary level are independent.</w:t>
      </w:r>
    </w:p>
    <w:p w14:paraId="42C25713" w14:textId="77777777" w:rsidR="0023010C" w:rsidRPr="0023010C" w:rsidRDefault="0023010C" w:rsidP="0023010C">
      <w:pPr>
        <w:widowControl w:val="0"/>
        <w:spacing w:line="288" w:lineRule="auto"/>
        <w:jc w:val="both"/>
        <w:rPr>
          <w:rFonts w:ascii="Arial" w:hAnsi="Arial"/>
          <w:sz w:val="22"/>
          <w:szCs w:val="22"/>
        </w:rPr>
      </w:pPr>
    </w:p>
    <w:p w14:paraId="34934B32" w14:textId="77777777" w:rsidR="0023010C" w:rsidRDefault="0023010C" w:rsidP="00C81EDD">
      <w:pPr>
        <w:widowControl w:val="0"/>
        <w:spacing w:line="300" w:lineRule="auto"/>
        <w:jc w:val="both"/>
        <w:rPr>
          <w:rFonts w:ascii="Arial" w:hAnsi="Arial"/>
          <w:sz w:val="22"/>
          <w:szCs w:val="22"/>
        </w:rPr>
      </w:pPr>
      <w:r w:rsidRPr="0023010C">
        <w:rPr>
          <w:rFonts w:ascii="Arial" w:hAnsi="Arial"/>
          <w:sz w:val="22"/>
          <w:szCs w:val="22"/>
        </w:rPr>
        <w:t>When asked if they believed that AT made a difference, the great majority of respondents said that AT probably or definitely made a difference (See Table 2). No participants said that they did not believe that AT made any difference.</w:t>
      </w:r>
    </w:p>
    <w:p w14:paraId="11B8938F" w14:textId="77777777" w:rsidR="0023010C" w:rsidRPr="009A5D06" w:rsidRDefault="0023010C" w:rsidP="00C81EDD">
      <w:pPr>
        <w:widowControl w:val="0"/>
        <w:spacing w:line="300" w:lineRule="auto"/>
        <w:jc w:val="both"/>
        <w:rPr>
          <w:rFonts w:ascii="Arial" w:hAnsi="Arial"/>
          <w:sz w:val="22"/>
          <w:szCs w:val="22"/>
        </w:rPr>
      </w:pPr>
    </w:p>
    <w:p w14:paraId="710198FB" w14:textId="77777777" w:rsidR="0023010C" w:rsidRPr="009A5D06" w:rsidRDefault="0023010C" w:rsidP="00C81EDD">
      <w:pPr>
        <w:widowControl w:val="0"/>
        <w:spacing w:line="300" w:lineRule="auto"/>
        <w:jc w:val="center"/>
        <w:rPr>
          <w:rFonts w:ascii="Arial" w:hAnsi="Arial"/>
          <w:b/>
          <w:bCs/>
          <w:i/>
          <w:iCs/>
          <w:sz w:val="21"/>
          <w:szCs w:val="21"/>
        </w:rPr>
      </w:pPr>
      <w:r w:rsidRPr="009A5D06">
        <w:rPr>
          <w:rFonts w:ascii="Arial" w:hAnsi="Arial"/>
          <w:b/>
          <w:bCs/>
          <w:i/>
          <w:iCs/>
          <w:sz w:val="21"/>
          <w:szCs w:val="21"/>
        </w:rPr>
        <w:t>T</w:t>
      </w:r>
      <w:r w:rsidR="009A5D06" w:rsidRPr="009A5D06">
        <w:rPr>
          <w:rFonts w:ascii="Arial" w:hAnsi="Arial"/>
          <w:b/>
          <w:bCs/>
          <w:i/>
          <w:iCs/>
          <w:sz w:val="21"/>
          <w:szCs w:val="21"/>
        </w:rPr>
        <w:t>able 2: Did AT Make a Difference? (Students with High-Incidence Disabilities)</w:t>
      </w:r>
    </w:p>
    <w:tbl>
      <w:tblPr>
        <w:tblStyle w:val="TableGrid"/>
        <w:tblW w:w="0" w:type="auto"/>
        <w:jc w:val="center"/>
        <w:tblLook w:val="04A0" w:firstRow="1" w:lastRow="0" w:firstColumn="1" w:lastColumn="0" w:noHBand="0" w:noVBand="1"/>
      </w:tblPr>
      <w:tblGrid>
        <w:gridCol w:w="2160"/>
        <w:gridCol w:w="2160"/>
      </w:tblGrid>
      <w:tr w:rsidR="009A5D06" w:rsidRPr="00F923E2" w14:paraId="24852A6A" w14:textId="77777777" w:rsidTr="009A5D06">
        <w:trPr>
          <w:jc w:val="center"/>
        </w:trPr>
        <w:tc>
          <w:tcPr>
            <w:tcW w:w="2160" w:type="dxa"/>
            <w:vAlign w:val="center"/>
          </w:tcPr>
          <w:p w14:paraId="6556D2B0" w14:textId="77777777" w:rsidR="009A5D06" w:rsidRPr="00F923E2" w:rsidRDefault="009A5D06" w:rsidP="00F923E2">
            <w:pPr>
              <w:widowControl w:val="0"/>
              <w:spacing w:line="276" w:lineRule="auto"/>
              <w:rPr>
                <w:rFonts w:ascii="Arial" w:hAnsi="Arial"/>
                <w:b/>
                <w:bCs/>
                <w:sz w:val="18"/>
                <w:szCs w:val="18"/>
              </w:rPr>
            </w:pPr>
            <w:r w:rsidRPr="00F923E2">
              <w:rPr>
                <w:rFonts w:ascii="Arial" w:hAnsi="Arial"/>
                <w:b/>
                <w:bCs/>
                <w:sz w:val="18"/>
                <w:szCs w:val="18"/>
              </w:rPr>
              <w:t>Definitely</w:t>
            </w:r>
          </w:p>
        </w:tc>
        <w:tc>
          <w:tcPr>
            <w:tcW w:w="2160" w:type="dxa"/>
          </w:tcPr>
          <w:p w14:paraId="4EDD8D5E" w14:textId="77777777" w:rsidR="009A5D06" w:rsidRPr="00F923E2" w:rsidRDefault="009A5D06" w:rsidP="00F923E2">
            <w:pPr>
              <w:widowControl w:val="0"/>
              <w:spacing w:line="276" w:lineRule="auto"/>
              <w:jc w:val="center"/>
              <w:rPr>
                <w:rFonts w:ascii="Arial" w:hAnsi="Arial"/>
                <w:sz w:val="18"/>
                <w:szCs w:val="18"/>
              </w:rPr>
            </w:pPr>
            <w:r w:rsidRPr="00F923E2">
              <w:rPr>
                <w:rFonts w:ascii="Arial" w:hAnsi="Arial"/>
                <w:sz w:val="18"/>
                <w:szCs w:val="18"/>
              </w:rPr>
              <w:t>64%</w:t>
            </w:r>
          </w:p>
        </w:tc>
      </w:tr>
      <w:tr w:rsidR="009A5D06" w:rsidRPr="00F923E2" w14:paraId="77FDA464" w14:textId="77777777" w:rsidTr="009A5D06">
        <w:trPr>
          <w:jc w:val="center"/>
        </w:trPr>
        <w:tc>
          <w:tcPr>
            <w:tcW w:w="2160" w:type="dxa"/>
            <w:vAlign w:val="center"/>
          </w:tcPr>
          <w:p w14:paraId="23B8E120" w14:textId="77777777" w:rsidR="009A5D06" w:rsidRPr="00F923E2" w:rsidRDefault="009A5D06" w:rsidP="00F923E2">
            <w:pPr>
              <w:widowControl w:val="0"/>
              <w:spacing w:line="276" w:lineRule="auto"/>
              <w:rPr>
                <w:rFonts w:ascii="Arial" w:hAnsi="Arial"/>
                <w:b/>
                <w:bCs/>
                <w:sz w:val="18"/>
                <w:szCs w:val="18"/>
              </w:rPr>
            </w:pPr>
            <w:r w:rsidRPr="00F923E2">
              <w:rPr>
                <w:rFonts w:ascii="Arial" w:hAnsi="Arial"/>
                <w:b/>
                <w:bCs/>
                <w:sz w:val="18"/>
                <w:szCs w:val="18"/>
              </w:rPr>
              <w:t>Probably</w:t>
            </w:r>
          </w:p>
        </w:tc>
        <w:tc>
          <w:tcPr>
            <w:tcW w:w="2160" w:type="dxa"/>
          </w:tcPr>
          <w:p w14:paraId="06A16072" w14:textId="77777777" w:rsidR="009A5D06" w:rsidRPr="00F923E2" w:rsidRDefault="009A5D06" w:rsidP="00F923E2">
            <w:pPr>
              <w:widowControl w:val="0"/>
              <w:spacing w:line="276" w:lineRule="auto"/>
              <w:jc w:val="center"/>
              <w:rPr>
                <w:rFonts w:ascii="Arial" w:hAnsi="Arial"/>
                <w:sz w:val="18"/>
                <w:szCs w:val="18"/>
              </w:rPr>
            </w:pPr>
            <w:r w:rsidRPr="00F923E2">
              <w:rPr>
                <w:rFonts w:ascii="Arial" w:hAnsi="Arial"/>
                <w:sz w:val="18"/>
                <w:szCs w:val="18"/>
              </w:rPr>
              <w:t>17%</w:t>
            </w:r>
          </w:p>
        </w:tc>
      </w:tr>
      <w:tr w:rsidR="009A5D06" w:rsidRPr="00F923E2" w14:paraId="78229BA0" w14:textId="77777777" w:rsidTr="009A5D06">
        <w:trPr>
          <w:jc w:val="center"/>
        </w:trPr>
        <w:tc>
          <w:tcPr>
            <w:tcW w:w="2160" w:type="dxa"/>
            <w:vAlign w:val="center"/>
          </w:tcPr>
          <w:p w14:paraId="58988C42" w14:textId="77777777" w:rsidR="009A5D06" w:rsidRPr="00F923E2" w:rsidRDefault="009A5D06" w:rsidP="00F923E2">
            <w:pPr>
              <w:widowControl w:val="0"/>
              <w:spacing w:line="276" w:lineRule="auto"/>
              <w:rPr>
                <w:rFonts w:ascii="Arial" w:hAnsi="Arial"/>
                <w:b/>
                <w:bCs/>
                <w:sz w:val="18"/>
                <w:szCs w:val="18"/>
              </w:rPr>
            </w:pPr>
            <w:r w:rsidRPr="00F923E2">
              <w:rPr>
                <w:rFonts w:ascii="Arial" w:hAnsi="Arial"/>
                <w:b/>
                <w:bCs/>
                <w:sz w:val="18"/>
                <w:szCs w:val="18"/>
              </w:rPr>
              <w:t>Maybe</w:t>
            </w:r>
          </w:p>
        </w:tc>
        <w:tc>
          <w:tcPr>
            <w:tcW w:w="2160" w:type="dxa"/>
          </w:tcPr>
          <w:p w14:paraId="6F49AA99" w14:textId="77777777" w:rsidR="009A5D06" w:rsidRPr="00F923E2" w:rsidRDefault="009A5D06" w:rsidP="00F923E2">
            <w:pPr>
              <w:widowControl w:val="0"/>
              <w:spacing w:line="276" w:lineRule="auto"/>
              <w:jc w:val="center"/>
              <w:rPr>
                <w:rFonts w:ascii="Arial" w:hAnsi="Arial"/>
                <w:sz w:val="18"/>
                <w:szCs w:val="18"/>
              </w:rPr>
            </w:pPr>
            <w:r w:rsidRPr="00F923E2">
              <w:rPr>
                <w:rFonts w:ascii="Arial" w:hAnsi="Arial"/>
                <w:sz w:val="18"/>
                <w:szCs w:val="18"/>
              </w:rPr>
              <w:t>10%</w:t>
            </w:r>
          </w:p>
        </w:tc>
      </w:tr>
      <w:tr w:rsidR="009A5D06" w:rsidRPr="00F923E2" w14:paraId="7C3A1FA1" w14:textId="77777777" w:rsidTr="009A5D06">
        <w:trPr>
          <w:jc w:val="center"/>
        </w:trPr>
        <w:tc>
          <w:tcPr>
            <w:tcW w:w="2160" w:type="dxa"/>
            <w:vAlign w:val="center"/>
          </w:tcPr>
          <w:p w14:paraId="62B946A1" w14:textId="77777777" w:rsidR="009A5D06" w:rsidRPr="00F923E2" w:rsidRDefault="009A5D06" w:rsidP="00F923E2">
            <w:pPr>
              <w:widowControl w:val="0"/>
              <w:spacing w:line="276" w:lineRule="auto"/>
              <w:rPr>
                <w:rFonts w:ascii="Arial" w:hAnsi="Arial"/>
                <w:b/>
                <w:bCs/>
                <w:sz w:val="18"/>
                <w:szCs w:val="18"/>
              </w:rPr>
            </w:pPr>
            <w:r w:rsidRPr="00F923E2">
              <w:rPr>
                <w:rFonts w:ascii="Arial" w:hAnsi="Arial"/>
                <w:b/>
                <w:bCs/>
                <w:sz w:val="18"/>
                <w:szCs w:val="18"/>
              </w:rPr>
              <w:t>Not</w:t>
            </w:r>
          </w:p>
        </w:tc>
        <w:tc>
          <w:tcPr>
            <w:tcW w:w="2160" w:type="dxa"/>
          </w:tcPr>
          <w:p w14:paraId="78D771EA" w14:textId="77777777" w:rsidR="009A5D06" w:rsidRPr="00F923E2" w:rsidRDefault="009A5D06" w:rsidP="00F923E2">
            <w:pPr>
              <w:widowControl w:val="0"/>
              <w:spacing w:line="276" w:lineRule="auto"/>
              <w:jc w:val="center"/>
              <w:rPr>
                <w:rFonts w:ascii="Arial" w:hAnsi="Arial"/>
                <w:sz w:val="18"/>
                <w:szCs w:val="18"/>
              </w:rPr>
            </w:pPr>
            <w:r w:rsidRPr="00F923E2">
              <w:rPr>
                <w:rFonts w:ascii="Arial" w:hAnsi="Arial"/>
                <w:sz w:val="18"/>
                <w:szCs w:val="18"/>
              </w:rPr>
              <w:t>0%</w:t>
            </w:r>
          </w:p>
        </w:tc>
      </w:tr>
      <w:tr w:rsidR="009A5D06" w:rsidRPr="00F923E2" w14:paraId="34A5AA29" w14:textId="77777777" w:rsidTr="009A5D06">
        <w:trPr>
          <w:jc w:val="center"/>
        </w:trPr>
        <w:tc>
          <w:tcPr>
            <w:tcW w:w="2160" w:type="dxa"/>
            <w:vAlign w:val="center"/>
          </w:tcPr>
          <w:p w14:paraId="5CDC6CFB" w14:textId="77777777" w:rsidR="009A5D06" w:rsidRPr="00F923E2" w:rsidRDefault="009A5D06" w:rsidP="00F923E2">
            <w:pPr>
              <w:widowControl w:val="0"/>
              <w:spacing w:line="276" w:lineRule="auto"/>
              <w:rPr>
                <w:rFonts w:ascii="Arial" w:hAnsi="Arial"/>
                <w:b/>
                <w:bCs/>
                <w:sz w:val="18"/>
                <w:szCs w:val="18"/>
              </w:rPr>
            </w:pPr>
            <w:r w:rsidRPr="00F923E2">
              <w:rPr>
                <w:rFonts w:ascii="Arial" w:hAnsi="Arial"/>
                <w:b/>
                <w:bCs/>
                <w:sz w:val="18"/>
                <w:szCs w:val="18"/>
              </w:rPr>
              <w:t>No Answer</w:t>
            </w:r>
          </w:p>
        </w:tc>
        <w:tc>
          <w:tcPr>
            <w:tcW w:w="2160" w:type="dxa"/>
          </w:tcPr>
          <w:p w14:paraId="0F4DBF04" w14:textId="77777777" w:rsidR="009A5D06" w:rsidRPr="00F923E2" w:rsidRDefault="009A5D06" w:rsidP="00F923E2">
            <w:pPr>
              <w:widowControl w:val="0"/>
              <w:spacing w:line="276" w:lineRule="auto"/>
              <w:jc w:val="center"/>
              <w:rPr>
                <w:rFonts w:ascii="Arial" w:hAnsi="Arial"/>
                <w:sz w:val="18"/>
                <w:szCs w:val="18"/>
              </w:rPr>
            </w:pPr>
            <w:r w:rsidRPr="00F923E2">
              <w:rPr>
                <w:rFonts w:ascii="Arial" w:hAnsi="Arial"/>
                <w:sz w:val="18"/>
                <w:szCs w:val="18"/>
              </w:rPr>
              <w:t>8%</w:t>
            </w:r>
          </w:p>
        </w:tc>
      </w:tr>
    </w:tbl>
    <w:p w14:paraId="527DB917" w14:textId="77777777" w:rsidR="0023010C" w:rsidRDefault="0023010C" w:rsidP="0023010C">
      <w:pPr>
        <w:widowControl w:val="0"/>
        <w:spacing w:line="288" w:lineRule="auto"/>
        <w:jc w:val="both"/>
        <w:rPr>
          <w:rFonts w:ascii="Arial" w:hAnsi="Arial"/>
          <w:sz w:val="22"/>
          <w:szCs w:val="22"/>
        </w:rPr>
      </w:pPr>
    </w:p>
    <w:p w14:paraId="3C328B29" w14:textId="77777777" w:rsidR="0023010C" w:rsidRPr="0023010C" w:rsidRDefault="0023010C" w:rsidP="0023010C">
      <w:pPr>
        <w:widowControl w:val="0"/>
        <w:spacing w:line="288" w:lineRule="auto"/>
        <w:jc w:val="both"/>
        <w:rPr>
          <w:rFonts w:ascii="Arial" w:hAnsi="Arial"/>
          <w:b/>
          <w:bCs/>
          <w:i/>
          <w:iCs/>
          <w:sz w:val="24"/>
          <w:szCs w:val="24"/>
        </w:rPr>
      </w:pPr>
      <w:r w:rsidRPr="0023010C">
        <w:rPr>
          <w:rFonts w:ascii="Arial" w:hAnsi="Arial"/>
          <w:b/>
          <w:bCs/>
          <w:i/>
          <w:iCs/>
          <w:sz w:val="24"/>
          <w:szCs w:val="24"/>
        </w:rPr>
        <w:t>Participant Comments</w:t>
      </w:r>
    </w:p>
    <w:p w14:paraId="7A117BA2" w14:textId="77777777" w:rsidR="0023010C" w:rsidRDefault="0023010C" w:rsidP="0023010C">
      <w:pPr>
        <w:widowControl w:val="0"/>
        <w:spacing w:line="288" w:lineRule="auto"/>
        <w:jc w:val="both"/>
        <w:rPr>
          <w:rFonts w:ascii="Arial" w:hAnsi="Arial"/>
          <w:sz w:val="22"/>
          <w:szCs w:val="22"/>
        </w:rPr>
      </w:pPr>
      <w:r w:rsidRPr="0023010C">
        <w:rPr>
          <w:rFonts w:ascii="Arial" w:hAnsi="Arial"/>
          <w:sz w:val="22"/>
          <w:szCs w:val="22"/>
        </w:rPr>
        <w:t>Participants were given the opportunity to comment on the impact AT made on their postsecondary performance. Their comments suggest that AT was important to their success.</w:t>
      </w:r>
    </w:p>
    <w:p w14:paraId="0BC0EA98" w14:textId="77777777" w:rsidR="0023010C" w:rsidRPr="0023010C" w:rsidRDefault="0023010C" w:rsidP="0023010C">
      <w:pPr>
        <w:widowControl w:val="0"/>
        <w:spacing w:line="288" w:lineRule="auto"/>
        <w:jc w:val="both"/>
        <w:rPr>
          <w:rFonts w:ascii="Arial" w:hAnsi="Arial"/>
          <w:sz w:val="22"/>
          <w:szCs w:val="22"/>
        </w:rPr>
      </w:pPr>
    </w:p>
    <w:p w14:paraId="02F47CB3" w14:textId="77777777" w:rsidR="0023010C" w:rsidRDefault="0023010C" w:rsidP="0023010C">
      <w:pPr>
        <w:widowControl w:val="0"/>
        <w:spacing w:line="288" w:lineRule="auto"/>
        <w:jc w:val="both"/>
        <w:rPr>
          <w:rFonts w:ascii="Arial" w:hAnsi="Arial"/>
          <w:sz w:val="22"/>
          <w:szCs w:val="22"/>
        </w:rPr>
      </w:pPr>
      <w:r w:rsidRPr="0023010C">
        <w:rPr>
          <w:rFonts w:ascii="Arial" w:hAnsi="Arial"/>
          <w:sz w:val="22"/>
          <w:szCs w:val="22"/>
        </w:rPr>
        <w:t>One student said,</w:t>
      </w:r>
    </w:p>
    <w:p w14:paraId="78608A55" w14:textId="77777777" w:rsidR="0023010C" w:rsidRPr="0023010C" w:rsidRDefault="0023010C" w:rsidP="0023010C">
      <w:pPr>
        <w:widowControl w:val="0"/>
        <w:spacing w:line="288" w:lineRule="auto"/>
        <w:jc w:val="both"/>
        <w:rPr>
          <w:rFonts w:ascii="Arial" w:hAnsi="Arial"/>
          <w:sz w:val="22"/>
          <w:szCs w:val="22"/>
        </w:rPr>
      </w:pPr>
    </w:p>
    <w:p w14:paraId="2AA7DEA3" w14:textId="77777777" w:rsidR="0023010C" w:rsidRPr="00C81EDD" w:rsidRDefault="0023010C" w:rsidP="0023010C">
      <w:pPr>
        <w:widowControl w:val="0"/>
        <w:spacing w:line="288" w:lineRule="auto"/>
        <w:ind w:left="720" w:right="720"/>
        <w:jc w:val="both"/>
        <w:rPr>
          <w:rFonts w:ascii="Arial" w:hAnsi="Arial"/>
          <w:i/>
          <w:iCs/>
          <w:sz w:val="21"/>
          <w:szCs w:val="21"/>
        </w:rPr>
      </w:pPr>
      <w:r w:rsidRPr="00C81EDD">
        <w:rPr>
          <w:rFonts w:ascii="Arial" w:hAnsi="Arial"/>
          <w:i/>
          <w:iCs/>
          <w:sz w:val="21"/>
          <w:szCs w:val="21"/>
        </w:rPr>
        <w:t>“My grades and GPA has [sic] gone up dramatically with the [AT] I have been given.”</w:t>
      </w:r>
    </w:p>
    <w:p w14:paraId="0514D215" w14:textId="77777777" w:rsidR="0023010C" w:rsidRPr="0023010C" w:rsidRDefault="0023010C" w:rsidP="0023010C">
      <w:pPr>
        <w:widowControl w:val="0"/>
        <w:spacing w:line="288" w:lineRule="auto"/>
        <w:jc w:val="both"/>
        <w:rPr>
          <w:rFonts w:ascii="Arial" w:hAnsi="Arial"/>
          <w:sz w:val="22"/>
          <w:szCs w:val="22"/>
        </w:rPr>
      </w:pPr>
    </w:p>
    <w:p w14:paraId="0ACC3252" w14:textId="77777777" w:rsidR="0023010C" w:rsidRDefault="0023010C" w:rsidP="0023010C">
      <w:pPr>
        <w:widowControl w:val="0"/>
        <w:spacing w:line="288" w:lineRule="auto"/>
        <w:jc w:val="both"/>
        <w:rPr>
          <w:rFonts w:ascii="Arial" w:hAnsi="Arial"/>
          <w:sz w:val="22"/>
          <w:szCs w:val="22"/>
        </w:rPr>
      </w:pPr>
      <w:r w:rsidRPr="0023010C">
        <w:rPr>
          <w:rFonts w:ascii="Arial" w:hAnsi="Arial"/>
          <w:sz w:val="22"/>
          <w:szCs w:val="22"/>
        </w:rPr>
        <w:t>Another student remarked,</w:t>
      </w:r>
    </w:p>
    <w:p w14:paraId="56B31A3A" w14:textId="77777777" w:rsidR="0023010C" w:rsidRPr="0023010C" w:rsidRDefault="0023010C" w:rsidP="0023010C">
      <w:pPr>
        <w:widowControl w:val="0"/>
        <w:spacing w:line="288" w:lineRule="auto"/>
        <w:jc w:val="both"/>
        <w:rPr>
          <w:rFonts w:ascii="Arial" w:hAnsi="Arial"/>
          <w:sz w:val="22"/>
          <w:szCs w:val="22"/>
        </w:rPr>
      </w:pPr>
    </w:p>
    <w:p w14:paraId="300203E1" w14:textId="77777777" w:rsidR="0023010C" w:rsidRPr="00C81EDD" w:rsidRDefault="0023010C" w:rsidP="0023010C">
      <w:pPr>
        <w:widowControl w:val="0"/>
        <w:spacing w:line="288" w:lineRule="auto"/>
        <w:ind w:left="720" w:right="720"/>
        <w:jc w:val="both"/>
        <w:rPr>
          <w:rFonts w:ascii="Arial" w:hAnsi="Arial"/>
          <w:i/>
          <w:iCs/>
          <w:sz w:val="21"/>
          <w:szCs w:val="21"/>
        </w:rPr>
      </w:pPr>
      <w:r w:rsidRPr="00C81EDD">
        <w:rPr>
          <w:rFonts w:ascii="Arial" w:hAnsi="Arial"/>
          <w:i/>
          <w:iCs/>
          <w:sz w:val="21"/>
          <w:szCs w:val="21"/>
        </w:rPr>
        <w:t>“I … need all the help [ I can get]. I cannot write — was never taught how to use tech in High School. It helped make learning in college easier to understand… Typing is excruciatingly painful for me; I don't think I would've been able to write the required essays in my intro humanities courses without the use of speech recognition technology. Now I use assistive technology and my grades have improved.”</w:t>
      </w:r>
    </w:p>
    <w:p w14:paraId="585B9C4A" w14:textId="77777777" w:rsidR="0023010C" w:rsidRPr="0023010C" w:rsidRDefault="0023010C" w:rsidP="0023010C">
      <w:pPr>
        <w:widowControl w:val="0"/>
        <w:spacing w:line="288" w:lineRule="auto"/>
        <w:jc w:val="both"/>
        <w:rPr>
          <w:rFonts w:ascii="Arial" w:hAnsi="Arial"/>
          <w:sz w:val="22"/>
          <w:szCs w:val="22"/>
        </w:rPr>
      </w:pPr>
    </w:p>
    <w:p w14:paraId="4D879CA5" w14:textId="77777777" w:rsidR="0023010C" w:rsidRDefault="0023010C" w:rsidP="0023010C">
      <w:pPr>
        <w:widowControl w:val="0"/>
        <w:spacing w:line="288" w:lineRule="auto"/>
        <w:jc w:val="both"/>
        <w:rPr>
          <w:rFonts w:ascii="Arial" w:hAnsi="Arial"/>
          <w:sz w:val="22"/>
          <w:szCs w:val="22"/>
        </w:rPr>
      </w:pPr>
      <w:r w:rsidRPr="0023010C">
        <w:rPr>
          <w:rFonts w:ascii="Arial" w:hAnsi="Arial"/>
          <w:sz w:val="22"/>
          <w:szCs w:val="22"/>
        </w:rPr>
        <w:t>Another student observed:</w:t>
      </w:r>
    </w:p>
    <w:p w14:paraId="66915702" w14:textId="77777777" w:rsidR="0023010C" w:rsidRPr="0023010C" w:rsidRDefault="0023010C" w:rsidP="0023010C">
      <w:pPr>
        <w:widowControl w:val="0"/>
        <w:spacing w:line="288" w:lineRule="auto"/>
        <w:jc w:val="both"/>
        <w:rPr>
          <w:rFonts w:ascii="Arial" w:hAnsi="Arial"/>
          <w:sz w:val="22"/>
          <w:szCs w:val="22"/>
        </w:rPr>
      </w:pPr>
    </w:p>
    <w:p w14:paraId="70C3C53C" w14:textId="77777777" w:rsidR="0023010C" w:rsidRPr="00C81EDD" w:rsidRDefault="0023010C" w:rsidP="0023010C">
      <w:pPr>
        <w:widowControl w:val="0"/>
        <w:spacing w:line="288" w:lineRule="auto"/>
        <w:ind w:left="720" w:right="720"/>
        <w:jc w:val="both"/>
        <w:rPr>
          <w:rFonts w:ascii="Arial" w:hAnsi="Arial"/>
          <w:i/>
          <w:iCs/>
          <w:sz w:val="21"/>
          <w:szCs w:val="21"/>
        </w:rPr>
      </w:pPr>
      <w:r w:rsidRPr="00C81EDD">
        <w:rPr>
          <w:rFonts w:ascii="Arial" w:hAnsi="Arial"/>
          <w:i/>
          <w:iCs/>
          <w:sz w:val="21"/>
          <w:szCs w:val="21"/>
        </w:rPr>
        <w:t>“I feel [AT] should be more readily available to students from the time they are diagnosed through their entire education in order to better enable them for a successful education and learning environment.”</w:t>
      </w:r>
    </w:p>
    <w:p w14:paraId="21728303" w14:textId="77777777" w:rsidR="0023010C" w:rsidRDefault="0023010C" w:rsidP="0023010C">
      <w:pPr>
        <w:widowControl w:val="0"/>
        <w:spacing w:line="288" w:lineRule="auto"/>
        <w:jc w:val="both"/>
        <w:rPr>
          <w:rFonts w:ascii="Arial" w:hAnsi="Arial"/>
          <w:sz w:val="22"/>
          <w:szCs w:val="22"/>
        </w:rPr>
      </w:pPr>
    </w:p>
    <w:p w14:paraId="4118D970" w14:textId="77777777" w:rsidR="0023010C" w:rsidRDefault="0023010C" w:rsidP="0023010C">
      <w:pPr>
        <w:widowControl w:val="0"/>
        <w:spacing w:line="288" w:lineRule="auto"/>
        <w:jc w:val="both"/>
        <w:rPr>
          <w:rFonts w:ascii="Arial" w:hAnsi="Arial"/>
          <w:b/>
          <w:bCs/>
          <w:i/>
          <w:iCs/>
          <w:sz w:val="24"/>
          <w:szCs w:val="24"/>
        </w:rPr>
      </w:pPr>
      <w:r w:rsidRPr="0023010C">
        <w:rPr>
          <w:rFonts w:ascii="Arial" w:hAnsi="Arial"/>
          <w:b/>
          <w:bCs/>
          <w:i/>
          <w:iCs/>
          <w:sz w:val="24"/>
          <w:szCs w:val="24"/>
        </w:rPr>
        <w:t>How Was AT Mastered?</w:t>
      </w:r>
    </w:p>
    <w:p w14:paraId="715A853C" w14:textId="77777777" w:rsidR="0023010C" w:rsidRDefault="001F6C2A" w:rsidP="00C81EDD">
      <w:pPr>
        <w:widowControl w:val="0"/>
        <w:spacing w:line="300" w:lineRule="auto"/>
        <w:jc w:val="both"/>
        <w:rPr>
          <w:rFonts w:ascii="Arial" w:hAnsi="Arial"/>
          <w:sz w:val="22"/>
          <w:szCs w:val="22"/>
        </w:rPr>
      </w:pPr>
      <w:r>
        <w:rPr>
          <w:rFonts w:ascii="Arial" w:hAnsi="Arial"/>
          <w:sz w:val="22"/>
          <w:szCs w:val="22"/>
        </w:rPr>
        <w:t>When asked about the ways that participants learned to master the AT they used (see Table 3), most said that they were self-taught to some degree (68.09%). Others reported that they were aided by their Office of Disability Services (44.68%) and by CIDI (AMAC) Accessibility service (19.15%). Some were helped by viewing tutorials on a product website (14.89%) or by a friend or peer tutor (12.77%). A smaller percentage attended a formal training (4.26%).</w:t>
      </w:r>
    </w:p>
    <w:p w14:paraId="38B6500D" w14:textId="77777777" w:rsidR="0023010C" w:rsidRDefault="0023010C" w:rsidP="00C81EDD">
      <w:pPr>
        <w:widowControl w:val="0"/>
        <w:spacing w:line="300" w:lineRule="auto"/>
        <w:jc w:val="both"/>
        <w:rPr>
          <w:rFonts w:ascii="Arial" w:hAnsi="Arial"/>
          <w:sz w:val="22"/>
          <w:szCs w:val="22"/>
        </w:rPr>
      </w:pPr>
    </w:p>
    <w:p w14:paraId="4529C2F0" w14:textId="77777777" w:rsidR="0066690F" w:rsidRPr="0066690F" w:rsidRDefault="0023010C" w:rsidP="00C81EDD">
      <w:pPr>
        <w:widowControl w:val="0"/>
        <w:spacing w:line="300" w:lineRule="auto"/>
        <w:jc w:val="center"/>
        <w:rPr>
          <w:rFonts w:ascii="Arial" w:hAnsi="Arial"/>
          <w:b/>
          <w:bCs/>
          <w:i/>
          <w:iCs/>
          <w:sz w:val="21"/>
          <w:szCs w:val="21"/>
        </w:rPr>
      </w:pPr>
      <w:r w:rsidRPr="0066690F">
        <w:rPr>
          <w:rFonts w:ascii="Arial" w:hAnsi="Arial"/>
          <w:b/>
          <w:bCs/>
          <w:i/>
          <w:iCs/>
          <w:sz w:val="21"/>
          <w:szCs w:val="21"/>
        </w:rPr>
        <w:t>T</w:t>
      </w:r>
      <w:r w:rsidR="0066690F" w:rsidRPr="0066690F">
        <w:rPr>
          <w:rFonts w:ascii="Arial" w:hAnsi="Arial"/>
          <w:b/>
          <w:bCs/>
          <w:i/>
          <w:iCs/>
          <w:sz w:val="21"/>
          <w:szCs w:val="21"/>
        </w:rPr>
        <w:t>able 3: How Participants Learned to Use Their AT</w:t>
      </w:r>
    </w:p>
    <w:tbl>
      <w:tblPr>
        <w:tblStyle w:val="TableGrid"/>
        <w:tblW w:w="5832" w:type="dxa"/>
        <w:jc w:val="center"/>
        <w:tblLook w:val="04A0" w:firstRow="1" w:lastRow="0" w:firstColumn="1" w:lastColumn="0" w:noHBand="0" w:noVBand="1"/>
      </w:tblPr>
      <w:tblGrid>
        <w:gridCol w:w="4536"/>
        <w:gridCol w:w="1296"/>
      </w:tblGrid>
      <w:tr w:rsidR="0066690F" w:rsidRPr="00F923E2" w14:paraId="070BE525" w14:textId="77777777" w:rsidTr="0066690F">
        <w:trPr>
          <w:jc w:val="center"/>
        </w:trPr>
        <w:tc>
          <w:tcPr>
            <w:tcW w:w="4536" w:type="dxa"/>
          </w:tcPr>
          <w:p w14:paraId="6E283E36" w14:textId="77777777" w:rsidR="0066690F" w:rsidRPr="00F923E2" w:rsidRDefault="0066690F" w:rsidP="00F923E2">
            <w:pPr>
              <w:widowControl w:val="0"/>
              <w:spacing w:line="276" w:lineRule="auto"/>
              <w:rPr>
                <w:rFonts w:ascii="Arial" w:hAnsi="Arial"/>
                <w:sz w:val="18"/>
                <w:szCs w:val="18"/>
              </w:rPr>
            </w:pPr>
            <w:r w:rsidRPr="00F923E2">
              <w:rPr>
                <w:rFonts w:ascii="Arial" w:hAnsi="Arial"/>
                <w:sz w:val="18"/>
                <w:szCs w:val="18"/>
              </w:rPr>
              <w:t>Self-taught</w:t>
            </w:r>
          </w:p>
        </w:tc>
        <w:tc>
          <w:tcPr>
            <w:tcW w:w="1296" w:type="dxa"/>
          </w:tcPr>
          <w:p w14:paraId="18E79355" w14:textId="77777777" w:rsidR="0066690F" w:rsidRPr="00F923E2" w:rsidRDefault="0066690F" w:rsidP="00F923E2">
            <w:pPr>
              <w:widowControl w:val="0"/>
              <w:spacing w:line="276" w:lineRule="auto"/>
              <w:rPr>
                <w:rFonts w:ascii="Arial" w:hAnsi="Arial"/>
                <w:sz w:val="18"/>
                <w:szCs w:val="18"/>
              </w:rPr>
            </w:pPr>
            <w:r w:rsidRPr="00F923E2">
              <w:rPr>
                <w:rFonts w:ascii="Arial" w:hAnsi="Arial"/>
                <w:sz w:val="18"/>
                <w:szCs w:val="18"/>
              </w:rPr>
              <w:t>68.09%</w:t>
            </w:r>
          </w:p>
        </w:tc>
      </w:tr>
      <w:tr w:rsidR="0066690F" w:rsidRPr="00F923E2" w14:paraId="5C822DC3" w14:textId="77777777" w:rsidTr="0066690F">
        <w:trPr>
          <w:jc w:val="center"/>
        </w:trPr>
        <w:tc>
          <w:tcPr>
            <w:tcW w:w="4536" w:type="dxa"/>
          </w:tcPr>
          <w:p w14:paraId="6E6277EF" w14:textId="77777777" w:rsidR="0066690F" w:rsidRPr="00F923E2" w:rsidRDefault="0066690F" w:rsidP="00F923E2">
            <w:pPr>
              <w:widowControl w:val="0"/>
              <w:spacing w:line="276" w:lineRule="auto"/>
              <w:rPr>
                <w:rFonts w:ascii="Arial" w:hAnsi="Arial"/>
                <w:sz w:val="18"/>
                <w:szCs w:val="18"/>
              </w:rPr>
            </w:pPr>
            <w:r w:rsidRPr="00F923E2">
              <w:rPr>
                <w:rFonts w:ascii="Arial" w:hAnsi="Arial"/>
                <w:sz w:val="18"/>
                <w:szCs w:val="18"/>
              </w:rPr>
              <w:t>Support from the Office of Disability Services</w:t>
            </w:r>
          </w:p>
        </w:tc>
        <w:tc>
          <w:tcPr>
            <w:tcW w:w="1296" w:type="dxa"/>
          </w:tcPr>
          <w:p w14:paraId="529FEE34" w14:textId="77777777" w:rsidR="0066690F" w:rsidRPr="00F923E2" w:rsidRDefault="0066690F" w:rsidP="00F923E2">
            <w:pPr>
              <w:widowControl w:val="0"/>
              <w:spacing w:line="276" w:lineRule="auto"/>
              <w:rPr>
                <w:rFonts w:ascii="Arial" w:hAnsi="Arial"/>
                <w:sz w:val="18"/>
                <w:szCs w:val="18"/>
              </w:rPr>
            </w:pPr>
            <w:r w:rsidRPr="00F923E2">
              <w:rPr>
                <w:rFonts w:ascii="Arial" w:hAnsi="Arial"/>
                <w:sz w:val="18"/>
                <w:szCs w:val="18"/>
              </w:rPr>
              <w:t>44.68%</w:t>
            </w:r>
          </w:p>
        </w:tc>
      </w:tr>
      <w:tr w:rsidR="0066690F" w:rsidRPr="00F923E2" w14:paraId="5B726CC1" w14:textId="77777777" w:rsidTr="0066690F">
        <w:trPr>
          <w:jc w:val="center"/>
        </w:trPr>
        <w:tc>
          <w:tcPr>
            <w:tcW w:w="4536" w:type="dxa"/>
          </w:tcPr>
          <w:p w14:paraId="092268C3" w14:textId="77777777" w:rsidR="0066690F" w:rsidRPr="00F923E2" w:rsidRDefault="0066690F" w:rsidP="00F923E2">
            <w:pPr>
              <w:widowControl w:val="0"/>
              <w:spacing w:line="276" w:lineRule="auto"/>
              <w:rPr>
                <w:rFonts w:ascii="Arial" w:hAnsi="Arial"/>
                <w:sz w:val="18"/>
                <w:szCs w:val="18"/>
              </w:rPr>
            </w:pPr>
            <w:r w:rsidRPr="00F923E2">
              <w:rPr>
                <w:rFonts w:ascii="Arial" w:hAnsi="Arial"/>
                <w:sz w:val="18"/>
                <w:szCs w:val="18"/>
              </w:rPr>
              <w:t>Support directly from AMAC (CIDI)</w:t>
            </w:r>
          </w:p>
        </w:tc>
        <w:tc>
          <w:tcPr>
            <w:tcW w:w="1296" w:type="dxa"/>
          </w:tcPr>
          <w:p w14:paraId="0819A8EE" w14:textId="77777777" w:rsidR="0066690F" w:rsidRPr="00F923E2" w:rsidRDefault="0066690F" w:rsidP="00F923E2">
            <w:pPr>
              <w:widowControl w:val="0"/>
              <w:spacing w:line="276" w:lineRule="auto"/>
              <w:rPr>
                <w:rFonts w:ascii="Arial" w:hAnsi="Arial"/>
                <w:sz w:val="18"/>
                <w:szCs w:val="18"/>
              </w:rPr>
            </w:pPr>
            <w:r w:rsidRPr="00F923E2">
              <w:rPr>
                <w:rFonts w:ascii="Arial" w:hAnsi="Arial"/>
                <w:sz w:val="18"/>
                <w:szCs w:val="18"/>
              </w:rPr>
              <w:t>19.15%</w:t>
            </w:r>
          </w:p>
        </w:tc>
      </w:tr>
      <w:tr w:rsidR="0066690F" w:rsidRPr="00F923E2" w14:paraId="6FFD3BBD" w14:textId="77777777" w:rsidTr="0066690F">
        <w:trPr>
          <w:jc w:val="center"/>
        </w:trPr>
        <w:tc>
          <w:tcPr>
            <w:tcW w:w="4536" w:type="dxa"/>
          </w:tcPr>
          <w:p w14:paraId="4FC30E17" w14:textId="77777777" w:rsidR="0066690F" w:rsidRPr="00F923E2" w:rsidRDefault="0066690F" w:rsidP="00F923E2">
            <w:pPr>
              <w:widowControl w:val="0"/>
              <w:spacing w:line="276" w:lineRule="auto"/>
              <w:rPr>
                <w:rFonts w:ascii="Arial" w:hAnsi="Arial"/>
                <w:sz w:val="18"/>
                <w:szCs w:val="18"/>
              </w:rPr>
            </w:pPr>
            <w:r w:rsidRPr="00F923E2">
              <w:rPr>
                <w:rFonts w:ascii="Arial" w:hAnsi="Arial"/>
                <w:sz w:val="18"/>
                <w:szCs w:val="18"/>
              </w:rPr>
              <w:t>Viewed tutorials on product website</w:t>
            </w:r>
          </w:p>
        </w:tc>
        <w:tc>
          <w:tcPr>
            <w:tcW w:w="1296" w:type="dxa"/>
          </w:tcPr>
          <w:p w14:paraId="09006A5E" w14:textId="77777777" w:rsidR="0066690F" w:rsidRPr="00F923E2" w:rsidRDefault="0066690F" w:rsidP="00F923E2">
            <w:pPr>
              <w:widowControl w:val="0"/>
              <w:spacing w:line="276" w:lineRule="auto"/>
              <w:rPr>
                <w:rFonts w:ascii="Arial" w:hAnsi="Arial"/>
                <w:sz w:val="18"/>
                <w:szCs w:val="18"/>
              </w:rPr>
            </w:pPr>
            <w:r w:rsidRPr="00F923E2">
              <w:rPr>
                <w:rFonts w:ascii="Arial" w:hAnsi="Arial"/>
                <w:sz w:val="18"/>
                <w:szCs w:val="18"/>
              </w:rPr>
              <w:t>14.89%</w:t>
            </w:r>
          </w:p>
        </w:tc>
      </w:tr>
      <w:tr w:rsidR="0066690F" w:rsidRPr="00F923E2" w14:paraId="02E80A7C" w14:textId="77777777" w:rsidTr="0066690F">
        <w:trPr>
          <w:jc w:val="center"/>
        </w:trPr>
        <w:tc>
          <w:tcPr>
            <w:tcW w:w="4536" w:type="dxa"/>
          </w:tcPr>
          <w:p w14:paraId="60E9A636" w14:textId="77777777" w:rsidR="0066690F" w:rsidRPr="00F923E2" w:rsidRDefault="0066690F" w:rsidP="00F923E2">
            <w:pPr>
              <w:widowControl w:val="0"/>
              <w:spacing w:line="276" w:lineRule="auto"/>
              <w:rPr>
                <w:rFonts w:ascii="Arial" w:hAnsi="Arial"/>
                <w:sz w:val="18"/>
                <w:szCs w:val="18"/>
              </w:rPr>
            </w:pPr>
            <w:r w:rsidRPr="00F923E2">
              <w:rPr>
                <w:rFonts w:ascii="Arial" w:hAnsi="Arial"/>
                <w:sz w:val="18"/>
                <w:szCs w:val="18"/>
              </w:rPr>
              <w:t>Friend or peer showed me how to use it</w:t>
            </w:r>
          </w:p>
        </w:tc>
        <w:tc>
          <w:tcPr>
            <w:tcW w:w="1296" w:type="dxa"/>
          </w:tcPr>
          <w:p w14:paraId="7E9A5CD3" w14:textId="77777777" w:rsidR="0066690F" w:rsidRPr="00F923E2" w:rsidRDefault="0066690F" w:rsidP="00F923E2">
            <w:pPr>
              <w:widowControl w:val="0"/>
              <w:spacing w:line="276" w:lineRule="auto"/>
              <w:rPr>
                <w:rFonts w:ascii="Arial" w:hAnsi="Arial"/>
                <w:sz w:val="18"/>
                <w:szCs w:val="18"/>
              </w:rPr>
            </w:pPr>
            <w:r w:rsidRPr="00F923E2">
              <w:rPr>
                <w:rFonts w:ascii="Arial" w:hAnsi="Arial"/>
                <w:sz w:val="18"/>
                <w:szCs w:val="18"/>
              </w:rPr>
              <w:t>12.77%</w:t>
            </w:r>
          </w:p>
        </w:tc>
      </w:tr>
      <w:tr w:rsidR="0066690F" w:rsidRPr="00F923E2" w14:paraId="2FC0E3A6" w14:textId="77777777" w:rsidTr="0066690F">
        <w:trPr>
          <w:jc w:val="center"/>
        </w:trPr>
        <w:tc>
          <w:tcPr>
            <w:tcW w:w="4536" w:type="dxa"/>
          </w:tcPr>
          <w:p w14:paraId="1AE6E608" w14:textId="77777777" w:rsidR="0066690F" w:rsidRPr="00F923E2" w:rsidRDefault="0066690F" w:rsidP="00F923E2">
            <w:pPr>
              <w:widowControl w:val="0"/>
              <w:spacing w:line="276" w:lineRule="auto"/>
              <w:rPr>
                <w:rFonts w:ascii="Arial" w:hAnsi="Arial"/>
                <w:sz w:val="18"/>
                <w:szCs w:val="18"/>
              </w:rPr>
            </w:pPr>
            <w:r w:rsidRPr="00F923E2">
              <w:rPr>
                <w:rFonts w:ascii="Arial" w:hAnsi="Arial"/>
                <w:sz w:val="18"/>
                <w:szCs w:val="18"/>
              </w:rPr>
              <w:t>Attended a training</w:t>
            </w:r>
          </w:p>
        </w:tc>
        <w:tc>
          <w:tcPr>
            <w:tcW w:w="1296" w:type="dxa"/>
          </w:tcPr>
          <w:p w14:paraId="2713701E" w14:textId="77777777" w:rsidR="0066690F" w:rsidRPr="00F923E2" w:rsidRDefault="0066690F" w:rsidP="00F923E2">
            <w:pPr>
              <w:widowControl w:val="0"/>
              <w:spacing w:line="276" w:lineRule="auto"/>
              <w:rPr>
                <w:rFonts w:ascii="Arial" w:hAnsi="Arial"/>
                <w:sz w:val="18"/>
                <w:szCs w:val="18"/>
              </w:rPr>
            </w:pPr>
            <w:r w:rsidRPr="00F923E2">
              <w:rPr>
                <w:rFonts w:ascii="Arial" w:hAnsi="Arial"/>
                <w:sz w:val="18"/>
                <w:szCs w:val="18"/>
              </w:rPr>
              <w:t>4.26%</w:t>
            </w:r>
          </w:p>
        </w:tc>
      </w:tr>
    </w:tbl>
    <w:p w14:paraId="15EA2C5A" w14:textId="77777777" w:rsidR="0023010C" w:rsidRDefault="0023010C" w:rsidP="00316445">
      <w:pPr>
        <w:widowControl w:val="0"/>
        <w:spacing w:line="300" w:lineRule="auto"/>
        <w:jc w:val="both"/>
        <w:rPr>
          <w:rFonts w:ascii="Arial" w:hAnsi="Arial"/>
          <w:sz w:val="22"/>
          <w:szCs w:val="22"/>
        </w:rPr>
      </w:pPr>
    </w:p>
    <w:p w14:paraId="53B43264" w14:textId="77777777" w:rsidR="009A5D06" w:rsidRPr="00516764" w:rsidRDefault="009A5D06" w:rsidP="00316445">
      <w:pPr>
        <w:widowControl w:val="0"/>
        <w:spacing w:line="300" w:lineRule="auto"/>
        <w:jc w:val="both"/>
        <w:rPr>
          <w:rFonts w:ascii="Arial" w:hAnsi="Arial"/>
          <w:b/>
          <w:bCs/>
          <w:i/>
          <w:iCs/>
          <w:sz w:val="24"/>
          <w:szCs w:val="24"/>
        </w:rPr>
      </w:pPr>
      <w:r w:rsidRPr="00516764">
        <w:rPr>
          <w:rFonts w:ascii="Arial" w:hAnsi="Arial"/>
          <w:b/>
          <w:bCs/>
          <w:i/>
          <w:iCs/>
          <w:sz w:val="24"/>
          <w:szCs w:val="24"/>
        </w:rPr>
        <w:t>What Kinds of AT?</w:t>
      </w:r>
    </w:p>
    <w:p w14:paraId="42FDFAEC" w14:textId="77777777" w:rsidR="009A5D06" w:rsidRDefault="009A5D06" w:rsidP="00316445">
      <w:pPr>
        <w:widowControl w:val="0"/>
        <w:spacing w:line="300" w:lineRule="auto"/>
        <w:jc w:val="both"/>
        <w:rPr>
          <w:rFonts w:ascii="Arial" w:hAnsi="Arial"/>
          <w:sz w:val="22"/>
          <w:szCs w:val="22"/>
        </w:rPr>
      </w:pPr>
      <w:r>
        <w:rPr>
          <w:rFonts w:ascii="Arial" w:hAnsi="Arial"/>
          <w:sz w:val="22"/>
          <w:szCs w:val="22"/>
        </w:rPr>
        <w:t xml:space="preserve">Students were asked to indicate the kinds of AT to which they had access in high school (see Table 4). The most commonly available AT were a calculator (76.06%) and a spell checker (38.30%). Screen reader (25.53%) and audible text (23.40%) were the next most common. It is worth observing that 23.04% of students in this student reported they </w:t>
      </w:r>
      <w:r w:rsidR="00163E23">
        <w:rPr>
          <w:rFonts w:ascii="Arial" w:hAnsi="Arial"/>
          <w:sz w:val="22"/>
          <w:szCs w:val="22"/>
        </w:rPr>
        <w:t>did not use AT in high school.</w:t>
      </w:r>
    </w:p>
    <w:p w14:paraId="24900C59" w14:textId="77777777" w:rsidR="009A5D06" w:rsidRDefault="009A5D06" w:rsidP="00C81EDD">
      <w:pPr>
        <w:widowControl w:val="0"/>
        <w:spacing w:line="300" w:lineRule="auto"/>
        <w:jc w:val="both"/>
        <w:rPr>
          <w:rFonts w:ascii="Arial" w:hAnsi="Arial"/>
          <w:sz w:val="22"/>
          <w:szCs w:val="22"/>
        </w:rPr>
      </w:pPr>
    </w:p>
    <w:p w14:paraId="4536794A" w14:textId="77777777" w:rsidR="00163E23" w:rsidRPr="006B018C" w:rsidRDefault="00163E23" w:rsidP="00C81EDD">
      <w:pPr>
        <w:widowControl w:val="0"/>
        <w:spacing w:line="300" w:lineRule="auto"/>
        <w:jc w:val="center"/>
        <w:rPr>
          <w:rFonts w:ascii="Arial" w:hAnsi="Arial"/>
          <w:b/>
          <w:bCs/>
          <w:i/>
          <w:iCs/>
          <w:sz w:val="21"/>
          <w:szCs w:val="21"/>
        </w:rPr>
      </w:pPr>
      <w:r w:rsidRPr="006B018C">
        <w:rPr>
          <w:rFonts w:ascii="Arial" w:hAnsi="Arial"/>
          <w:b/>
          <w:bCs/>
          <w:i/>
          <w:iCs/>
          <w:sz w:val="21"/>
          <w:szCs w:val="21"/>
        </w:rPr>
        <w:t>T</w:t>
      </w:r>
      <w:r w:rsidR="0066690F" w:rsidRPr="006B018C">
        <w:rPr>
          <w:rFonts w:ascii="Arial" w:hAnsi="Arial"/>
          <w:b/>
          <w:bCs/>
          <w:i/>
          <w:iCs/>
          <w:sz w:val="21"/>
          <w:szCs w:val="21"/>
        </w:rPr>
        <w:t>able 4: Kinds of AT in High School</w:t>
      </w:r>
    </w:p>
    <w:tbl>
      <w:tblPr>
        <w:tblStyle w:val="TableGrid"/>
        <w:tblW w:w="0" w:type="auto"/>
        <w:jc w:val="center"/>
        <w:tblLook w:val="04A0" w:firstRow="1" w:lastRow="0" w:firstColumn="1" w:lastColumn="0" w:noHBand="0" w:noVBand="1"/>
      </w:tblPr>
      <w:tblGrid>
        <w:gridCol w:w="4464"/>
        <w:gridCol w:w="1440"/>
        <w:gridCol w:w="1440"/>
      </w:tblGrid>
      <w:tr w:rsidR="0066690F" w:rsidRPr="00F923E2" w14:paraId="496E71A2" w14:textId="77777777" w:rsidTr="008A1574">
        <w:trPr>
          <w:cantSplit/>
          <w:tblHeader/>
          <w:jc w:val="center"/>
        </w:trPr>
        <w:tc>
          <w:tcPr>
            <w:tcW w:w="4464" w:type="dxa"/>
          </w:tcPr>
          <w:p w14:paraId="55D7E63F" w14:textId="77777777" w:rsidR="0066690F" w:rsidRPr="00F923E2" w:rsidRDefault="0066690F" w:rsidP="00F923E2">
            <w:pPr>
              <w:widowControl w:val="0"/>
              <w:spacing w:line="276" w:lineRule="auto"/>
              <w:rPr>
                <w:rFonts w:ascii="Arial" w:hAnsi="Arial"/>
                <w:b/>
                <w:bCs/>
                <w:sz w:val="18"/>
                <w:szCs w:val="18"/>
              </w:rPr>
            </w:pPr>
          </w:p>
        </w:tc>
        <w:tc>
          <w:tcPr>
            <w:tcW w:w="1440" w:type="dxa"/>
          </w:tcPr>
          <w:p w14:paraId="56A8DAF9" w14:textId="77777777" w:rsidR="0066690F" w:rsidRPr="00F923E2" w:rsidRDefault="0066690F" w:rsidP="00F923E2">
            <w:pPr>
              <w:widowControl w:val="0"/>
              <w:spacing w:line="276" w:lineRule="auto"/>
              <w:jc w:val="center"/>
              <w:rPr>
                <w:rFonts w:ascii="Arial" w:hAnsi="Arial"/>
                <w:b/>
                <w:bCs/>
                <w:sz w:val="18"/>
                <w:szCs w:val="18"/>
              </w:rPr>
            </w:pPr>
            <w:r w:rsidRPr="00F923E2">
              <w:rPr>
                <w:rFonts w:ascii="Arial" w:hAnsi="Arial"/>
                <w:b/>
                <w:bCs/>
                <w:sz w:val="18"/>
                <w:szCs w:val="18"/>
              </w:rPr>
              <w:t>Available</w:t>
            </w:r>
          </w:p>
        </w:tc>
        <w:tc>
          <w:tcPr>
            <w:tcW w:w="1440" w:type="dxa"/>
          </w:tcPr>
          <w:p w14:paraId="26E5655D" w14:textId="77777777" w:rsidR="0066690F" w:rsidRPr="00F923E2" w:rsidRDefault="0066690F" w:rsidP="00F923E2">
            <w:pPr>
              <w:widowControl w:val="0"/>
              <w:spacing w:line="276" w:lineRule="auto"/>
              <w:jc w:val="center"/>
              <w:rPr>
                <w:rFonts w:ascii="Arial" w:hAnsi="Arial"/>
                <w:b/>
                <w:bCs/>
                <w:sz w:val="18"/>
                <w:szCs w:val="18"/>
              </w:rPr>
            </w:pPr>
            <w:r w:rsidRPr="00F923E2">
              <w:rPr>
                <w:rFonts w:ascii="Arial" w:hAnsi="Arial"/>
                <w:b/>
                <w:bCs/>
                <w:sz w:val="18"/>
                <w:szCs w:val="18"/>
              </w:rPr>
              <w:t>Used</w:t>
            </w:r>
          </w:p>
        </w:tc>
      </w:tr>
      <w:tr w:rsidR="0066690F" w:rsidRPr="00F923E2" w14:paraId="0F77D70C" w14:textId="77777777" w:rsidTr="006B018C">
        <w:trPr>
          <w:jc w:val="center"/>
        </w:trPr>
        <w:tc>
          <w:tcPr>
            <w:tcW w:w="4464" w:type="dxa"/>
          </w:tcPr>
          <w:p w14:paraId="2D0A2D51" w14:textId="77777777" w:rsidR="0066690F" w:rsidRPr="00F923E2" w:rsidRDefault="0066690F" w:rsidP="00F923E2">
            <w:pPr>
              <w:widowControl w:val="0"/>
              <w:spacing w:line="276" w:lineRule="auto"/>
              <w:rPr>
                <w:rFonts w:ascii="Arial" w:hAnsi="Arial"/>
                <w:sz w:val="18"/>
                <w:szCs w:val="18"/>
              </w:rPr>
            </w:pPr>
            <w:r w:rsidRPr="00F923E2">
              <w:rPr>
                <w:rFonts w:ascii="Arial" w:hAnsi="Arial"/>
                <w:sz w:val="18"/>
                <w:szCs w:val="18"/>
              </w:rPr>
              <w:t>Calculator</w:t>
            </w:r>
          </w:p>
        </w:tc>
        <w:tc>
          <w:tcPr>
            <w:tcW w:w="1440" w:type="dxa"/>
            <w:vAlign w:val="center"/>
          </w:tcPr>
          <w:p w14:paraId="7A79519E" w14:textId="77777777" w:rsidR="0066690F" w:rsidRPr="00F923E2" w:rsidRDefault="006B018C" w:rsidP="00F923E2">
            <w:pPr>
              <w:widowControl w:val="0"/>
              <w:spacing w:line="276" w:lineRule="auto"/>
              <w:jc w:val="center"/>
              <w:rPr>
                <w:rFonts w:ascii="Arial" w:hAnsi="Arial"/>
                <w:sz w:val="18"/>
                <w:szCs w:val="18"/>
              </w:rPr>
            </w:pPr>
            <w:r w:rsidRPr="00F923E2">
              <w:rPr>
                <w:rFonts w:ascii="Arial" w:hAnsi="Arial"/>
                <w:sz w:val="18"/>
                <w:szCs w:val="18"/>
              </w:rPr>
              <w:t>76.60%</w:t>
            </w:r>
          </w:p>
        </w:tc>
        <w:tc>
          <w:tcPr>
            <w:tcW w:w="1440" w:type="dxa"/>
            <w:vAlign w:val="center"/>
          </w:tcPr>
          <w:p w14:paraId="1B3D0865" w14:textId="77777777" w:rsidR="0066690F" w:rsidRPr="00F923E2" w:rsidRDefault="006B018C" w:rsidP="00F923E2">
            <w:pPr>
              <w:widowControl w:val="0"/>
              <w:spacing w:line="276" w:lineRule="auto"/>
              <w:jc w:val="center"/>
              <w:rPr>
                <w:rFonts w:ascii="Arial" w:hAnsi="Arial"/>
                <w:sz w:val="18"/>
                <w:szCs w:val="18"/>
              </w:rPr>
            </w:pPr>
            <w:r w:rsidRPr="00F923E2">
              <w:rPr>
                <w:rFonts w:ascii="Arial" w:hAnsi="Arial"/>
                <w:sz w:val="18"/>
                <w:szCs w:val="18"/>
              </w:rPr>
              <w:t>65.96%</w:t>
            </w:r>
          </w:p>
        </w:tc>
      </w:tr>
      <w:tr w:rsidR="0066690F" w:rsidRPr="00F923E2" w14:paraId="6A112B4F" w14:textId="77777777" w:rsidTr="006B018C">
        <w:trPr>
          <w:jc w:val="center"/>
        </w:trPr>
        <w:tc>
          <w:tcPr>
            <w:tcW w:w="4464" w:type="dxa"/>
          </w:tcPr>
          <w:p w14:paraId="03819E5C" w14:textId="77777777" w:rsidR="0066690F" w:rsidRPr="00F923E2" w:rsidRDefault="0066690F" w:rsidP="00F923E2">
            <w:pPr>
              <w:widowControl w:val="0"/>
              <w:spacing w:line="276" w:lineRule="auto"/>
              <w:rPr>
                <w:rFonts w:ascii="Arial" w:hAnsi="Arial"/>
                <w:sz w:val="18"/>
                <w:szCs w:val="18"/>
              </w:rPr>
            </w:pPr>
            <w:r w:rsidRPr="00F923E2">
              <w:rPr>
                <w:rFonts w:ascii="Arial" w:hAnsi="Arial"/>
                <w:sz w:val="18"/>
                <w:szCs w:val="18"/>
              </w:rPr>
              <w:t>Spell checker</w:t>
            </w:r>
          </w:p>
        </w:tc>
        <w:tc>
          <w:tcPr>
            <w:tcW w:w="1440" w:type="dxa"/>
            <w:vAlign w:val="center"/>
          </w:tcPr>
          <w:p w14:paraId="1EA4EF57" w14:textId="77777777" w:rsidR="0066690F" w:rsidRPr="00F923E2" w:rsidRDefault="006B018C" w:rsidP="00F923E2">
            <w:pPr>
              <w:widowControl w:val="0"/>
              <w:spacing w:line="276" w:lineRule="auto"/>
              <w:jc w:val="center"/>
              <w:rPr>
                <w:rFonts w:ascii="Arial" w:hAnsi="Arial"/>
                <w:sz w:val="18"/>
                <w:szCs w:val="18"/>
              </w:rPr>
            </w:pPr>
            <w:r w:rsidRPr="00F923E2">
              <w:rPr>
                <w:rFonts w:ascii="Arial" w:hAnsi="Arial"/>
                <w:sz w:val="18"/>
                <w:szCs w:val="18"/>
              </w:rPr>
              <w:t>38.30%</w:t>
            </w:r>
          </w:p>
        </w:tc>
        <w:tc>
          <w:tcPr>
            <w:tcW w:w="1440" w:type="dxa"/>
            <w:vAlign w:val="center"/>
          </w:tcPr>
          <w:p w14:paraId="387E8DC2" w14:textId="77777777" w:rsidR="0066690F" w:rsidRPr="00F923E2" w:rsidRDefault="006B018C" w:rsidP="00F923E2">
            <w:pPr>
              <w:widowControl w:val="0"/>
              <w:spacing w:line="276" w:lineRule="auto"/>
              <w:jc w:val="center"/>
              <w:rPr>
                <w:rFonts w:ascii="Arial" w:hAnsi="Arial"/>
                <w:sz w:val="18"/>
                <w:szCs w:val="18"/>
              </w:rPr>
            </w:pPr>
            <w:r w:rsidRPr="00F923E2">
              <w:rPr>
                <w:rFonts w:ascii="Arial" w:hAnsi="Arial"/>
                <w:sz w:val="18"/>
                <w:szCs w:val="18"/>
              </w:rPr>
              <w:t>29.79%</w:t>
            </w:r>
          </w:p>
        </w:tc>
      </w:tr>
      <w:tr w:rsidR="0066690F" w:rsidRPr="00F923E2" w14:paraId="1B3AAA59" w14:textId="77777777" w:rsidTr="006B018C">
        <w:trPr>
          <w:jc w:val="center"/>
        </w:trPr>
        <w:tc>
          <w:tcPr>
            <w:tcW w:w="4464" w:type="dxa"/>
          </w:tcPr>
          <w:p w14:paraId="2FB75BC1" w14:textId="77777777" w:rsidR="0066690F" w:rsidRPr="00F923E2" w:rsidRDefault="0066690F" w:rsidP="00F923E2">
            <w:pPr>
              <w:widowControl w:val="0"/>
              <w:spacing w:line="276" w:lineRule="auto"/>
              <w:rPr>
                <w:rFonts w:ascii="Arial" w:hAnsi="Arial"/>
                <w:sz w:val="18"/>
                <w:szCs w:val="18"/>
              </w:rPr>
            </w:pPr>
            <w:r w:rsidRPr="00F923E2">
              <w:rPr>
                <w:rFonts w:ascii="Arial" w:hAnsi="Arial"/>
                <w:sz w:val="18"/>
                <w:szCs w:val="18"/>
              </w:rPr>
              <w:t>Screen reader (text-to-speech software)</w:t>
            </w:r>
          </w:p>
        </w:tc>
        <w:tc>
          <w:tcPr>
            <w:tcW w:w="1440" w:type="dxa"/>
            <w:vAlign w:val="center"/>
          </w:tcPr>
          <w:p w14:paraId="2847BDBA" w14:textId="77777777" w:rsidR="0066690F" w:rsidRPr="00F923E2" w:rsidRDefault="006B018C" w:rsidP="00F923E2">
            <w:pPr>
              <w:widowControl w:val="0"/>
              <w:spacing w:line="276" w:lineRule="auto"/>
              <w:jc w:val="center"/>
              <w:rPr>
                <w:rFonts w:ascii="Arial" w:hAnsi="Arial"/>
                <w:sz w:val="18"/>
                <w:szCs w:val="18"/>
              </w:rPr>
            </w:pPr>
            <w:r w:rsidRPr="00F923E2">
              <w:rPr>
                <w:rFonts w:ascii="Arial" w:hAnsi="Arial"/>
                <w:sz w:val="18"/>
                <w:szCs w:val="18"/>
              </w:rPr>
              <w:t>25.53%</w:t>
            </w:r>
          </w:p>
        </w:tc>
        <w:tc>
          <w:tcPr>
            <w:tcW w:w="1440" w:type="dxa"/>
            <w:vAlign w:val="center"/>
          </w:tcPr>
          <w:p w14:paraId="63464E67" w14:textId="77777777" w:rsidR="0066690F" w:rsidRPr="00F923E2" w:rsidRDefault="006B018C" w:rsidP="00F923E2">
            <w:pPr>
              <w:widowControl w:val="0"/>
              <w:spacing w:line="276" w:lineRule="auto"/>
              <w:jc w:val="center"/>
              <w:rPr>
                <w:rFonts w:ascii="Arial" w:hAnsi="Arial"/>
                <w:sz w:val="18"/>
                <w:szCs w:val="18"/>
              </w:rPr>
            </w:pPr>
            <w:r w:rsidRPr="00F923E2">
              <w:rPr>
                <w:rFonts w:ascii="Arial" w:hAnsi="Arial"/>
                <w:sz w:val="18"/>
                <w:szCs w:val="18"/>
              </w:rPr>
              <w:t>12.77%</w:t>
            </w:r>
          </w:p>
        </w:tc>
      </w:tr>
      <w:tr w:rsidR="0066690F" w:rsidRPr="00F923E2" w14:paraId="7F806430" w14:textId="77777777" w:rsidTr="006B018C">
        <w:trPr>
          <w:jc w:val="center"/>
        </w:trPr>
        <w:tc>
          <w:tcPr>
            <w:tcW w:w="4464" w:type="dxa"/>
          </w:tcPr>
          <w:p w14:paraId="34A5E582" w14:textId="77777777" w:rsidR="0066690F" w:rsidRPr="00F923E2" w:rsidRDefault="0066690F" w:rsidP="00F923E2">
            <w:pPr>
              <w:widowControl w:val="0"/>
              <w:spacing w:line="276" w:lineRule="auto"/>
              <w:rPr>
                <w:rFonts w:ascii="Arial" w:hAnsi="Arial"/>
                <w:sz w:val="18"/>
                <w:szCs w:val="18"/>
              </w:rPr>
            </w:pPr>
            <w:r w:rsidRPr="00F923E2">
              <w:rPr>
                <w:rFonts w:ascii="Arial" w:hAnsi="Arial"/>
                <w:sz w:val="18"/>
                <w:szCs w:val="18"/>
              </w:rPr>
              <w:t>Audible textbooks</w:t>
            </w:r>
          </w:p>
        </w:tc>
        <w:tc>
          <w:tcPr>
            <w:tcW w:w="1440" w:type="dxa"/>
            <w:vAlign w:val="center"/>
          </w:tcPr>
          <w:p w14:paraId="5B628983" w14:textId="77777777" w:rsidR="0066690F" w:rsidRPr="00F923E2" w:rsidRDefault="006B018C" w:rsidP="00F923E2">
            <w:pPr>
              <w:widowControl w:val="0"/>
              <w:spacing w:line="276" w:lineRule="auto"/>
              <w:jc w:val="center"/>
              <w:rPr>
                <w:rFonts w:ascii="Arial" w:hAnsi="Arial"/>
                <w:sz w:val="18"/>
                <w:szCs w:val="18"/>
              </w:rPr>
            </w:pPr>
            <w:r w:rsidRPr="00F923E2">
              <w:rPr>
                <w:rFonts w:ascii="Arial" w:hAnsi="Arial"/>
                <w:sz w:val="18"/>
                <w:szCs w:val="18"/>
              </w:rPr>
              <w:t>23.40%</w:t>
            </w:r>
          </w:p>
        </w:tc>
        <w:tc>
          <w:tcPr>
            <w:tcW w:w="1440" w:type="dxa"/>
            <w:vAlign w:val="center"/>
          </w:tcPr>
          <w:p w14:paraId="6E4245E5" w14:textId="77777777" w:rsidR="0066690F" w:rsidRPr="00F923E2" w:rsidRDefault="006B018C" w:rsidP="00F923E2">
            <w:pPr>
              <w:widowControl w:val="0"/>
              <w:spacing w:line="276" w:lineRule="auto"/>
              <w:jc w:val="center"/>
              <w:rPr>
                <w:rFonts w:ascii="Arial" w:hAnsi="Arial"/>
                <w:sz w:val="18"/>
                <w:szCs w:val="18"/>
              </w:rPr>
            </w:pPr>
            <w:r w:rsidRPr="00F923E2">
              <w:rPr>
                <w:rFonts w:ascii="Arial" w:hAnsi="Arial"/>
                <w:sz w:val="18"/>
                <w:szCs w:val="18"/>
              </w:rPr>
              <w:t>21.28%</w:t>
            </w:r>
          </w:p>
        </w:tc>
      </w:tr>
      <w:tr w:rsidR="0066690F" w:rsidRPr="00F923E2" w14:paraId="6785110C" w14:textId="77777777" w:rsidTr="006B018C">
        <w:trPr>
          <w:jc w:val="center"/>
        </w:trPr>
        <w:tc>
          <w:tcPr>
            <w:tcW w:w="4464" w:type="dxa"/>
          </w:tcPr>
          <w:p w14:paraId="7B908B55" w14:textId="77777777" w:rsidR="0066690F" w:rsidRPr="00F923E2" w:rsidRDefault="0066690F" w:rsidP="00F923E2">
            <w:pPr>
              <w:widowControl w:val="0"/>
              <w:spacing w:line="276" w:lineRule="auto"/>
              <w:rPr>
                <w:rFonts w:ascii="Arial" w:hAnsi="Arial"/>
                <w:sz w:val="18"/>
                <w:szCs w:val="18"/>
              </w:rPr>
            </w:pPr>
            <w:r w:rsidRPr="00F923E2">
              <w:rPr>
                <w:rFonts w:ascii="Arial" w:hAnsi="Arial"/>
                <w:sz w:val="18"/>
                <w:szCs w:val="18"/>
              </w:rPr>
              <w:t>Audio recorder</w:t>
            </w:r>
          </w:p>
        </w:tc>
        <w:tc>
          <w:tcPr>
            <w:tcW w:w="1440" w:type="dxa"/>
            <w:vAlign w:val="center"/>
          </w:tcPr>
          <w:p w14:paraId="733E2C7E" w14:textId="77777777" w:rsidR="0066690F" w:rsidRPr="00F923E2" w:rsidRDefault="006B018C" w:rsidP="00F923E2">
            <w:pPr>
              <w:widowControl w:val="0"/>
              <w:spacing w:line="276" w:lineRule="auto"/>
              <w:jc w:val="center"/>
              <w:rPr>
                <w:rFonts w:ascii="Arial" w:hAnsi="Arial"/>
                <w:sz w:val="18"/>
                <w:szCs w:val="18"/>
              </w:rPr>
            </w:pPr>
            <w:r w:rsidRPr="00F923E2">
              <w:rPr>
                <w:rFonts w:ascii="Arial" w:hAnsi="Arial"/>
                <w:sz w:val="18"/>
                <w:szCs w:val="18"/>
              </w:rPr>
              <w:t>17.02%</w:t>
            </w:r>
          </w:p>
        </w:tc>
        <w:tc>
          <w:tcPr>
            <w:tcW w:w="1440" w:type="dxa"/>
            <w:vAlign w:val="center"/>
          </w:tcPr>
          <w:p w14:paraId="333DDE47" w14:textId="77777777" w:rsidR="0066690F" w:rsidRPr="00F923E2" w:rsidRDefault="006B018C" w:rsidP="00F923E2">
            <w:pPr>
              <w:widowControl w:val="0"/>
              <w:spacing w:line="276" w:lineRule="auto"/>
              <w:jc w:val="center"/>
              <w:rPr>
                <w:rFonts w:ascii="Arial" w:hAnsi="Arial"/>
                <w:sz w:val="18"/>
                <w:szCs w:val="18"/>
              </w:rPr>
            </w:pPr>
            <w:r w:rsidRPr="00F923E2">
              <w:rPr>
                <w:rFonts w:ascii="Arial" w:hAnsi="Arial"/>
                <w:sz w:val="18"/>
                <w:szCs w:val="18"/>
              </w:rPr>
              <w:t>12.77%</w:t>
            </w:r>
          </w:p>
        </w:tc>
      </w:tr>
      <w:tr w:rsidR="0066690F" w:rsidRPr="00F923E2" w14:paraId="3ECED051" w14:textId="77777777" w:rsidTr="006B018C">
        <w:trPr>
          <w:jc w:val="center"/>
        </w:trPr>
        <w:tc>
          <w:tcPr>
            <w:tcW w:w="4464" w:type="dxa"/>
          </w:tcPr>
          <w:p w14:paraId="76EBEF98" w14:textId="77777777" w:rsidR="0066690F" w:rsidRPr="00F923E2" w:rsidRDefault="0066690F" w:rsidP="00F923E2">
            <w:pPr>
              <w:widowControl w:val="0"/>
              <w:spacing w:line="276" w:lineRule="auto"/>
              <w:rPr>
                <w:rFonts w:ascii="Arial" w:hAnsi="Arial"/>
                <w:sz w:val="18"/>
                <w:szCs w:val="18"/>
              </w:rPr>
            </w:pPr>
            <w:r w:rsidRPr="00F923E2">
              <w:rPr>
                <w:rFonts w:ascii="Arial" w:hAnsi="Arial"/>
                <w:sz w:val="18"/>
                <w:szCs w:val="18"/>
              </w:rPr>
              <w:t>Magnification/Enlargement tools</w:t>
            </w:r>
          </w:p>
        </w:tc>
        <w:tc>
          <w:tcPr>
            <w:tcW w:w="1440" w:type="dxa"/>
            <w:vAlign w:val="center"/>
          </w:tcPr>
          <w:p w14:paraId="54538C2F" w14:textId="77777777" w:rsidR="0066690F" w:rsidRPr="00F923E2" w:rsidRDefault="006B018C" w:rsidP="00F923E2">
            <w:pPr>
              <w:widowControl w:val="0"/>
              <w:spacing w:line="276" w:lineRule="auto"/>
              <w:jc w:val="center"/>
              <w:rPr>
                <w:rFonts w:ascii="Arial" w:hAnsi="Arial"/>
                <w:sz w:val="18"/>
                <w:szCs w:val="18"/>
              </w:rPr>
            </w:pPr>
            <w:r w:rsidRPr="00F923E2">
              <w:rPr>
                <w:rFonts w:ascii="Arial" w:hAnsi="Arial"/>
                <w:sz w:val="18"/>
                <w:szCs w:val="18"/>
              </w:rPr>
              <w:t>8.51%</w:t>
            </w:r>
          </w:p>
        </w:tc>
        <w:tc>
          <w:tcPr>
            <w:tcW w:w="1440" w:type="dxa"/>
            <w:vAlign w:val="center"/>
          </w:tcPr>
          <w:p w14:paraId="2435CB8E" w14:textId="77777777" w:rsidR="0066690F" w:rsidRPr="00F923E2" w:rsidRDefault="006B018C" w:rsidP="00F923E2">
            <w:pPr>
              <w:widowControl w:val="0"/>
              <w:spacing w:line="276" w:lineRule="auto"/>
              <w:jc w:val="center"/>
              <w:rPr>
                <w:rFonts w:ascii="Arial" w:hAnsi="Arial"/>
                <w:sz w:val="18"/>
                <w:szCs w:val="18"/>
              </w:rPr>
            </w:pPr>
            <w:r w:rsidRPr="00F923E2">
              <w:rPr>
                <w:rFonts w:ascii="Arial" w:hAnsi="Arial"/>
                <w:sz w:val="18"/>
                <w:szCs w:val="18"/>
              </w:rPr>
              <w:t>6.38%</w:t>
            </w:r>
          </w:p>
        </w:tc>
      </w:tr>
      <w:tr w:rsidR="0066690F" w:rsidRPr="00F923E2" w14:paraId="0E90825B" w14:textId="77777777" w:rsidTr="006B018C">
        <w:trPr>
          <w:jc w:val="center"/>
        </w:trPr>
        <w:tc>
          <w:tcPr>
            <w:tcW w:w="4464" w:type="dxa"/>
          </w:tcPr>
          <w:p w14:paraId="1F1A8314" w14:textId="77777777" w:rsidR="0066690F" w:rsidRPr="00F923E2" w:rsidRDefault="0066690F" w:rsidP="00F923E2">
            <w:pPr>
              <w:widowControl w:val="0"/>
              <w:spacing w:line="276" w:lineRule="auto"/>
              <w:rPr>
                <w:rFonts w:ascii="Arial" w:hAnsi="Arial"/>
                <w:sz w:val="18"/>
                <w:szCs w:val="18"/>
              </w:rPr>
            </w:pPr>
            <w:r w:rsidRPr="00F923E2">
              <w:rPr>
                <w:rFonts w:ascii="Arial" w:hAnsi="Arial"/>
                <w:sz w:val="18"/>
                <w:szCs w:val="18"/>
              </w:rPr>
              <w:t>Word prediction</w:t>
            </w:r>
          </w:p>
        </w:tc>
        <w:tc>
          <w:tcPr>
            <w:tcW w:w="1440" w:type="dxa"/>
            <w:vAlign w:val="center"/>
          </w:tcPr>
          <w:p w14:paraId="57234CF6" w14:textId="77777777" w:rsidR="0066690F" w:rsidRPr="00F923E2" w:rsidRDefault="006B018C" w:rsidP="00F923E2">
            <w:pPr>
              <w:widowControl w:val="0"/>
              <w:spacing w:line="276" w:lineRule="auto"/>
              <w:jc w:val="center"/>
              <w:rPr>
                <w:rFonts w:ascii="Arial" w:hAnsi="Arial"/>
                <w:sz w:val="18"/>
                <w:szCs w:val="18"/>
              </w:rPr>
            </w:pPr>
            <w:r w:rsidRPr="00F923E2">
              <w:rPr>
                <w:rFonts w:ascii="Arial" w:hAnsi="Arial"/>
                <w:sz w:val="18"/>
                <w:szCs w:val="18"/>
              </w:rPr>
              <w:t>6.38%</w:t>
            </w:r>
          </w:p>
        </w:tc>
        <w:tc>
          <w:tcPr>
            <w:tcW w:w="1440" w:type="dxa"/>
            <w:vAlign w:val="center"/>
          </w:tcPr>
          <w:p w14:paraId="004C6A23" w14:textId="77777777" w:rsidR="0066690F" w:rsidRPr="00F923E2" w:rsidRDefault="006B018C" w:rsidP="00F923E2">
            <w:pPr>
              <w:widowControl w:val="0"/>
              <w:spacing w:line="276" w:lineRule="auto"/>
              <w:jc w:val="center"/>
              <w:rPr>
                <w:rFonts w:ascii="Arial" w:hAnsi="Arial"/>
                <w:sz w:val="18"/>
                <w:szCs w:val="18"/>
              </w:rPr>
            </w:pPr>
            <w:r w:rsidRPr="00F923E2">
              <w:rPr>
                <w:rFonts w:ascii="Arial" w:hAnsi="Arial"/>
                <w:sz w:val="18"/>
                <w:szCs w:val="18"/>
              </w:rPr>
              <w:t>8.51%</w:t>
            </w:r>
          </w:p>
        </w:tc>
      </w:tr>
      <w:tr w:rsidR="0066690F" w:rsidRPr="00F923E2" w14:paraId="57A06B18" w14:textId="77777777" w:rsidTr="006B018C">
        <w:trPr>
          <w:jc w:val="center"/>
        </w:trPr>
        <w:tc>
          <w:tcPr>
            <w:tcW w:w="4464" w:type="dxa"/>
          </w:tcPr>
          <w:p w14:paraId="58E59508" w14:textId="77777777" w:rsidR="0066690F" w:rsidRPr="00F923E2" w:rsidRDefault="0066690F" w:rsidP="00F923E2">
            <w:pPr>
              <w:widowControl w:val="0"/>
              <w:spacing w:line="276" w:lineRule="auto"/>
              <w:rPr>
                <w:rFonts w:ascii="Arial" w:hAnsi="Arial"/>
                <w:sz w:val="18"/>
                <w:szCs w:val="18"/>
              </w:rPr>
            </w:pPr>
            <w:r w:rsidRPr="00F923E2">
              <w:rPr>
                <w:rFonts w:ascii="Arial" w:hAnsi="Arial"/>
                <w:sz w:val="18"/>
                <w:szCs w:val="18"/>
              </w:rPr>
              <w:t>Graphic organizer</w:t>
            </w:r>
          </w:p>
        </w:tc>
        <w:tc>
          <w:tcPr>
            <w:tcW w:w="1440" w:type="dxa"/>
            <w:vAlign w:val="center"/>
          </w:tcPr>
          <w:p w14:paraId="7A93300C" w14:textId="77777777" w:rsidR="0066690F" w:rsidRPr="00F923E2" w:rsidRDefault="006B018C" w:rsidP="00F923E2">
            <w:pPr>
              <w:widowControl w:val="0"/>
              <w:spacing w:line="276" w:lineRule="auto"/>
              <w:jc w:val="center"/>
              <w:rPr>
                <w:rFonts w:ascii="Arial" w:hAnsi="Arial"/>
                <w:sz w:val="18"/>
                <w:szCs w:val="18"/>
              </w:rPr>
            </w:pPr>
            <w:r w:rsidRPr="00F923E2">
              <w:rPr>
                <w:rFonts w:ascii="Arial" w:hAnsi="Arial"/>
                <w:sz w:val="18"/>
                <w:szCs w:val="18"/>
              </w:rPr>
              <w:t>6.38%</w:t>
            </w:r>
          </w:p>
        </w:tc>
        <w:tc>
          <w:tcPr>
            <w:tcW w:w="1440" w:type="dxa"/>
            <w:vAlign w:val="center"/>
          </w:tcPr>
          <w:p w14:paraId="7BA72E19" w14:textId="77777777" w:rsidR="0066690F" w:rsidRPr="00F923E2" w:rsidRDefault="006B018C" w:rsidP="00F923E2">
            <w:pPr>
              <w:widowControl w:val="0"/>
              <w:spacing w:line="276" w:lineRule="auto"/>
              <w:jc w:val="center"/>
              <w:rPr>
                <w:rFonts w:ascii="Arial" w:hAnsi="Arial"/>
                <w:sz w:val="18"/>
                <w:szCs w:val="18"/>
              </w:rPr>
            </w:pPr>
            <w:r w:rsidRPr="00F923E2">
              <w:rPr>
                <w:rFonts w:ascii="Arial" w:hAnsi="Arial"/>
                <w:sz w:val="18"/>
                <w:szCs w:val="18"/>
              </w:rPr>
              <w:t>4.26%</w:t>
            </w:r>
          </w:p>
        </w:tc>
      </w:tr>
      <w:tr w:rsidR="0066690F" w:rsidRPr="00F923E2" w14:paraId="5CFE5463" w14:textId="77777777" w:rsidTr="006B018C">
        <w:trPr>
          <w:jc w:val="center"/>
        </w:trPr>
        <w:tc>
          <w:tcPr>
            <w:tcW w:w="4464" w:type="dxa"/>
          </w:tcPr>
          <w:p w14:paraId="403954DB" w14:textId="77777777" w:rsidR="0066690F" w:rsidRPr="00F923E2" w:rsidRDefault="0066690F" w:rsidP="00F923E2">
            <w:pPr>
              <w:widowControl w:val="0"/>
              <w:spacing w:line="276" w:lineRule="auto"/>
              <w:rPr>
                <w:rFonts w:ascii="Arial" w:hAnsi="Arial"/>
                <w:sz w:val="18"/>
                <w:szCs w:val="18"/>
              </w:rPr>
            </w:pPr>
            <w:r w:rsidRPr="00F923E2">
              <w:rPr>
                <w:rFonts w:ascii="Arial" w:hAnsi="Arial"/>
                <w:sz w:val="18"/>
                <w:szCs w:val="18"/>
              </w:rPr>
              <w:t>Speech recognition (speech-to-text software)</w:t>
            </w:r>
          </w:p>
        </w:tc>
        <w:tc>
          <w:tcPr>
            <w:tcW w:w="1440" w:type="dxa"/>
            <w:vAlign w:val="center"/>
          </w:tcPr>
          <w:p w14:paraId="727926EE" w14:textId="77777777" w:rsidR="0066690F" w:rsidRPr="00F923E2" w:rsidRDefault="006B018C" w:rsidP="00F923E2">
            <w:pPr>
              <w:widowControl w:val="0"/>
              <w:spacing w:line="276" w:lineRule="auto"/>
              <w:jc w:val="center"/>
              <w:rPr>
                <w:rFonts w:ascii="Arial" w:hAnsi="Arial"/>
                <w:sz w:val="18"/>
                <w:szCs w:val="18"/>
              </w:rPr>
            </w:pPr>
            <w:r w:rsidRPr="00F923E2">
              <w:rPr>
                <w:rFonts w:ascii="Arial" w:hAnsi="Arial"/>
                <w:sz w:val="18"/>
                <w:szCs w:val="18"/>
              </w:rPr>
              <w:t>12.77%</w:t>
            </w:r>
          </w:p>
        </w:tc>
        <w:tc>
          <w:tcPr>
            <w:tcW w:w="1440" w:type="dxa"/>
            <w:vAlign w:val="center"/>
          </w:tcPr>
          <w:p w14:paraId="2CD75C58" w14:textId="77777777" w:rsidR="0066690F" w:rsidRPr="00F923E2" w:rsidRDefault="006B018C" w:rsidP="00F923E2">
            <w:pPr>
              <w:widowControl w:val="0"/>
              <w:spacing w:line="276" w:lineRule="auto"/>
              <w:jc w:val="center"/>
              <w:rPr>
                <w:rFonts w:ascii="Arial" w:hAnsi="Arial"/>
                <w:sz w:val="18"/>
                <w:szCs w:val="18"/>
              </w:rPr>
            </w:pPr>
            <w:r w:rsidRPr="00F923E2">
              <w:rPr>
                <w:rFonts w:ascii="Arial" w:hAnsi="Arial"/>
                <w:sz w:val="18"/>
                <w:szCs w:val="18"/>
              </w:rPr>
              <w:t>8.51%</w:t>
            </w:r>
          </w:p>
        </w:tc>
      </w:tr>
      <w:tr w:rsidR="0066690F" w:rsidRPr="00F923E2" w14:paraId="6AA18F1F" w14:textId="77777777" w:rsidTr="006B018C">
        <w:trPr>
          <w:jc w:val="center"/>
        </w:trPr>
        <w:tc>
          <w:tcPr>
            <w:tcW w:w="4464" w:type="dxa"/>
          </w:tcPr>
          <w:p w14:paraId="23F8518D" w14:textId="77777777" w:rsidR="0066690F" w:rsidRPr="00F923E2" w:rsidRDefault="006B018C" w:rsidP="00F923E2">
            <w:pPr>
              <w:widowControl w:val="0"/>
              <w:spacing w:line="276" w:lineRule="auto"/>
              <w:rPr>
                <w:rFonts w:ascii="Arial" w:hAnsi="Arial"/>
                <w:sz w:val="18"/>
                <w:szCs w:val="18"/>
              </w:rPr>
            </w:pPr>
            <w:r w:rsidRPr="00F923E2">
              <w:rPr>
                <w:rFonts w:ascii="Arial" w:hAnsi="Arial"/>
                <w:sz w:val="18"/>
                <w:szCs w:val="18"/>
              </w:rPr>
              <w:t>Electronic dictionary</w:t>
            </w:r>
          </w:p>
        </w:tc>
        <w:tc>
          <w:tcPr>
            <w:tcW w:w="1440" w:type="dxa"/>
            <w:vAlign w:val="center"/>
          </w:tcPr>
          <w:p w14:paraId="085D642B" w14:textId="77777777" w:rsidR="0066690F" w:rsidRPr="00F923E2" w:rsidRDefault="006B018C" w:rsidP="00F923E2">
            <w:pPr>
              <w:widowControl w:val="0"/>
              <w:spacing w:line="276" w:lineRule="auto"/>
              <w:jc w:val="center"/>
              <w:rPr>
                <w:rFonts w:ascii="Arial" w:hAnsi="Arial"/>
                <w:sz w:val="18"/>
                <w:szCs w:val="18"/>
              </w:rPr>
            </w:pPr>
            <w:r w:rsidRPr="00F923E2">
              <w:rPr>
                <w:rFonts w:ascii="Arial" w:hAnsi="Arial"/>
                <w:sz w:val="18"/>
                <w:szCs w:val="18"/>
              </w:rPr>
              <w:t>10.64%</w:t>
            </w:r>
          </w:p>
        </w:tc>
        <w:tc>
          <w:tcPr>
            <w:tcW w:w="1440" w:type="dxa"/>
            <w:vAlign w:val="center"/>
          </w:tcPr>
          <w:p w14:paraId="01D88637" w14:textId="77777777" w:rsidR="0066690F" w:rsidRPr="00F923E2" w:rsidRDefault="006B018C" w:rsidP="00F923E2">
            <w:pPr>
              <w:widowControl w:val="0"/>
              <w:spacing w:line="276" w:lineRule="auto"/>
              <w:jc w:val="center"/>
              <w:rPr>
                <w:rFonts w:ascii="Arial" w:hAnsi="Arial"/>
                <w:sz w:val="18"/>
                <w:szCs w:val="18"/>
              </w:rPr>
            </w:pPr>
            <w:r w:rsidRPr="00F923E2">
              <w:rPr>
                <w:rFonts w:ascii="Arial" w:hAnsi="Arial"/>
                <w:sz w:val="18"/>
                <w:szCs w:val="18"/>
              </w:rPr>
              <w:t>6.38%</w:t>
            </w:r>
          </w:p>
        </w:tc>
      </w:tr>
      <w:tr w:rsidR="0066690F" w:rsidRPr="00F923E2" w14:paraId="70092635" w14:textId="77777777" w:rsidTr="006B018C">
        <w:trPr>
          <w:jc w:val="center"/>
        </w:trPr>
        <w:tc>
          <w:tcPr>
            <w:tcW w:w="4464" w:type="dxa"/>
          </w:tcPr>
          <w:p w14:paraId="52FC795F" w14:textId="77777777" w:rsidR="0066690F" w:rsidRPr="00F923E2" w:rsidRDefault="006B018C" w:rsidP="00F923E2">
            <w:pPr>
              <w:widowControl w:val="0"/>
              <w:spacing w:line="276" w:lineRule="auto"/>
              <w:rPr>
                <w:rFonts w:ascii="Arial" w:hAnsi="Arial"/>
                <w:sz w:val="18"/>
                <w:szCs w:val="18"/>
              </w:rPr>
            </w:pPr>
            <w:r w:rsidRPr="00F923E2">
              <w:rPr>
                <w:rFonts w:ascii="Arial" w:hAnsi="Arial"/>
                <w:sz w:val="18"/>
                <w:szCs w:val="18"/>
              </w:rPr>
              <w:t>Talking word processor</w:t>
            </w:r>
          </w:p>
        </w:tc>
        <w:tc>
          <w:tcPr>
            <w:tcW w:w="1440" w:type="dxa"/>
            <w:vAlign w:val="center"/>
          </w:tcPr>
          <w:p w14:paraId="3AC90B93" w14:textId="77777777" w:rsidR="0066690F" w:rsidRPr="00F923E2" w:rsidRDefault="006B018C" w:rsidP="00F923E2">
            <w:pPr>
              <w:widowControl w:val="0"/>
              <w:spacing w:line="276" w:lineRule="auto"/>
              <w:jc w:val="center"/>
              <w:rPr>
                <w:rFonts w:ascii="Arial" w:hAnsi="Arial"/>
                <w:sz w:val="18"/>
                <w:szCs w:val="18"/>
              </w:rPr>
            </w:pPr>
            <w:r w:rsidRPr="00F923E2">
              <w:rPr>
                <w:rFonts w:ascii="Arial" w:hAnsi="Arial"/>
                <w:sz w:val="18"/>
                <w:szCs w:val="18"/>
              </w:rPr>
              <w:t>2.13%</w:t>
            </w:r>
          </w:p>
        </w:tc>
        <w:tc>
          <w:tcPr>
            <w:tcW w:w="1440" w:type="dxa"/>
            <w:vAlign w:val="center"/>
          </w:tcPr>
          <w:p w14:paraId="4DCDECFB" w14:textId="77777777" w:rsidR="0066690F" w:rsidRPr="00F923E2" w:rsidRDefault="006B018C" w:rsidP="00F923E2">
            <w:pPr>
              <w:widowControl w:val="0"/>
              <w:spacing w:line="276" w:lineRule="auto"/>
              <w:jc w:val="center"/>
              <w:rPr>
                <w:rFonts w:ascii="Arial" w:hAnsi="Arial"/>
                <w:sz w:val="18"/>
                <w:szCs w:val="18"/>
              </w:rPr>
            </w:pPr>
            <w:r w:rsidRPr="00F923E2">
              <w:rPr>
                <w:rFonts w:ascii="Arial" w:hAnsi="Arial"/>
                <w:sz w:val="18"/>
                <w:szCs w:val="18"/>
              </w:rPr>
              <w:t>2.13%</w:t>
            </w:r>
          </w:p>
        </w:tc>
      </w:tr>
      <w:tr w:rsidR="0066690F" w:rsidRPr="00F923E2" w14:paraId="3FF4EE64" w14:textId="77777777" w:rsidTr="006B018C">
        <w:trPr>
          <w:jc w:val="center"/>
        </w:trPr>
        <w:tc>
          <w:tcPr>
            <w:tcW w:w="4464" w:type="dxa"/>
          </w:tcPr>
          <w:p w14:paraId="2A0BB4F8" w14:textId="77777777" w:rsidR="0066690F" w:rsidRPr="00F923E2" w:rsidRDefault="006B018C" w:rsidP="00F923E2">
            <w:pPr>
              <w:widowControl w:val="0"/>
              <w:spacing w:line="276" w:lineRule="auto"/>
              <w:rPr>
                <w:rFonts w:ascii="Arial" w:hAnsi="Arial"/>
                <w:sz w:val="18"/>
                <w:szCs w:val="18"/>
              </w:rPr>
            </w:pPr>
            <w:r w:rsidRPr="00F923E2">
              <w:rPr>
                <w:rFonts w:ascii="Arial" w:hAnsi="Arial"/>
                <w:sz w:val="18"/>
                <w:szCs w:val="18"/>
              </w:rPr>
              <w:t>Other</w:t>
            </w:r>
          </w:p>
        </w:tc>
        <w:tc>
          <w:tcPr>
            <w:tcW w:w="1440" w:type="dxa"/>
            <w:vAlign w:val="center"/>
          </w:tcPr>
          <w:p w14:paraId="1E2A4F5C" w14:textId="77777777" w:rsidR="0066690F" w:rsidRPr="00F923E2" w:rsidRDefault="006B018C" w:rsidP="00F923E2">
            <w:pPr>
              <w:widowControl w:val="0"/>
              <w:spacing w:line="276" w:lineRule="auto"/>
              <w:jc w:val="center"/>
              <w:rPr>
                <w:rFonts w:ascii="Arial" w:hAnsi="Arial"/>
                <w:sz w:val="18"/>
                <w:szCs w:val="18"/>
              </w:rPr>
            </w:pPr>
            <w:r w:rsidRPr="00F923E2">
              <w:rPr>
                <w:rFonts w:ascii="Arial" w:hAnsi="Arial"/>
                <w:sz w:val="18"/>
                <w:szCs w:val="18"/>
              </w:rPr>
              <w:t>1.13%</w:t>
            </w:r>
          </w:p>
        </w:tc>
        <w:tc>
          <w:tcPr>
            <w:tcW w:w="1440" w:type="dxa"/>
            <w:vAlign w:val="center"/>
          </w:tcPr>
          <w:p w14:paraId="583337EA" w14:textId="77777777" w:rsidR="0066690F" w:rsidRPr="00F923E2" w:rsidRDefault="006B018C" w:rsidP="00F923E2">
            <w:pPr>
              <w:widowControl w:val="0"/>
              <w:spacing w:line="276" w:lineRule="auto"/>
              <w:jc w:val="center"/>
              <w:rPr>
                <w:rFonts w:ascii="Arial" w:hAnsi="Arial"/>
                <w:sz w:val="18"/>
                <w:szCs w:val="18"/>
              </w:rPr>
            </w:pPr>
            <w:r w:rsidRPr="00F923E2">
              <w:rPr>
                <w:rFonts w:ascii="Arial" w:hAnsi="Arial"/>
                <w:sz w:val="18"/>
                <w:szCs w:val="18"/>
              </w:rPr>
              <w:t>0.00%</w:t>
            </w:r>
          </w:p>
        </w:tc>
      </w:tr>
      <w:tr w:rsidR="0066690F" w:rsidRPr="00F923E2" w14:paraId="52FE2BEC" w14:textId="77777777" w:rsidTr="006B018C">
        <w:trPr>
          <w:jc w:val="center"/>
        </w:trPr>
        <w:tc>
          <w:tcPr>
            <w:tcW w:w="4464" w:type="dxa"/>
          </w:tcPr>
          <w:p w14:paraId="326A38C3" w14:textId="77777777" w:rsidR="0066690F" w:rsidRPr="00F923E2" w:rsidRDefault="006B018C" w:rsidP="00F923E2">
            <w:pPr>
              <w:widowControl w:val="0"/>
              <w:spacing w:line="276" w:lineRule="auto"/>
              <w:rPr>
                <w:rFonts w:ascii="Arial" w:hAnsi="Arial"/>
                <w:sz w:val="18"/>
                <w:szCs w:val="18"/>
              </w:rPr>
            </w:pPr>
            <w:r w:rsidRPr="00F923E2">
              <w:rPr>
                <w:rFonts w:ascii="Arial" w:hAnsi="Arial"/>
                <w:sz w:val="18"/>
                <w:szCs w:val="18"/>
              </w:rPr>
              <w:t>None of these</w:t>
            </w:r>
          </w:p>
        </w:tc>
        <w:tc>
          <w:tcPr>
            <w:tcW w:w="1440" w:type="dxa"/>
            <w:vAlign w:val="center"/>
          </w:tcPr>
          <w:p w14:paraId="301060CA" w14:textId="77777777" w:rsidR="0066690F" w:rsidRPr="00F923E2" w:rsidRDefault="006B018C" w:rsidP="00F923E2">
            <w:pPr>
              <w:widowControl w:val="0"/>
              <w:spacing w:line="276" w:lineRule="auto"/>
              <w:jc w:val="center"/>
              <w:rPr>
                <w:rFonts w:ascii="Arial" w:hAnsi="Arial"/>
                <w:sz w:val="18"/>
                <w:szCs w:val="18"/>
              </w:rPr>
            </w:pPr>
            <w:r w:rsidRPr="00F923E2">
              <w:rPr>
                <w:rFonts w:ascii="Arial" w:hAnsi="Arial"/>
                <w:sz w:val="18"/>
                <w:szCs w:val="18"/>
              </w:rPr>
              <w:t>14.89%</w:t>
            </w:r>
          </w:p>
        </w:tc>
        <w:tc>
          <w:tcPr>
            <w:tcW w:w="1440" w:type="dxa"/>
            <w:vAlign w:val="center"/>
          </w:tcPr>
          <w:p w14:paraId="7F5DF7F3" w14:textId="77777777" w:rsidR="0066690F" w:rsidRPr="00F923E2" w:rsidRDefault="006B018C" w:rsidP="00F923E2">
            <w:pPr>
              <w:widowControl w:val="0"/>
              <w:spacing w:line="276" w:lineRule="auto"/>
              <w:jc w:val="center"/>
              <w:rPr>
                <w:rFonts w:ascii="Arial" w:hAnsi="Arial"/>
                <w:sz w:val="18"/>
                <w:szCs w:val="18"/>
              </w:rPr>
            </w:pPr>
            <w:r w:rsidRPr="00F923E2">
              <w:rPr>
                <w:rFonts w:ascii="Arial" w:hAnsi="Arial"/>
                <w:sz w:val="18"/>
                <w:szCs w:val="18"/>
              </w:rPr>
              <w:t>23.40%</w:t>
            </w:r>
          </w:p>
        </w:tc>
      </w:tr>
    </w:tbl>
    <w:p w14:paraId="7BE7E64E" w14:textId="77777777" w:rsidR="0023010C" w:rsidRDefault="0023010C" w:rsidP="00316445">
      <w:pPr>
        <w:widowControl w:val="0"/>
        <w:spacing w:line="300" w:lineRule="auto"/>
        <w:jc w:val="both"/>
        <w:rPr>
          <w:rFonts w:ascii="Arial" w:hAnsi="Arial"/>
          <w:sz w:val="22"/>
          <w:szCs w:val="22"/>
        </w:rPr>
      </w:pPr>
      <w:r w:rsidRPr="0023010C">
        <w:rPr>
          <w:rFonts w:ascii="Arial" w:hAnsi="Arial"/>
          <w:sz w:val="22"/>
          <w:szCs w:val="22"/>
        </w:rPr>
        <w:t>Regarding AT use at the postsecondary level (as compared to AT use in high school), participants in this study reported greater use of auditory support for reading tools (audible books and text-to-speech). Slightly more common use of audio recorders for capturing classroom lectures and electronic dictionaries for vocabulary support were also noted (see Table 4).</w:t>
      </w:r>
    </w:p>
    <w:p w14:paraId="0A7B3BEB" w14:textId="77777777" w:rsidR="004C2945" w:rsidRDefault="004C2945" w:rsidP="00316445">
      <w:pPr>
        <w:widowControl w:val="0"/>
        <w:spacing w:line="300" w:lineRule="auto"/>
        <w:jc w:val="both"/>
        <w:rPr>
          <w:rFonts w:ascii="Arial" w:hAnsi="Arial"/>
          <w:sz w:val="22"/>
          <w:szCs w:val="22"/>
        </w:rPr>
      </w:pPr>
    </w:p>
    <w:p w14:paraId="34B66A55" w14:textId="77777777" w:rsidR="004C2945" w:rsidRPr="002F65E0" w:rsidRDefault="004C2945" w:rsidP="002F65E0">
      <w:pPr>
        <w:widowControl w:val="0"/>
        <w:spacing w:line="300" w:lineRule="auto"/>
        <w:jc w:val="center"/>
        <w:rPr>
          <w:rFonts w:ascii="Arial" w:hAnsi="Arial"/>
          <w:b/>
          <w:bCs/>
          <w:sz w:val="28"/>
          <w:szCs w:val="28"/>
        </w:rPr>
      </w:pPr>
      <w:r w:rsidRPr="004C2945">
        <w:rPr>
          <w:rFonts w:ascii="Arial" w:hAnsi="Arial"/>
          <w:b/>
          <w:bCs/>
          <w:sz w:val="28"/>
          <w:szCs w:val="28"/>
        </w:rPr>
        <w:t>Discussion</w:t>
      </w:r>
    </w:p>
    <w:p w14:paraId="551A0F0D" w14:textId="77777777" w:rsidR="004C2945" w:rsidRDefault="004C2945" w:rsidP="00316445">
      <w:pPr>
        <w:widowControl w:val="0"/>
        <w:spacing w:line="300" w:lineRule="auto"/>
        <w:jc w:val="both"/>
        <w:rPr>
          <w:rFonts w:ascii="Arial" w:hAnsi="Arial"/>
          <w:sz w:val="22"/>
          <w:szCs w:val="22"/>
        </w:rPr>
      </w:pPr>
      <w:r w:rsidRPr="004C2945">
        <w:rPr>
          <w:rFonts w:ascii="Arial" w:hAnsi="Arial"/>
          <w:sz w:val="22"/>
          <w:szCs w:val="22"/>
        </w:rPr>
        <w:t xml:space="preserve">The results of the CIDI/AMAC Survey appear to confirm many aspects of previous research regarding use of AT in high school. While this study’s results suggest a positive impact from mastery of AT in high school </w:t>
      </w:r>
      <w:r w:rsidR="001F6C2A">
        <w:rPr>
          <w:rFonts w:ascii="Arial" w:hAnsi="Arial"/>
          <w:sz w:val="22"/>
          <w:szCs w:val="22"/>
        </w:rPr>
        <w:t xml:space="preserve">upon </w:t>
      </w:r>
      <w:r w:rsidRPr="004C2945">
        <w:rPr>
          <w:rFonts w:ascii="Arial" w:hAnsi="Arial"/>
          <w:sz w:val="22"/>
          <w:szCs w:val="22"/>
        </w:rPr>
        <w:t>performance at the postsecondary level, the findings do not guarantee this. This is consistent with Bouck, Maeda, and Flanagan’s (2012) analysis of the National Longitudinal Study. While the CIDI/AMAC survey results appear to confirm the findings of the National Longitudinal Study (NLTS2) that calculators remain a highly recommended K-12 accommodation for students with disabilities, this study suggests that a broad range of AT is now more commonly available and is being used by more students with high-incidence disabilities. Whereas Bouck et.al. (2012) found that only 7.8% of students with high-incidence disabilities were being provided with AT, this study found that 76.6% of students in this study used AT in high school. While 23.4% of students not using AT is still high and is not optimal, this study’s findings would suggest that progress is being made in providing AT to students with high-incidence disabilities in high school.</w:t>
      </w:r>
    </w:p>
    <w:p w14:paraId="63C04D32" w14:textId="77777777" w:rsidR="004C2945" w:rsidRPr="004C2945" w:rsidRDefault="004C2945" w:rsidP="00316445">
      <w:pPr>
        <w:widowControl w:val="0"/>
        <w:spacing w:line="300" w:lineRule="auto"/>
        <w:jc w:val="both"/>
        <w:rPr>
          <w:rFonts w:ascii="Arial" w:hAnsi="Arial"/>
          <w:sz w:val="22"/>
          <w:szCs w:val="22"/>
        </w:rPr>
      </w:pPr>
    </w:p>
    <w:p w14:paraId="635E7172" w14:textId="77777777" w:rsidR="004C2945" w:rsidRDefault="004C2945" w:rsidP="00316445">
      <w:pPr>
        <w:widowControl w:val="0"/>
        <w:spacing w:line="300" w:lineRule="auto"/>
        <w:jc w:val="both"/>
        <w:rPr>
          <w:rFonts w:ascii="Arial" w:hAnsi="Arial"/>
          <w:sz w:val="22"/>
          <w:szCs w:val="22"/>
        </w:rPr>
      </w:pPr>
      <w:r w:rsidRPr="004C2945">
        <w:rPr>
          <w:rFonts w:ascii="Arial" w:hAnsi="Arial"/>
          <w:sz w:val="22"/>
          <w:szCs w:val="22"/>
        </w:rPr>
        <w:t>Poudel (2014) observed that the AT items provided to students with high-incidence disabilities often suggested a practice of generic assignment of AT based on disability label and not based on individual need. This study did not examine the basis on which AT is provided to students with high-incidence disabilities. It seems reasonable to assert that use of an evidence-based model, such as the SETT Framework (Zabala, 1995), that takes into consideration the strengths and weaknesses of the individual, would be essential.</w:t>
      </w:r>
    </w:p>
    <w:p w14:paraId="39330D0A" w14:textId="77777777" w:rsidR="004C2945" w:rsidRPr="004C2945" w:rsidRDefault="004C2945" w:rsidP="00316445">
      <w:pPr>
        <w:widowControl w:val="0"/>
        <w:spacing w:line="300" w:lineRule="auto"/>
        <w:jc w:val="both"/>
        <w:rPr>
          <w:rFonts w:ascii="Arial" w:hAnsi="Arial"/>
          <w:sz w:val="22"/>
          <w:szCs w:val="22"/>
        </w:rPr>
      </w:pPr>
    </w:p>
    <w:p w14:paraId="7687FE50" w14:textId="77777777" w:rsidR="004C2945" w:rsidRDefault="004C2945" w:rsidP="00316445">
      <w:pPr>
        <w:widowControl w:val="0"/>
        <w:spacing w:line="300" w:lineRule="auto"/>
        <w:jc w:val="both"/>
        <w:rPr>
          <w:rFonts w:ascii="Arial" w:hAnsi="Arial"/>
          <w:sz w:val="22"/>
          <w:szCs w:val="22"/>
        </w:rPr>
      </w:pPr>
      <w:r w:rsidRPr="004C2945">
        <w:rPr>
          <w:rFonts w:ascii="Arial" w:hAnsi="Arial"/>
          <w:sz w:val="22"/>
          <w:szCs w:val="22"/>
        </w:rPr>
        <w:t>Perhaps the fact that many students who do use AT continue to be self-taught (68.09%) is reflective of an “andragogical” approach to problem solving (McGrath, 2009). Yet researchers continue to observe this phenomenon despite the growing body of supports made available online and via supporting agencies (Rashid &amp; Asghar, 2016). However, it is also likely that this is an indication of the need for better planning and support for implementation of AT. Clearly, simply providing AT is not sufficient.</w:t>
      </w:r>
    </w:p>
    <w:p w14:paraId="5A34406B" w14:textId="77777777" w:rsidR="004C2945" w:rsidRPr="004C2945" w:rsidRDefault="004C2945" w:rsidP="00316445">
      <w:pPr>
        <w:widowControl w:val="0"/>
        <w:spacing w:line="300" w:lineRule="auto"/>
        <w:jc w:val="both"/>
        <w:rPr>
          <w:rFonts w:ascii="Arial" w:hAnsi="Arial"/>
          <w:sz w:val="22"/>
          <w:szCs w:val="22"/>
        </w:rPr>
      </w:pPr>
    </w:p>
    <w:p w14:paraId="21981E5E" w14:textId="77777777" w:rsidR="004C2945" w:rsidRDefault="004C2945" w:rsidP="00316445">
      <w:pPr>
        <w:widowControl w:val="0"/>
        <w:spacing w:line="300" w:lineRule="auto"/>
        <w:jc w:val="both"/>
        <w:rPr>
          <w:rFonts w:ascii="Arial" w:hAnsi="Arial"/>
          <w:sz w:val="22"/>
          <w:szCs w:val="22"/>
        </w:rPr>
      </w:pPr>
      <w:r w:rsidRPr="004C2945">
        <w:rPr>
          <w:rFonts w:ascii="Arial" w:hAnsi="Arial"/>
          <w:sz w:val="22"/>
          <w:szCs w:val="22"/>
        </w:rPr>
        <w:t>It is somewhat encouraging to observe that the survey results suggest that over half (55.1%) of participating students are coming to college having become comfortable with AT in high school. This provides encouraging evidence that students with high-incidence disabilities are receiving AT more frequently. Further, 1-to-1 computing and “Bring Your Own Technology” (BYOT) initiatives as well as the prevalence of consumer–based platforms for AT may be reducing the perception in students’ minds that use of AT may set them apart or cast them in a negative light. Nevertheless, the study also reveals that a sizeable number (23.4%) used no AT while in high school, suggesting that work remains to be done on providing access to AT.</w:t>
      </w:r>
    </w:p>
    <w:p w14:paraId="63D1B94A" w14:textId="77777777" w:rsidR="004C2945" w:rsidRPr="002F65E0" w:rsidRDefault="004C2945" w:rsidP="002F65E0">
      <w:pPr>
        <w:widowControl w:val="0"/>
        <w:spacing w:line="300" w:lineRule="auto"/>
        <w:jc w:val="center"/>
        <w:rPr>
          <w:rFonts w:ascii="Arial" w:hAnsi="Arial"/>
          <w:b/>
          <w:bCs/>
          <w:sz w:val="28"/>
          <w:szCs w:val="28"/>
        </w:rPr>
      </w:pPr>
      <w:r w:rsidRPr="004C2945">
        <w:rPr>
          <w:rFonts w:ascii="Arial" w:hAnsi="Arial"/>
          <w:b/>
          <w:bCs/>
          <w:sz w:val="28"/>
          <w:szCs w:val="28"/>
        </w:rPr>
        <w:t>Conclusions and Future Study</w:t>
      </w:r>
    </w:p>
    <w:p w14:paraId="7FBE2E1C" w14:textId="77777777" w:rsidR="004C2945" w:rsidRDefault="004C2945" w:rsidP="00316445">
      <w:pPr>
        <w:widowControl w:val="0"/>
        <w:spacing w:line="300" w:lineRule="auto"/>
        <w:jc w:val="both"/>
        <w:rPr>
          <w:rFonts w:ascii="Arial" w:hAnsi="Arial"/>
          <w:sz w:val="22"/>
          <w:szCs w:val="22"/>
        </w:rPr>
      </w:pPr>
      <w:r w:rsidRPr="004C2945">
        <w:rPr>
          <w:rFonts w:ascii="Arial" w:hAnsi="Arial"/>
          <w:sz w:val="22"/>
          <w:szCs w:val="22"/>
        </w:rPr>
        <w:t>The success of students with high-incidence disabilities who have mastered AT in high school is noteworthy. The fact that 80.77% of the students who came to postsecondary education having a comfort level with their AT maintained or improved their high school GPA stands in contrast to the finding that only 47.62% of students who lacked AT mastery maintained or improved their GPA during their freshman year. Only 19.23% of the students mastering AT in high school had GPAs that were lower than their high school GPAs, as compared with 52.38% of the participants who came without mastery of AT. These findings do not suggest that mastery of AT is a guarantee of success at the next level. They do, however, reinforce the insight that the postsecondary level represents significant challenges for students with high-incidence disabilities and that becoming equipped and prepared for what they will face in the new environment is important.</w:t>
      </w:r>
    </w:p>
    <w:p w14:paraId="3DFBED65" w14:textId="77777777" w:rsidR="004C2945" w:rsidRPr="004C2945" w:rsidRDefault="004C2945" w:rsidP="00316445">
      <w:pPr>
        <w:widowControl w:val="0"/>
        <w:spacing w:line="300" w:lineRule="auto"/>
        <w:jc w:val="both"/>
        <w:rPr>
          <w:rFonts w:ascii="Arial" w:hAnsi="Arial"/>
          <w:sz w:val="22"/>
          <w:szCs w:val="22"/>
        </w:rPr>
      </w:pPr>
    </w:p>
    <w:p w14:paraId="04CF1409" w14:textId="77777777" w:rsidR="004C2945" w:rsidRDefault="004C2945" w:rsidP="00316445">
      <w:pPr>
        <w:widowControl w:val="0"/>
        <w:spacing w:line="300" w:lineRule="auto"/>
        <w:jc w:val="both"/>
        <w:rPr>
          <w:rFonts w:ascii="Arial" w:hAnsi="Arial"/>
          <w:sz w:val="22"/>
          <w:szCs w:val="22"/>
        </w:rPr>
      </w:pPr>
      <w:r w:rsidRPr="004C2945">
        <w:rPr>
          <w:rFonts w:ascii="Arial" w:hAnsi="Arial"/>
          <w:sz w:val="22"/>
          <w:szCs w:val="22"/>
        </w:rPr>
        <w:t>It seems clear that in order to be effective, AT must be appropriate for the individual using it. Mastery implies taking ownership and establishing competence and confidence with the tool. Yet, this study has not fully addressed the question of what the concept of AT mastery represents. One aspect that might be worthy of further investigation would be the degree to which a student’s confidence (or comfort level) with AT impacts the level of their self-advocacy. It is clear that at the postsecondary level, it is up to the student to self-identify as an individual with a disability and to advocate for the accommodations that help them (Garrison-Wade, 2012; Getzel &amp; Thoma, 2008). Our experience has been that, in order to master a tool, the individual must develop their own strategies for its use. These are likely to be individualized as each student establishes a pattern for using the features of the tool that are personally most helpful. We have observed that two individuals may use the exact same set of tools, yet use them in different ways to accomplish the same tasks.</w:t>
      </w:r>
    </w:p>
    <w:p w14:paraId="174056AB" w14:textId="77777777" w:rsidR="004C2945" w:rsidRPr="004C2945" w:rsidRDefault="004C2945" w:rsidP="00316445">
      <w:pPr>
        <w:widowControl w:val="0"/>
        <w:spacing w:line="300" w:lineRule="auto"/>
        <w:jc w:val="both"/>
        <w:rPr>
          <w:rFonts w:ascii="Arial" w:hAnsi="Arial"/>
          <w:sz w:val="22"/>
          <w:szCs w:val="22"/>
        </w:rPr>
      </w:pPr>
    </w:p>
    <w:p w14:paraId="1A4996D8" w14:textId="77777777" w:rsidR="004C2945" w:rsidRDefault="004C2945" w:rsidP="00316445">
      <w:pPr>
        <w:widowControl w:val="0"/>
        <w:spacing w:line="300" w:lineRule="auto"/>
        <w:jc w:val="both"/>
        <w:rPr>
          <w:rFonts w:ascii="Arial" w:hAnsi="Arial"/>
          <w:sz w:val="22"/>
          <w:szCs w:val="22"/>
        </w:rPr>
      </w:pPr>
      <w:r w:rsidRPr="004C2945">
        <w:rPr>
          <w:rFonts w:ascii="Arial" w:hAnsi="Arial"/>
          <w:sz w:val="22"/>
          <w:szCs w:val="22"/>
        </w:rPr>
        <w:t>Undoubtedly, there are other elements that must be considered in any list of factors contributing to success. Nevertheless, mastery of AT appears to enhance the chances for success of students with disabilities.</w:t>
      </w:r>
    </w:p>
    <w:p w14:paraId="142CA334" w14:textId="77777777" w:rsidR="004C2945" w:rsidRDefault="004C2945" w:rsidP="00316445">
      <w:pPr>
        <w:widowControl w:val="0"/>
        <w:spacing w:line="300" w:lineRule="auto"/>
        <w:jc w:val="both"/>
        <w:rPr>
          <w:rFonts w:ascii="Arial" w:hAnsi="Arial"/>
          <w:sz w:val="22"/>
          <w:szCs w:val="22"/>
        </w:rPr>
      </w:pPr>
    </w:p>
    <w:p w14:paraId="0F7DC75A" w14:textId="77777777" w:rsidR="004C2945" w:rsidRPr="004C2945" w:rsidRDefault="004C2945" w:rsidP="00316445">
      <w:pPr>
        <w:widowControl w:val="0"/>
        <w:spacing w:line="300" w:lineRule="auto"/>
        <w:jc w:val="both"/>
        <w:rPr>
          <w:rFonts w:ascii="Arial" w:hAnsi="Arial"/>
          <w:b/>
          <w:bCs/>
          <w:i/>
          <w:iCs/>
          <w:sz w:val="24"/>
          <w:szCs w:val="24"/>
        </w:rPr>
      </w:pPr>
      <w:r w:rsidRPr="004C2945">
        <w:rPr>
          <w:rFonts w:ascii="Arial" w:hAnsi="Arial"/>
          <w:b/>
          <w:bCs/>
          <w:i/>
          <w:iCs/>
          <w:sz w:val="24"/>
          <w:szCs w:val="24"/>
        </w:rPr>
        <w:t>Effectiveness of CIDI/AMAC and Office of Disability Services (ODS)</w:t>
      </w:r>
    </w:p>
    <w:p w14:paraId="675589C8" w14:textId="77777777" w:rsidR="004C2945" w:rsidRDefault="004C2945" w:rsidP="00316445">
      <w:pPr>
        <w:widowControl w:val="0"/>
        <w:spacing w:line="300" w:lineRule="auto"/>
        <w:jc w:val="both"/>
        <w:rPr>
          <w:rFonts w:ascii="Arial" w:hAnsi="Arial"/>
          <w:sz w:val="22"/>
          <w:szCs w:val="22"/>
        </w:rPr>
      </w:pPr>
      <w:r w:rsidRPr="004C2945">
        <w:rPr>
          <w:rFonts w:ascii="Arial" w:hAnsi="Arial"/>
          <w:sz w:val="22"/>
          <w:szCs w:val="22"/>
        </w:rPr>
        <w:t>As previously observed, the findings of earlier research suggested that many students were self-taught when it came to their mastery of AT. This finding was echoed in this survey. The next most frequent source of AT support and training reported was that provided by the local campus ODS (44.68%). The fact that support from the CIDI/AMAC Accessibility Lab (19.15%) was ranked third most frequently employed could be understated. Many of the services provided by CIDI/AMAC are delivered by the local ODS as a seamless pass-through process, and might not be observed by the student as coming from CIDI. The number of respondents who actually identified CIDI/AMAC probably relates to the help-desk support and training provided to students directly. While the extent to which students received services and support for AT use is sizeable, there remains room for CIDI and the local ODS teams to expand their influence and impact.</w:t>
      </w:r>
    </w:p>
    <w:p w14:paraId="57939F70" w14:textId="77777777" w:rsidR="004C2945" w:rsidRDefault="004C2945" w:rsidP="00316445">
      <w:pPr>
        <w:widowControl w:val="0"/>
        <w:spacing w:line="300" w:lineRule="auto"/>
        <w:jc w:val="both"/>
        <w:rPr>
          <w:rFonts w:ascii="Arial" w:hAnsi="Arial"/>
          <w:sz w:val="22"/>
          <w:szCs w:val="22"/>
        </w:rPr>
      </w:pPr>
    </w:p>
    <w:p w14:paraId="55586719" w14:textId="77777777" w:rsidR="004C2945" w:rsidRPr="004C2945" w:rsidRDefault="004C2945" w:rsidP="00316445">
      <w:pPr>
        <w:widowControl w:val="0"/>
        <w:spacing w:line="300" w:lineRule="auto"/>
        <w:jc w:val="both"/>
        <w:rPr>
          <w:rFonts w:ascii="Arial" w:hAnsi="Arial"/>
          <w:b/>
          <w:bCs/>
          <w:i/>
          <w:iCs/>
          <w:sz w:val="24"/>
          <w:szCs w:val="24"/>
        </w:rPr>
      </w:pPr>
      <w:r w:rsidRPr="004C2945">
        <w:rPr>
          <w:rFonts w:ascii="Arial" w:hAnsi="Arial"/>
          <w:b/>
          <w:bCs/>
          <w:i/>
          <w:iCs/>
          <w:sz w:val="24"/>
          <w:szCs w:val="24"/>
        </w:rPr>
        <w:t>Limitations</w:t>
      </w:r>
    </w:p>
    <w:p w14:paraId="3B781B00" w14:textId="77777777" w:rsidR="004C2945" w:rsidRDefault="004C2945" w:rsidP="00316445">
      <w:pPr>
        <w:widowControl w:val="0"/>
        <w:spacing w:line="300" w:lineRule="auto"/>
        <w:jc w:val="both"/>
        <w:rPr>
          <w:rFonts w:ascii="Arial" w:hAnsi="Arial"/>
          <w:sz w:val="22"/>
          <w:szCs w:val="22"/>
        </w:rPr>
      </w:pPr>
      <w:r w:rsidRPr="004C2945">
        <w:rPr>
          <w:rFonts w:ascii="Arial" w:hAnsi="Arial"/>
          <w:sz w:val="22"/>
          <w:szCs w:val="22"/>
        </w:rPr>
        <w:t>This study was conducted with survey data from 47 students who exercised the option to take part in this project. Participants volunteered information about their experiences that was not validated through observation, nor were grade-point averages confirmed with the appropriate educational institutions. No attempt was made to identify what other accommodations might have been in place which could have contributed to the results reported. Given these limitations, care should be taken when attempting to apply or generalize the results of this study.</w:t>
      </w:r>
    </w:p>
    <w:p w14:paraId="09B09E94" w14:textId="77777777" w:rsidR="004C2945" w:rsidRDefault="004C2945" w:rsidP="00316445">
      <w:pPr>
        <w:widowControl w:val="0"/>
        <w:spacing w:line="300" w:lineRule="auto"/>
        <w:jc w:val="both"/>
        <w:rPr>
          <w:rFonts w:ascii="Arial" w:hAnsi="Arial"/>
          <w:sz w:val="22"/>
          <w:szCs w:val="22"/>
        </w:rPr>
      </w:pPr>
    </w:p>
    <w:p w14:paraId="57C0437E" w14:textId="77777777" w:rsidR="004C2945" w:rsidRPr="002F65E0" w:rsidRDefault="004C2945" w:rsidP="002F65E0">
      <w:pPr>
        <w:widowControl w:val="0"/>
        <w:spacing w:line="300" w:lineRule="auto"/>
        <w:jc w:val="center"/>
        <w:rPr>
          <w:rFonts w:ascii="Arial" w:hAnsi="Arial"/>
          <w:b/>
          <w:bCs/>
          <w:sz w:val="28"/>
          <w:szCs w:val="28"/>
        </w:rPr>
      </w:pPr>
      <w:r w:rsidRPr="004C2945">
        <w:rPr>
          <w:rFonts w:ascii="Arial" w:hAnsi="Arial"/>
          <w:b/>
          <w:bCs/>
          <w:sz w:val="28"/>
          <w:szCs w:val="28"/>
        </w:rPr>
        <w:t>Outcomes and Benefits</w:t>
      </w:r>
    </w:p>
    <w:p w14:paraId="05EA2DAA" w14:textId="77777777" w:rsidR="004C2945" w:rsidRDefault="004C2945" w:rsidP="00316445">
      <w:pPr>
        <w:widowControl w:val="0"/>
        <w:spacing w:line="300" w:lineRule="auto"/>
        <w:jc w:val="both"/>
        <w:rPr>
          <w:rFonts w:ascii="Arial" w:hAnsi="Arial"/>
          <w:sz w:val="22"/>
          <w:szCs w:val="22"/>
        </w:rPr>
      </w:pPr>
      <w:r w:rsidRPr="004C2945">
        <w:rPr>
          <w:rFonts w:ascii="Arial" w:hAnsi="Arial"/>
          <w:sz w:val="22"/>
          <w:szCs w:val="22"/>
        </w:rPr>
        <w:t>This study appears to point to an advantage that mastery of AT while in high school gives a student with a high-incidence disability as they transition to a postsecondary setting. If this is true, then several benefits should follow.</w:t>
      </w:r>
    </w:p>
    <w:p w14:paraId="03E69406" w14:textId="77777777" w:rsidR="004C2945" w:rsidRPr="004C2945" w:rsidRDefault="004C2945" w:rsidP="00316445">
      <w:pPr>
        <w:widowControl w:val="0"/>
        <w:spacing w:line="300" w:lineRule="auto"/>
        <w:jc w:val="both"/>
        <w:rPr>
          <w:rFonts w:ascii="Arial" w:hAnsi="Arial"/>
          <w:sz w:val="22"/>
          <w:szCs w:val="22"/>
        </w:rPr>
      </w:pPr>
    </w:p>
    <w:p w14:paraId="3FC965AC" w14:textId="77777777" w:rsidR="004C2945" w:rsidRDefault="004C2945" w:rsidP="00316445">
      <w:pPr>
        <w:widowControl w:val="0"/>
        <w:spacing w:line="300" w:lineRule="auto"/>
        <w:jc w:val="both"/>
        <w:rPr>
          <w:rFonts w:ascii="Arial" w:hAnsi="Arial"/>
          <w:sz w:val="22"/>
          <w:szCs w:val="22"/>
        </w:rPr>
      </w:pPr>
      <w:r w:rsidRPr="004C2945">
        <w:rPr>
          <w:rFonts w:ascii="Arial" w:hAnsi="Arial"/>
          <w:sz w:val="22"/>
          <w:szCs w:val="22"/>
        </w:rPr>
        <w:t>Students still in K-12 settings can take heart that investing time and effort learning to use the AT tools that help them with reading, writing, and math will pay dividends as they complete high school and also when they transition to postsecondary opportunities. Having mastery over AT can bolster their confidence and encourage them to believe that they can succeed at that next level. If teachers and school administrators in K-12 recognize and apply the outcomes from this study, and seek to appropriately apply AT in their local setting for students with high-incidence disabilities, this should ultimately be reflected in higher graduation rates and better outcomes as their students transition to college or technical school.</w:t>
      </w:r>
    </w:p>
    <w:p w14:paraId="2C4E59DE" w14:textId="77777777" w:rsidR="004C2945" w:rsidRPr="004C2945" w:rsidRDefault="004C2945" w:rsidP="00316445">
      <w:pPr>
        <w:widowControl w:val="0"/>
        <w:spacing w:line="300" w:lineRule="auto"/>
        <w:jc w:val="both"/>
        <w:rPr>
          <w:rFonts w:ascii="Arial" w:hAnsi="Arial"/>
          <w:sz w:val="22"/>
          <w:szCs w:val="22"/>
        </w:rPr>
      </w:pPr>
    </w:p>
    <w:p w14:paraId="54DA6015" w14:textId="77777777" w:rsidR="004C2945" w:rsidRDefault="004C2945" w:rsidP="00316445">
      <w:pPr>
        <w:widowControl w:val="0"/>
        <w:spacing w:line="300" w:lineRule="auto"/>
        <w:jc w:val="both"/>
        <w:rPr>
          <w:rFonts w:ascii="Arial" w:hAnsi="Arial"/>
          <w:sz w:val="22"/>
          <w:szCs w:val="22"/>
        </w:rPr>
      </w:pPr>
      <w:r w:rsidRPr="004C2945">
        <w:rPr>
          <w:rFonts w:ascii="Arial" w:hAnsi="Arial"/>
          <w:sz w:val="22"/>
          <w:szCs w:val="22"/>
        </w:rPr>
        <w:t>Parents and advocates can leverage this study and the other research cited here that points to positive outcomes from AT use, to call for the early exploration and adoption of AT solutions for their charges. By introducing AT early on, students stand a better chance of staying with their classroom peers with regard to the understanding of content while they address reading and writing challenges. Parents and advocates can be encouraged that, rather than experience frustration and failure, their students can experience success and grow in confidence in their ability to use AT to help them overcome challenges.</w:t>
      </w:r>
    </w:p>
    <w:p w14:paraId="58A4D594" w14:textId="77777777" w:rsidR="004C2945" w:rsidRPr="004C2945" w:rsidRDefault="004C2945" w:rsidP="00316445">
      <w:pPr>
        <w:widowControl w:val="0"/>
        <w:spacing w:line="300" w:lineRule="auto"/>
        <w:jc w:val="both"/>
        <w:rPr>
          <w:rFonts w:ascii="Arial" w:hAnsi="Arial"/>
          <w:sz w:val="22"/>
          <w:szCs w:val="22"/>
        </w:rPr>
      </w:pPr>
    </w:p>
    <w:p w14:paraId="46A26156" w14:textId="77777777" w:rsidR="004C2945" w:rsidRPr="004C2945" w:rsidRDefault="004C2945" w:rsidP="00316445">
      <w:pPr>
        <w:widowControl w:val="0"/>
        <w:spacing w:line="300" w:lineRule="auto"/>
        <w:jc w:val="both"/>
        <w:rPr>
          <w:rFonts w:ascii="Arial" w:hAnsi="Arial"/>
          <w:sz w:val="22"/>
          <w:szCs w:val="22"/>
        </w:rPr>
      </w:pPr>
      <w:r w:rsidRPr="004C2945">
        <w:rPr>
          <w:rFonts w:ascii="Arial" w:hAnsi="Arial"/>
          <w:sz w:val="22"/>
          <w:szCs w:val="22"/>
        </w:rPr>
        <w:t>Researchers will find that this study generally affirms the findings of studies that have preceded it. However, there are many aspects of this study which suggest the need for further research, such as the impact of mastery of AT upon other outcomes such as self-confidence and self-advocacy. The indication that mastery of AT can affect performance in postsecondary educational settings raises the question as to whether there might be a similar impact for students with high-incidence disabilities upon employment.</w:t>
      </w:r>
    </w:p>
    <w:p w14:paraId="5E7D0086" w14:textId="77777777" w:rsidR="004C2945" w:rsidRDefault="004C2945" w:rsidP="00316445">
      <w:pPr>
        <w:widowControl w:val="0"/>
        <w:spacing w:line="300" w:lineRule="auto"/>
        <w:jc w:val="both"/>
        <w:rPr>
          <w:rFonts w:ascii="Arial" w:hAnsi="Arial"/>
          <w:sz w:val="22"/>
          <w:szCs w:val="22"/>
        </w:rPr>
      </w:pPr>
      <w:r w:rsidRPr="004C2945">
        <w:rPr>
          <w:rFonts w:ascii="Arial" w:hAnsi="Arial"/>
          <w:sz w:val="22"/>
          <w:szCs w:val="22"/>
        </w:rPr>
        <w:t>This study has illuminated the need for individualized AT recommendations in high school as opposed to generic prescriptions based on disability (i.e. if a student has a learning disability they are provided with a calculator). Furthermore, students need individualized support and training in order to effectively use the AT they receive. Mastery will require use of an AT tool over an extended period of time. A more systematic approach to the recommendation and implementation of AT is indicated.</w:t>
      </w:r>
    </w:p>
    <w:p w14:paraId="7C89FE2D" w14:textId="77777777" w:rsidR="004C2945" w:rsidRPr="004C2945" w:rsidRDefault="004C2945" w:rsidP="00316445">
      <w:pPr>
        <w:widowControl w:val="0"/>
        <w:spacing w:line="300" w:lineRule="auto"/>
        <w:jc w:val="both"/>
        <w:rPr>
          <w:rFonts w:ascii="Arial" w:hAnsi="Arial"/>
          <w:sz w:val="22"/>
          <w:szCs w:val="22"/>
        </w:rPr>
      </w:pPr>
    </w:p>
    <w:p w14:paraId="54E8FAF5" w14:textId="77777777" w:rsidR="004C2945" w:rsidRDefault="004C2945" w:rsidP="00316445">
      <w:pPr>
        <w:widowControl w:val="0"/>
        <w:spacing w:line="300" w:lineRule="auto"/>
        <w:jc w:val="both"/>
        <w:rPr>
          <w:rFonts w:ascii="Arial" w:hAnsi="Arial"/>
          <w:sz w:val="22"/>
          <w:szCs w:val="22"/>
        </w:rPr>
      </w:pPr>
      <w:r w:rsidRPr="004C2945">
        <w:rPr>
          <w:rFonts w:ascii="Arial" w:hAnsi="Arial"/>
          <w:sz w:val="22"/>
          <w:szCs w:val="22"/>
        </w:rPr>
        <w:t>The need for further research on what is involved in the concept of mastery of AT has been identified here. Deeper exploration of this concept should yield useful insights into how schools can prepare students with high-incidence disabilities for greater success in school as well as in the workplace.</w:t>
      </w:r>
    </w:p>
    <w:p w14:paraId="08F07787" w14:textId="77777777" w:rsidR="004C2945" w:rsidRDefault="004C2945" w:rsidP="00316445">
      <w:pPr>
        <w:widowControl w:val="0"/>
        <w:spacing w:line="300" w:lineRule="auto"/>
        <w:jc w:val="both"/>
        <w:rPr>
          <w:rFonts w:ascii="Arial" w:hAnsi="Arial"/>
          <w:sz w:val="22"/>
          <w:szCs w:val="22"/>
        </w:rPr>
      </w:pPr>
    </w:p>
    <w:p w14:paraId="0C262673" w14:textId="77777777" w:rsidR="00847072" w:rsidRPr="002F65E0" w:rsidRDefault="00847072" w:rsidP="002F65E0">
      <w:pPr>
        <w:widowControl w:val="0"/>
        <w:spacing w:line="300" w:lineRule="auto"/>
        <w:jc w:val="center"/>
        <w:rPr>
          <w:rFonts w:ascii="Arial" w:hAnsi="Arial"/>
          <w:b/>
          <w:bCs/>
          <w:sz w:val="28"/>
          <w:szCs w:val="28"/>
        </w:rPr>
      </w:pPr>
      <w:r w:rsidRPr="00847072">
        <w:rPr>
          <w:rFonts w:ascii="Arial" w:hAnsi="Arial"/>
          <w:b/>
          <w:bCs/>
          <w:sz w:val="28"/>
          <w:szCs w:val="28"/>
        </w:rPr>
        <w:t>Declarations</w:t>
      </w:r>
    </w:p>
    <w:p w14:paraId="2E9DCA4B" w14:textId="77777777" w:rsidR="00847072" w:rsidRDefault="00847072" w:rsidP="00316445">
      <w:pPr>
        <w:widowControl w:val="0"/>
        <w:spacing w:line="300" w:lineRule="auto"/>
        <w:jc w:val="both"/>
        <w:rPr>
          <w:rFonts w:ascii="Arial" w:hAnsi="Arial"/>
          <w:sz w:val="22"/>
          <w:szCs w:val="22"/>
        </w:rPr>
      </w:pPr>
      <w:r>
        <w:rPr>
          <w:rFonts w:ascii="Arial" w:hAnsi="Arial"/>
          <w:sz w:val="22"/>
          <w:szCs w:val="22"/>
        </w:rPr>
        <w:t>This content is solely the responsibility of the author(s) and does not necessarily represent the official views of ATIA. No financial and no non-financial disclosures were reported by the author(s) of this paper.</w:t>
      </w:r>
    </w:p>
    <w:p w14:paraId="766661C8" w14:textId="77777777" w:rsidR="00847072" w:rsidRDefault="00847072" w:rsidP="00316445">
      <w:pPr>
        <w:widowControl w:val="0"/>
        <w:spacing w:line="300" w:lineRule="auto"/>
        <w:jc w:val="both"/>
        <w:rPr>
          <w:rFonts w:ascii="Arial" w:hAnsi="Arial"/>
          <w:sz w:val="22"/>
          <w:szCs w:val="22"/>
        </w:rPr>
      </w:pPr>
    </w:p>
    <w:p w14:paraId="50C21AE2" w14:textId="77777777" w:rsidR="00847072" w:rsidRPr="002F65E0" w:rsidRDefault="00847072" w:rsidP="002F65E0">
      <w:pPr>
        <w:widowControl w:val="0"/>
        <w:spacing w:line="300" w:lineRule="auto"/>
        <w:jc w:val="center"/>
        <w:rPr>
          <w:rFonts w:ascii="Arial" w:hAnsi="Arial"/>
          <w:b/>
          <w:bCs/>
          <w:sz w:val="28"/>
          <w:szCs w:val="28"/>
        </w:rPr>
      </w:pPr>
      <w:r w:rsidRPr="00847072">
        <w:rPr>
          <w:rFonts w:ascii="Arial" w:hAnsi="Arial"/>
          <w:b/>
          <w:bCs/>
          <w:sz w:val="28"/>
          <w:szCs w:val="28"/>
        </w:rPr>
        <w:t>References</w:t>
      </w:r>
    </w:p>
    <w:p w14:paraId="418E393A"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Alper, S., &amp; Raharinirina, S. (2006). Assistive technology for individuals with disabilities: A review and synthesis of the literature. </w:t>
      </w:r>
      <w:r w:rsidRPr="00DF0D05">
        <w:rPr>
          <w:rFonts w:ascii="Arial" w:hAnsi="Arial"/>
          <w:i/>
          <w:iCs/>
          <w:sz w:val="22"/>
          <w:szCs w:val="22"/>
        </w:rPr>
        <w:t>Journal of Special Education Technology, 21</w:t>
      </w:r>
      <w:r w:rsidRPr="00847072">
        <w:rPr>
          <w:rFonts w:ascii="Arial" w:hAnsi="Arial"/>
          <w:sz w:val="22"/>
          <w:szCs w:val="22"/>
        </w:rPr>
        <w:t>(2), 47</w:t>
      </w:r>
      <w:r w:rsidR="007D3433">
        <w:rPr>
          <w:rFonts w:ascii="Arial" w:hAnsi="Arial"/>
          <w:sz w:val="22"/>
          <w:szCs w:val="22"/>
        </w:rPr>
        <w:t>-</w:t>
      </w:r>
      <w:r w:rsidRPr="00847072">
        <w:rPr>
          <w:rFonts w:ascii="Arial" w:hAnsi="Arial"/>
          <w:sz w:val="22"/>
          <w:szCs w:val="22"/>
        </w:rPr>
        <w:t>64. doi: 10.1177/016264340602100204</w:t>
      </w:r>
    </w:p>
    <w:p w14:paraId="083639D8" w14:textId="77777777" w:rsidR="00847072" w:rsidRPr="00847072" w:rsidRDefault="00847072" w:rsidP="00316445">
      <w:pPr>
        <w:widowControl w:val="0"/>
        <w:spacing w:line="300" w:lineRule="auto"/>
        <w:ind w:left="720" w:hanging="720"/>
        <w:jc w:val="both"/>
        <w:rPr>
          <w:rFonts w:ascii="Arial" w:hAnsi="Arial"/>
          <w:sz w:val="22"/>
          <w:szCs w:val="22"/>
        </w:rPr>
      </w:pPr>
    </w:p>
    <w:p w14:paraId="2355C9CB"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Anderson-Inman, L., Knox-Quinn, C., &amp; Szymanski, M. (1999). Computer-supported studying: Stories of successful transition to postsecondary education. </w:t>
      </w:r>
      <w:r w:rsidRPr="00DF0D05">
        <w:rPr>
          <w:rFonts w:ascii="Arial" w:hAnsi="Arial"/>
          <w:i/>
          <w:iCs/>
          <w:sz w:val="22"/>
          <w:szCs w:val="22"/>
        </w:rPr>
        <w:t>Career Development for Exceptional Individuals, 22</w:t>
      </w:r>
      <w:r w:rsidRPr="00847072">
        <w:rPr>
          <w:rFonts w:ascii="Arial" w:hAnsi="Arial"/>
          <w:sz w:val="22"/>
          <w:szCs w:val="22"/>
        </w:rPr>
        <w:t>, 185</w:t>
      </w:r>
      <w:r w:rsidR="007D3433">
        <w:rPr>
          <w:rFonts w:ascii="Arial" w:hAnsi="Arial"/>
          <w:sz w:val="22"/>
          <w:szCs w:val="22"/>
        </w:rPr>
        <w:t>-</w:t>
      </w:r>
      <w:r w:rsidRPr="00847072">
        <w:rPr>
          <w:rFonts w:ascii="Arial" w:hAnsi="Arial"/>
          <w:sz w:val="22"/>
          <w:szCs w:val="22"/>
        </w:rPr>
        <w:t>212. doi: 10.1177/088572889902200204</w:t>
      </w:r>
    </w:p>
    <w:p w14:paraId="2D2B3EAC" w14:textId="77777777" w:rsidR="00847072" w:rsidRPr="00847072" w:rsidRDefault="00847072" w:rsidP="00316445">
      <w:pPr>
        <w:widowControl w:val="0"/>
        <w:spacing w:line="300" w:lineRule="auto"/>
        <w:ind w:left="720" w:hanging="720"/>
        <w:jc w:val="both"/>
        <w:rPr>
          <w:rFonts w:ascii="Arial" w:hAnsi="Arial"/>
          <w:sz w:val="22"/>
          <w:szCs w:val="22"/>
        </w:rPr>
      </w:pPr>
    </w:p>
    <w:p w14:paraId="6F1022B9"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Anttila, H., Samuelsson, K., Salminen, A.-L., &amp; Brandt, Å. (2012). Quality of evidence of assistive technology interventions for people with disability: An overview of systematic reviews. </w:t>
      </w:r>
      <w:r w:rsidRPr="00DF0D05">
        <w:rPr>
          <w:rFonts w:ascii="Arial" w:hAnsi="Arial"/>
          <w:i/>
          <w:iCs/>
          <w:sz w:val="22"/>
          <w:szCs w:val="22"/>
        </w:rPr>
        <w:t>Technology &amp; Disability, 24</w:t>
      </w:r>
      <w:r w:rsidRPr="00847072">
        <w:rPr>
          <w:rFonts w:ascii="Arial" w:hAnsi="Arial"/>
          <w:sz w:val="22"/>
          <w:szCs w:val="22"/>
        </w:rPr>
        <w:t>(1), 9</w:t>
      </w:r>
      <w:r w:rsidR="007D3433">
        <w:rPr>
          <w:rFonts w:ascii="Arial" w:hAnsi="Arial"/>
          <w:sz w:val="22"/>
          <w:szCs w:val="22"/>
        </w:rPr>
        <w:t>-</w:t>
      </w:r>
      <w:r w:rsidRPr="00847072">
        <w:rPr>
          <w:rFonts w:ascii="Arial" w:hAnsi="Arial"/>
          <w:sz w:val="22"/>
          <w:szCs w:val="22"/>
        </w:rPr>
        <w:t>48. doi: 10.3233/TAD-2012-0332</w:t>
      </w:r>
    </w:p>
    <w:p w14:paraId="59111608" w14:textId="77777777" w:rsidR="00847072" w:rsidRPr="00847072" w:rsidRDefault="00847072" w:rsidP="00316445">
      <w:pPr>
        <w:widowControl w:val="0"/>
        <w:spacing w:line="300" w:lineRule="auto"/>
        <w:ind w:left="720" w:hanging="720"/>
        <w:jc w:val="both"/>
        <w:rPr>
          <w:rFonts w:ascii="Arial" w:hAnsi="Arial"/>
          <w:sz w:val="22"/>
          <w:szCs w:val="22"/>
        </w:rPr>
      </w:pPr>
    </w:p>
    <w:p w14:paraId="7F871070"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Aud, S., Hussar, W., Kena, G., Bianco, K., Frohlich, L., Kemp, J., … National Center for Education Statistics (ED). (2011). The Condition of Education 2011. NCES 2011-033. </w:t>
      </w:r>
      <w:r w:rsidRPr="00600243">
        <w:rPr>
          <w:rFonts w:ascii="Arial" w:hAnsi="Arial"/>
          <w:i/>
          <w:iCs/>
          <w:sz w:val="22"/>
          <w:szCs w:val="22"/>
        </w:rPr>
        <w:t>National Center for Education Statistics.</w:t>
      </w:r>
      <w:r w:rsidRPr="00847072">
        <w:rPr>
          <w:rFonts w:ascii="Arial" w:hAnsi="Arial"/>
          <w:sz w:val="22"/>
          <w:szCs w:val="22"/>
        </w:rPr>
        <w:t xml:space="preserve"> doi: 10.1037/e581062011-001</w:t>
      </w:r>
    </w:p>
    <w:p w14:paraId="7B8E893A" w14:textId="77777777" w:rsidR="00847072" w:rsidRPr="00847072" w:rsidRDefault="00847072" w:rsidP="00316445">
      <w:pPr>
        <w:widowControl w:val="0"/>
        <w:spacing w:line="300" w:lineRule="auto"/>
        <w:ind w:left="720" w:hanging="720"/>
        <w:jc w:val="both"/>
        <w:rPr>
          <w:rFonts w:ascii="Arial" w:hAnsi="Arial"/>
          <w:sz w:val="22"/>
          <w:szCs w:val="22"/>
        </w:rPr>
      </w:pPr>
    </w:p>
    <w:p w14:paraId="26336FAE"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Behrmann, M. M. (1994). Assistive technology for students with mild disabilities. </w:t>
      </w:r>
      <w:r w:rsidRPr="00600243">
        <w:rPr>
          <w:rFonts w:ascii="Arial" w:hAnsi="Arial"/>
          <w:i/>
          <w:iCs/>
          <w:sz w:val="22"/>
          <w:szCs w:val="22"/>
        </w:rPr>
        <w:t>Intervention in School &amp; Clinic, 30</w:t>
      </w:r>
      <w:r w:rsidRPr="00847072">
        <w:rPr>
          <w:rFonts w:ascii="Arial" w:hAnsi="Arial"/>
          <w:sz w:val="22"/>
          <w:szCs w:val="22"/>
        </w:rPr>
        <w:t>, 70</w:t>
      </w:r>
      <w:r w:rsidR="00600243">
        <w:rPr>
          <w:rFonts w:ascii="Arial" w:hAnsi="Arial"/>
          <w:sz w:val="22"/>
          <w:szCs w:val="22"/>
        </w:rPr>
        <w:t>-</w:t>
      </w:r>
      <w:r w:rsidRPr="00847072">
        <w:rPr>
          <w:rFonts w:ascii="Arial" w:hAnsi="Arial"/>
          <w:sz w:val="22"/>
          <w:szCs w:val="22"/>
        </w:rPr>
        <w:t>83. doi: 10.1177/105345129403000203</w:t>
      </w:r>
    </w:p>
    <w:p w14:paraId="1E50388F" w14:textId="77777777" w:rsidR="00847072" w:rsidRPr="00847072" w:rsidRDefault="00847072" w:rsidP="00316445">
      <w:pPr>
        <w:widowControl w:val="0"/>
        <w:spacing w:line="300" w:lineRule="auto"/>
        <w:ind w:left="720" w:hanging="720"/>
        <w:jc w:val="both"/>
        <w:rPr>
          <w:rFonts w:ascii="Arial" w:hAnsi="Arial"/>
          <w:sz w:val="22"/>
          <w:szCs w:val="22"/>
        </w:rPr>
      </w:pPr>
    </w:p>
    <w:p w14:paraId="06969155"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Bouck, E. C. (2016). A national snapshot of assistive technology for students with disabilities. </w:t>
      </w:r>
      <w:r w:rsidRPr="00600243">
        <w:rPr>
          <w:rFonts w:ascii="Arial" w:hAnsi="Arial"/>
          <w:i/>
          <w:iCs/>
          <w:sz w:val="22"/>
          <w:szCs w:val="22"/>
        </w:rPr>
        <w:t>Journal of Special Education Technology, 31</w:t>
      </w:r>
      <w:r w:rsidRPr="00847072">
        <w:rPr>
          <w:rFonts w:ascii="Arial" w:hAnsi="Arial"/>
          <w:sz w:val="22"/>
          <w:szCs w:val="22"/>
        </w:rPr>
        <w:t>(1), 4</w:t>
      </w:r>
      <w:r w:rsidR="007D3433">
        <w:rPr>
          <w:rFonts w:ascii="Arial" w:hAnsi="Arial"/>
          <w:sz w:val="22"/>
          <w:szCs w:val="22"/>
        </w:rPr>
        <w:t>-</w:t>
      </w:r>
      <w:r w:rsidRPr="00847072">
        <w:rPr>
          <w:rFonts w:ascii="Arial" w:hAnsi="Arial"/>
          <w:sz w:val="22"/>
          <w:szCs w:val="22"/>
        </w:rPr>
        <w:t>13. doi:10.1177/0162643416633330</w:t>
      </w:r>
    </w:p>
    <w:p w14:paraId="59521303" w14:textId="77777777" w:rsidR="00847072" w:rsidRPr="00847072" w:rsidRDefault="00847072" w:rsidP="00316445">
      <w:pPr>
        <w:widowControl w:val="0"/>
        <w:spacing w:line="300" w:lineRule="auto"/>
        <w:ind w:left="720" w:hanging="720"/>
        <w:jc w:val="both"/>
        <w:rPr>
          <w:rFonts w:ascii="Arial" w:hAnsi="Arial"/>
          <w:sz w:val="22"/>
          <w:szCs w:val="22"/>
        </w:rPr>
      </w:pPr>
    </w:p>
    <w:p w14:paraId="3CB04F94" w14:textId="77777777" w:rsidR="00847072" w:rsidRP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Bouck, E. C., Maeda, Y., &amp; Flanagan, S. M. (2012). Assistive technology and students with high-incidence disabilities: Understanding the relationship through the National Longitudinal Transition Study-2. </w:t>
      </w:r>
      <w:r w:rsidRPr="00600243">
        <w:rPr>
          <w:rFonts w:ascii="Arial" w:hAnsi="Arial"/>
          <w:i/>
          <w:iCs/>
          <w:sz w:val="22"/>
          <w:szCs w:val="22"/>
        </w:rPr>
        <w:t>Remedial and Special Education, 33</w:t>
      </w:r>
      <w:r w:rsidRPr="00847072">
        <w:rPr>
          <w:rFonts w:ascii="Arial" w:hAnsi="Arial"/>
          <w:sz w:val="22"/>
          <w:szCs w:val="22"/>
        </w:rPr>
        <w:t>, 298</w:t>
      </w:r>
      <w:r w:rsidR="007D3433">
        <w:rPr>
          <w:rFonts w:ascii="Arial" w:hAnsi="Arial"/>
          <w:sz w:val="22"/>
          <w:szCs w:val="22"/>
        </w:rPr>
        <w:t>-</w:t>
      </w:r>
      <w:r w:rsidRPr="00847072">
        <w:rPr>
          <w:rFonts w:ascii="Arial" w:hAnsi="Arial"/>
          <w:sz w:val="22"/>
          <w:szCs w:val="22"/>
        </w:rPr>
        <w:t>308. doi:10.1177/0741932511401037</w:t>
      </w:r>
    </w:p>
    <w:p w14:paraId="52E9B369" w14:textId="77777777" w:rsidR="00440E8A" w:rsidRDefault="00440E8A" w:rsidP="00316445">
      <w:pPr>
        <w:widowControl w:val="0"/>
        <w:spacing w:line="300" w:lineRule="auto"/>
        <w:ind w:left="720" w:hanging="720"/>
        <w:jc w:val="both"/>
        <w:rPr>
          <w:rFonts w:ascii="Arial" w:hAnsi="Arial"/>
          <w:sz w:val="22"/>
          <w:szCs w:val="22"/>
        </w:rPr>
      </w:pPr>
    </w:p>
    <w:p w14:paraId="6A94AA65" w14:textId="77777777" w:rsidR="00847072" w:rsidRP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Brackenreed, D. (2008). Assistive technology as an accommodation for a student with mild disabilities: The case of Alex. </w:t>
      </w:r>
      <w:r w:rsidRPr="00600243">
        <w:rPr>
          <w:rFonts w:ascii="Arial" w:hAnsi="Arial"/>
          <w:i/>
          <w:iCs/>
          <w:sz w:val="22"/>
          <w:szCs w:val="22"/>
        </w:rPr>
        <w:t>Exceptionality Education International, 18</w:t>
      </w:r>
      <w:r w:rsidRPr="00847072">
        <w:rPr>
          <w:rFonts w:ascii="Arial" w:hAnsi="Arial"/>
          <w:sz w:val="22"/>
          <w:szCs w:val="22"/>
        </w:rPr>
        <w:t>(2), 69</w:t>
      </w:r>
      <w:r w:rsidR="007D3433">
        <w:rPr>
          <w:rFonts w:ascii="Arial" w:hAnsi="Arial"/>
          <w:sz w:val="22"/>
          <w:szCs w:val="22"/>
        </w:rPr>
        <w:t>-</w:t>
      </w:r>
      <w:r w:rsidRPr="00847072">
        <w:rPr>
          <w:rFonts w:ascii="Arial" w:hAnsi="Arial"/>
          <w:sz w:val="22"/>
          <w:szCs w:val="22"/>
        </w:rPr>
        <w:t>81.</w:t>
      </w:r>
    </w:p>
    <w:p w14:paraId="6459CA11" w14:textId="77777777" w:rsidR="00440E8A" w:rsidRDefault="00440E8A" w:rsidP="00316445">
      <w:pPr>
        <w:widowControl w:val="0"/>
        <w:spacing w:line="300" w:lineRule="auto"/>
        <w:ind w:left="720" w:hanging="720"/>
        <w:jc w:val="both"/>
        <w:rPr>
          <w:rFonts w:ascii="Arial" w:hAnsi="Arial"/>
          <w:sz w:val="22"/>
          <w:szCs w:val="22"/>
        </w:rPr>
      </w:pPr>
    </w:p>
    <w:p w14:paraId="63A9E529" w14:textId="77777777" w:rsidR="00847072" w:rsidRPr="00847072" w:rsidRDefault="00847072" w:rsidP="00F923E2">
      <w:pPr>
        <w:widowControl w:val="0"/>
        <w:spacing w:line="300" w:lineRule="auto"/>
        <w:ind w:left="720" w:hanging="720"/>
        <w:jc w:val="both"/>
        <w:rPr>
          <w:rFonts w:ascii="Arial" w:hAnsi="Arial"/>
          <w:sz w:val="22"/>
          <w:szCs w:val="22"/>
        </w:rPr>
      </w:pPr>
      <w:r w:rsidRPr="00847072">
        <w:rPr>
          <w:rFonts w:ascii="Arial" w:hAnsi="Arial"/>
          <w:sz w:val="22"/>
          <w:szCs w:val="22"/>
        </w:rPr>
        <w:t xml:space="preserve">Bryant, D. P., Bryant, B. R., &amp; Raskind, M. H. (1998). Using assistive technology to enhance the skills of students with learning disabilities. </w:t>
      </w:r>
      <w:r w:rsidRPr="00600243">
        <w:rPr>
          <w:rFonts w:ascii="Arial" w:hAnsi="Arial"/>
          <w:i/>
          <w:iCs/>
          <w:sz w:val="22"/>
          <w:szCs w:val="22"/>
        </w:rPr>
        <w:t>Intervention in School and Clinic, 34</w:t>
      </w:r>
      <w:r w:rsidRPr="00847072">
        <w:rPr>
          <w:rFonts w:ascii="Arial" w:hAnsi="Arial"/>
          <w:sz w:val="22"/>
          <w:szCs w:val="22"/>
        </w:rPr>
        <w:t>(1), 53</w:t>
      </w:r>
      <w:r w:rsidR="007D3433">
        <w:rPr>
          <w:rFonts w:ascii="Arial" w:hAnsi="Arial"/>
          <w:sz w:val="22"/>
          <w:szCs w:val="22"/>
        </w:rPr>
        <w:t>-</w:t>
      </w:r>
      <w:r w:rsidRPr="00847072">
        <w:rPr>
          <w:rFonts w:ascii="Arial" w:hAnsi="Arial"/>
          <w:sz w:val="22"/>
          <w:szCs w:val="22"/>
        </w:rPr>
        <w:t>58. doi: 10.1177/105345129803400109</w:t>
      </w:r>
    </w:p>
    <w:p w14:paraId="07C940D2"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Colker, D. (2002, April 29). Gaining access: Small companies pioneer advances for people with severe disabilities – sometimes by accident. </w:t>
      </w:r>
      <w:r w:rsidRPr="00600243">
        <w:rPr>
          <w:rFonts w:ascii="Arial" w:hAnsi="Arial"/>
          <w:i/>
          <w:iCs/>
          <w:sz w:val="22"/>
          <w:szCs w:val="22"/>
        </w:rPr>
        <w:t>Journal – Gazette</w:t>
      </w:r>
      <w:r w:rsidRPr="00847072">
        <w:rPr>
          <w:rFonts w:ascii="Arial" w:hAnsi="Arial"/>
          <w:sz w:val="22"/>
          <w:szCs w:val="22"/>
        </w:rPr>
        <w:t xml:space="preserve">, 6D. Retrieved from </w:t>
      </w:r>
      <w:hyperlink r:id="rId73" w:history="1">
        <w:r w:rsidRPr="004717F4">
          <w:rPr>
            <w:rStyle w:val="Hyperlink"/>
            <w:rFonts w:ascii="Arial" w:hAnsi="Arial"/>
            <w:sz w:val="22"/>
            <w:szCs w:val="22"/>
          </w:rPr>
          <w:t>http://prx.library.gatech.edu/login?url=https://search-proquest-com.prx.library.gatech.edu/docview/410997797?accountid=11107</w:t>
        </w:r>
      </w:hyperlink>
    </w:p>
    <w:p w14:paraId="4EC8737B" w14:textId="77777777" w:rsidR="00847072" w:rsidRPr="00847072" w:rsidRDefault="00847072" w:rsidP="00316445">
      <w:pPr>
        <w:widowControl w:val="0"/>
        <w:spacing w:line="300" w:lineRule="auto"/>
        <w:ind w:left="720" w:hanging="720"/>
        <w:jc w:val="both"/>
        <w:rPr>
          <w:rFonts w:ascii="Arial" w:hAnsi="Arial"/>
          <w:sz w:val="22"/>
          <w:szCs w:val="22"/>
        </w:rPr>
      </w:pPr>
    </w:p>
    <w:p w14:paraId="7B03228D"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Craddock, G. (2006). The AT continuum in education: Novice to power user. </w:t>
      </w:r>
      <w:r w:rsidRPr="00600243">
        <w:rPr>
          <w:rFonts w:ascii="Arial" w:hAnsi="Arial"/>
          <w:i/>
          <w:iCs/>
          <w:sz w:val="22"/>
          <w:szCs w:val="22"/>
        </w:rPr>
        <w:t>Disability &amp; Rehabilitation: Assistive Technology, 1</w:t>
      </w:r>
      <w:r w:rsidRPr="00847072">
        <w:rPr>
          <w:rFonts w:ascii="Arial" w:hAnsi="Arial"/>
          <w:sz w:val="22"/>
          <w:szCs w:val="22"/>
        </w:rPr>
        <w:t>(1/2), 17</w:t>
      </w:r>
      <w:r w:rsidR="007D3433">
        <w:rPr>
          <w:rFonts w:ascii="Arial" w:hAnsi="Arial"/>
          <w:sz w:val="22"/>
          <w:szCs w:val="22"/>
        </w:rPr>
        <w:t>-</w:t>
      </w:r>
      <w:r w:rsidRPr="00847072">
        <w:rPr>
          <w:rFonts w:ascii="Arial" w:hAnsi="Arial"/>
          <w:sz w:val="22"/>
          <w:szCs w:val="22"/>
        </w:rPr>
        <w:t>27. doi: 10.1080/09638280500167118</w:t>
      </w:r>
    </w:p>
    <w:p w14:paraId="42517881" w14:textId="77777777" w:rsidR="00847072" w:rsidRPr="00847072" w:rsidRDefault="00847072" w:rsidP="00316445">
      <w:pPr>
        <w:widowControl w:val="0"/>
        <w:spacing w:line="300" w:lineRule="auto"/>
        <w:ind w:left="720" w:hanging="720"/>
        <w:jc w:val="both"/>
        <w:rPr>
          <w:rFonts w:ascii="Arial" w:hAnsi="Arial"/>
          <w:sz w:val="22"/>
          <w:szCs w:val="22"/>
        </w:rPr>
      </w:pPr>
    </w:p>
    <w:p w14:paraId="4A88BB50"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Curtis, R. S., Rabren, K., &amp; Reilly, A. (2009). Post-school outcomes of students with disabilities: A quantitative and qualitative analysis. </w:t>
      </w:r>
      <w:r w:rsidRPr="00600243">
        <w:rPr>
          <w:rFonts w:ascii="Arial" w:hAnsi="Arial"/>
          <w:i/>
          <w:iCs/>
          <w:sz w:val="22"/>
          <w:szCs w:val="22"/>
        </w:rPr>
        <w:t>Journal of Vocational Rehabilitation, 30</w:t>
      </w:r>
      <w:r w:rsidRPr="00847072">
        <w:rPr>
          <w:rFonts w:ascii="Arial" w:hAnsi="Arial"/>
          <w:sz w:val="22"/>
          <w:szCs w:val="22"/>
        </w:rPr>
        <w:t>(1), 31</w:t>
      </w:r>
      <w:r w:rsidR="007D3433">
        <w:rPr>
          <w:rFonts w:ascii="Arial" w:hAnsi="Arial"/>
          <w:sz w:val="22"/>
          <w:szCs w:val="22"/>
        </w:rPr>
        <w:t>-</w:t>
      </w:r>
      <w:r w:rsidRPr="00847072">
        <w:rPr>
          <w:rFonts w:ascii="Arial" w:hAnsi="Arial"/>
          <w:sz w:val="22"/>
          <w:szCs w:val="22"/>
        </w:rPr>
        <w:t>48. doi: 10.3233/JVR-2009-0451</w:t>
      </w:r>
    </w:p>
    <w:p w14:paraId="7A86CCB7" w14:textId="77777777" w:rsidR="00847072" w:rsidRPr="00847072" w:rsidRDefault="00847072" w:rsidP="00316445">
      <w:pPr>
        <w:widowControl w:val="0"/>
        <w:spacing w:line="300" w:lineRule="auto"/>
        <w:ind w:left="720" w:hanging="720"/>
        <w:jc w:val="both"/>
        <w:rPr>
          <w:rFonts w:ascii="Arial" w:hAnsi="Arial"/>
          <w:sz w:val="22"/>
          <w:szCs w:val="22"/>
        </w:rPr>
      </w:pPr>
    </w:p>
    <w:p w14:paraId="206894D3"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Deci, E. L. &amp; Ryan, R. M. (2000). The "what" and "why" of goal pursuits: Human needs and the self-determination of behavior. </w:t>
      </w:r>
      <w:r w:rsidRPr="00600243">
        <w:rPr>
          <w:rFonts w:ascii="Arial" w:hAnsi="Arial"/>
          <w:i/>
          <w:iCs/>
          <w:sz w:val="22"/>
          <w:szCs w:val="22"/>
        </w:rPr>
        <w:t>Psychological Inquiry, 11</w:t>
      </w:r>
      <w:r w:rsidRPr="00847072">
        <w:rPr>
          <w:rFonts w:ascii="Arial" w:hAnsi="Arial"/>
          <w:sz w:val="22"/>
          <w:szCs w:val="22"/>
        </w:rPr>
        <w:t>, 227</w:t>
      </w:r>
      <w:r w:rsidR="007D3433">
        <w:rPr>
          <w:rFonts w:ascii="Arial" w:hAnsi="Arial"/>
          <w:sz w:val="22"/>
          <w:szCs w:val="22"/>
        </w:rPr>
        <w:t>-</w:t>
      </w:r>
      <w:r w:rsidRPr="00847072">
        <w:rPr>
          <w:rFonts w:ascii="Arial" w:hAnsi="Arial"/>
          <w:sz w:val="22"/>
          <w:szCs w:val="22"/>
        </w:rPr>
        <w:t>268. doi: 10.1207/S15327965PLI1104_01</w:t>
      </w:r>
    </w:p>
    <w:p w14:paraId="67221E5E" w14:textId="77777777" w:rsidR="00847072" w:rsidRPr="00847072" w:rsidRDefault="00847072" w:rsidP="00316445">
      <w:pPr>
        <w:widowControl w:val="0"/>
        <w:spacing w:line="300" w:lineRule="auto"/>
        <w:ind w:left="720" w:hanging="720"/>
        <w:jc w:val="both"/>
        <w:rPr>
          <w:rFonts w:ascii="Arial" w:hAnsi="Arial"/>
          <w:sz w:val="22"/>
          <w:szCs w:val="22"/>
        </w:rPr>
      </w:pPr>
    </w:p>
    <w:p w14:paraId="22F3F370"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Edyburn, D. L. (1996). </w:t>
      </w:r>
      <w:r w:rsidRPr="00600243">
        <w:rPr>
          <w:rFonts w:ascii="Arial" w:hAnsi="Arial"/>
          <w:i/>
          <w:iCs/>
          <w:sz w:val="22"/>
          <w:szCs w:val="22"/>
        </w:rPr>
        <w:t>Assistive technology for students with mild disabilities.</w:t>
      </w:r>
      <w:r w:rsidRPr="00847072">
        <w:rPr>
          <w:rFonts w:ascii="Arial" w:hAnsi="Arial"/>
          <w:sz w:val="22"/>
          <w:szCs w:val="22"/>
        </w:rPr>
        <w:t xml:space="preserve"> Proceedings of LRP Educational Technology Conference and Expo, San Francisco, CA.</w:t>
      </w:r>
    </w:p>
    <w:p w14:paraId="03CEC9C3" w14:textId="77777777" w:rsidR="00847072" w:rsidRPr="00847072" w:rsidRDefault="00847072" w:rsidP="00316445">
      <w:pPr>
        <w:widowControl w:val="0"/>
        <w:spacing w:line="300" w:lineRule="auto"/>
        <w:ind w:left="720" w:hanging="720"/>
        <w:jc w:val="both"/>
        <w:rPr>
          <w:rFonts w:ascii="Arial" w:hAnsi="Arial"/>
          <w:sz w:val="22"/>
          <w:szCs w:val="22"/>
        </w:rPr>
      </w:pPr>
    </w:p>
    <w:p w14:paraId="2F1EE88D"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Edyburn, D. L. (2000). Assistive technology and mild disabilities. </w:t>
      </w:r>
      <w:r w:rsidRPr="00600243">
        <w:rPr>
          <w:rFonts w:ascii="Arial" w:hAnsi="Arial"/>
          <w:i/>
          <w:iCs/>
          <w:sz w:val="22"/>
          <w:szCs w:val="22"/>
        </w:rPr>
        <w:t>Special Education Technology Practice, 8</w:t>
      </w:r>
      <w:r w:rsidRPr="00847072">
        <w:rPr>
          <w:rFonts w:ascii="Arial" w:hAnsi="Arial"/>
          <w:sz w:val="22"/>
          <w:szCs w:val="22"/>
        </w:rPr>
        <w:t>(4), 18</w:t>
      </w:r>
      <w:r w:rsidR="007D3433">
        <w:rPr>
          <w:rFonts w:ascii="Arial" w:hAnsi="Arial"/>
          <w:sz w:val="22"/>
          <w:szCs w:val="22"/>
        </w:rPr>
        <w:t>-</w:t>
      </w:r>
      <w:r w:rsidRPr="00847072">
        <w:rPr>
          <w:rFonts w:ascii="Arial" w:hAnsi="Arial"/>
          <w:sz w:val="22"/>
          <w:szCs w:val="22"/>
        </w:rPr>
        <w:t>28.</w:t>
      </w:r>
    </w:p>
    <w:p w14:paraId="4FCC313A" w14:textId="77777777" w:rsidR="00847072" w:rsidRPr="00847072" w:rsidRDefault="00847072" w:rsidP="00316445">
      <w:pPr>
        <w:widowControl w:val="0"/>
        <w:spacing w:line="300" w:lineRule="auto"/>
        <w:ind w:left="720" w:hanging="720"/>
        <w:jc w:val="both"/>
        <w:rPr>
          <w:rFonts w:ascii="Arial" w:hAnsi="Arial"/>
          <w:sz w:val="22"/>
          <w:szCs w:val="22"/>
        </w:rPr>
      </w:pPr>
    </w:p>
    <w:p w14:paraId="67896D43"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Edyburn, D. L. (2013). Critical issues in advancing the special education technology evidence base. </w:t>
      </w:r>
      <w:r w:rsidRPr="00600243">
        <w:rPr>
          <w:rFonts w:ascii="Arial" w:hAnsi="Arial"/>
          <w:i/>
          <w:iCs/>
          <w:sz w:val="22"/>
          <w:szCs w:val="22"/>
        </w:rPr>
        <w:t>Exceptional Children, 80</w:t>
      </w:r>
      <w:r w:rsidRPr="00847072">
        <w:rPr>
          <w:rFonts w:ascii="Arial" w:hAnsi="Arial"/>
          <w:sz w:val="22"/>
          <w:szCs w:val="22"/>
        </w:rPr>
        <w:t>(1), 7</w:t>
      </w:r>
      <w:r w:rsidR="007D3433">
        <w:rPr>
          <w:rFonts w:ascii="Arial" w:hAnsi="Arial"/>
          <w:sz w:val="22"/>
          <w:szCs w:val="22"/>
        </w:rPr>
        <w:t>-</w:t>
      </w:r>
      <w:r w:rsidRPr="00847072">
        <w:rPr>
          <w:rFonts w:ascii="Arial" w:hAnsi="Arial"/>
          <w:sz w:val="22"/>
          <w:szCs w:val="22"/>
        </w:rPr>
        <w:t>24. doi: 10.1177/001440291308000107</w:t>
      </w:r>
    </w:p>
    <w:p w14:paraId="1E319276" w14:textId="77777777" w:rsidR="00847072" w:rsidRPr="00847072" w:rsidRDefault="00847072" w:rsidP="00316445">
      <w:pPr>
        <w:widowControl w:val="0"/>
        <w:spacing w:line="300" w:lineRule="auto"/>
        <w:ind w:left="720" w:hanging="720"/>
        <w:jc w:val="both"/>
        <w:rPr>
          <w:rFonts w:ascii="Arial" w:hAnsi="Arial"/>
          <w:sz w:val="22"/>
          <w:szCs w:val="22"/>
        </w:rPr>
      </w:pPr>
    </w:p>
    <w:p w14:paraId="6ECC7AA7"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Elkind, J., Black, M. S., &amp; Murray, C. (1996). Computer-based compensation of adult reading disabilities. </w:t>
      </w:r>
      <w:r w:rsidRPr="00600243">
        <w:rPr>
          <w:rFonts w:ascii="Arial" w:hAnsi="Arial"/>
          <w:i/>
          <w:iCs/>
          <w:sz w:val="22"/>
          <w:szCs w:val="22"/>
        </w:rPr>
        <w:t>Annals of Dyslexia, 46</w:t>
      </w:r>
      <w:r w:rsidRPr="00847072">
        <w:rPr>
          <w:rFonts w:ascii="Arial" w:hAnsi="Arial"/>
          <w:sz w:val="22"/>
          <w:szCs w:val="22"/>
        </w:rPr>
        <w:t>, 159</w:t>
      </w:r>
      <w:r w:rsidR="007D3433">
        <w:rPr>
          <w:rFonts w:ascii="Arial" w:hAnsi="Arial"/>
          <w:sz w:val="22"/>
          <w:szCs w:val="22"/>
        </w:rPr>
        <w:t>-</w:t>
      </w:r>
      <w:r w:rsidRPr="00847072">
        <w:rPr>
          <w:rFonts w:ascii="Arial" w:hAnsi="Arial"/>
          <w:sz w:val="22"/>
          <w:szCs w:val="22"/>
        </w:rPr>
        <w:t>186. doi: 10.1007/BF02648175</w:t>
      </w:r>
    </w:p>
    <w:p w14:paraId="358A44F1" w14:textId="77777777" w:rsidR="00847072" w:rsidRPr="00847072" w:rsidRDefault="00847072" w:rsidP="00316445">
      <w:pPr>
        <w:widowControl w:val="0"/>
        <w:spacing w:line="300" w:lineRule="auto"/>
        <w:ind w:left="720" w:hanging="720"/>
        <w:jc w:val="both"/>
        <w:rPr>
          <w:rFonts w:ascii="Arial" w:hAnsi="Arial"/>
          <w:sz w:val="22"/>
          <w:szCs w:val="22"/>
        </w:rPr>
      </w:pPr>
    </w:p>
    <w:p w14:paraId="1483972A"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Englert, C. S., Manalo, M., &amp; Zhao, Y. (2004). I can do it better on the computer: The effects of technology-enabled scaffolding on young writers’ composition. </w:t>
      </w:r>
      <w:r w:rsidRPr="00600243">
        <w:rPr>
          <w:rFonts w:ascii="Arial" w:hAnsi="Arial"/>
          <w:i/>
          <w:iCs/>
          <w:sz w:val="22"/>
          <w:szCs w:val="22"/>
        </w:rPr>
        <w:t>Journal of Special Education Technology, 19</w:t>
      </w:r>
      <w:r w:rsidRPr="00847072">
        <w:rPr>
          <w:rFonts w:ascii="Arial" w:hAnsi="Arial"/>
          <w:sz w:val="22"/>
          <w:szCs w:val="22"/>
        </w:rPr>
        <w:t>(1), 5</w:t>
      </w:r>
      <w:r w:rsidR="007D3433">
        <w:rPr>
          <w:rFonts w:ascii="Arial" w:hAnsi="Arial"/>
          <w:sz w:val="22"/>
          <w:szCs w:val="22"/>
        </w:rPr>
        <w:t>-</w:t>
      </w:r>
      <w:r w:rsidRPr="00847072">
        <w:rPr>
          <w:rFonts w:ascii="Arial" w:hAnsi="Arial"/>
          <w:sz w:val="22"/>
          <w:szCs w:val="22"/>
        </w:rPr>
        <w:t>22. doi: 10.1177/016264340401900101</w:t>
      </w:r>
    </w:p>
    <w:p w14:paraId="174ACFEC" w14:textId="77777777" w:rsidR="00847072" w:rsidRPr="00847072" w:rsidRDefault="00847072" w:rsidP="00316445">
      <w:pPr>
        <w:widowControl w:val="0"/>
        <w:spacing w:line="300" w:lineRule="auto"/>
        <w:ind w:left="720" w:hanging="720"/>
        <w:jc w:val="both"/>
        <w:rPr>
          <w:rFonts w:ascii="Arial" w:hAnsi="Arial"/>
          <w:sz w:val="22"/>
          <w:szCs w:val="22"/>
        </w:rPr>
      </w:pPr>
    </w:p>
    <w:p w14:paraId="2C1743E9" w14:textId="77777777" w:rsidR="00440E8A" w:rsidRDefault="00847072" w:rsidP="002F65E0">
      <w:pPr>
        <w:widowControl w:val="0"/>
        <w:spacing w:line="300" w:lineRule="auto"/>
        <w:ind w:left="720" w:hanging="720"/>
        <w:jc w:val="both"/>
        <w:rPr>
          <w:rFonts w:ascii="Arial" w:hAnsi="Arial"/>
          <w:sz w:val="22"/>
          <w:szCs w:val="22"/>
        </w:rPr>
      </w:pPr>
      <w:r w:rsidRPr="00847072">
        <w:rPr>
          <w:rFonts w:ascii="Arial" w:hAnsi="Arial"/>
          <w:sz w:val="22"/>
          <w:szCs w:val="22"/>
        </w:rPr>
        <w:t xml:space="preserve">Fichten, C. S., Asuncion, J., Barile, M., Fossey, M. E., &amp; Robillard, C. (2001). Computer technologies for postsecondary students with disabilities I: Comparison of student and service provider perspectives. </w:t>
      </w:r>
      <w:r w:rsidRPr="00600243">
        <w:rPr>
          <w:rFonts w:ascii="Arial" w:hAnsi="Arial"/>
          <w:i/>
          <w:iCs/>
          <w:sz w:val="22"/>
          <w:szCs w:val="22"/>
        </w:rPr>
        <w:t>Journal of Postsecondary Education and Disability, 15</w:t>
      </w:r>
      <w:r w:rsidRPr="00847072">
        <w:rPr>
          <w:rFonts w:ascii="Arial" w:hAnsi="Arial"/>
          <w:sz w:val="22"/>
          <w:szCs w:val="22"/>
        </w:rPr>
        <w:t>(1), 28</w:t>
      </w:r>
      <w:r w:rsidR="007D3433">
        <w:rPr>
          <w:rFonts w:ascii="Arial" w:hAnsi="Arial"/>
          <w:sz w:val="22"/>
          <w:szCs w:val="22"/>
        </w:rPr>
        <w:t>-</w:t>
      </w:r>
      <w:r w:rsidRPr="00847072">
        <w:rPr>
          <w:rFonts w:ascii="Arial" w:hAnsi="Arial"/>
          <w:sz w:val="22"/>
          <w:szCs w:val="22"/>
        </w:rPr>
        <w:t>58.</w:t>
      </w:r>
    </w:p>
    <w:p w14:paraId="13951DCF" w14:textId="77777777" w:rsidR="00F923E2" w:rsidRDefault="00F923E2" w:rsidP="00316445">
      <w:pPr>
        <w:widowControl w:val="0"/>
        <w:spacing w:line="300" w:lineRule="auto"/>
        <w:ind w:left="720" w:hanging="720"/>
        <w:jc w:val="both"/>
        <w:rPr>
          <w:rFonts w:ascii="Arial" w:hAnsi="Arial"/>
          <w:sz w:val="22"/>
          <w:szCs w:val="22"/>
        </w:rPr>
      </w:pPr>
    </w:p>
    <w:p w14:paraId="5AA551B5"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Floyd, K. (2012). Postsecondary students with learning disabilities: Can we do more? </w:t>
      </w:r>
      <w:r w:rsidRPr="00600243">
        <w:rPr>
          <w:rFonts w:ascii="Arial" w:hAnsi="Arial"/>
          <w:i/>
          <w:iCs/>
          <w:sz w:val="22"/>
          <w:szCs w:val="22"/>
        </w:rPr>
        <w:t>Journal of Special Education Apprenticeship, 1</w:t>
      </w:r>
      <w:r w:rsidRPr="00847072">
        <w:rPr>
          <w:rFonts w:ascii="Arial" w:hAnsi="Arial"/>
          <w:sz w:val="22"/>
          <w:szCs w:val="22"/>
        </w:rPr>
        <w:t>(1), 1</w:t>
      </w:r>
      <w:r w:rsidR="007D3433">
        <w:rPr>
          <w:rFonts w:ascii="Arial" w:hAnsi="Arial"/>
          <w:sz w:val="22"/>
          <w:szCs w:val="22"/>
        </w:rPr>
        <w:t>-</w:t>
      </w:r>
      <w:r w:rsidRPr="00847072">
        <w:rPr>
          <w:rFonts w:ascii="Arial" w:hAnsi="Arial"/>
          <w:sz w:val="22"/>
          <w:szCs w:val="22"/>
        </w:rPr>
        <w:t>13.</w:t>
      </w:r>
    </w:p>
    <w:p w14:paraId="133C7FD9" w14:textId="77777777" w:rsidR="00847072" w:rsidRPr="00847072" w:rsidRDefault="00847072" w:rsidP="00316445">
      <w:pPr>
        <w:widowControl w:val="0"/>
        <w:spacing w:line="300" w:lineRule="auto"/>
        <w:ind w:left="720" w:hanging="720"/>
        <w:jc w:val="both"/>
        <w:rPr>
          <w:rFonts w:ascii="Arial" w:hAnsi="Arial"/>
          <w:sz w:val="22"/>
          <w:szCs w:val="22"/>
        </w:rPr>
      </w:pPr>
    </w:p>
    <w:p w14:paraId="13015B50"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Francis, G., Duke, J., Brigham F., Demetro, K., (2018). Student perceptions of college-readiness, college services and supports, and family involvement in college: An exploratory study. </w:t>
      </w:r>
      <w:r w:rsidRPr="00600243">
        <w:rPr>
          <w:rFonts w:ascii="Arial" w:hAnsi="Arial"/>
          <w:i/>
          <w:iCs/>
          <w:sz w:val="22"/>
          <w:szCs w:val="22"/>
        </w:rPr>
        <w:t>Journal of Autism and Developmental Disorders, 48</w:t>
      </w:r>
      <w:r w:rsidRPr="00847072">
        <w:rPr>
          <w:rFonts w:ascii="Arial" w:hAnsi="Arial"/>
          <w:sz w:val="22"/>
          <w:szCs w:val="22"/>
        </w:rPr>
        <w:t>, 3573</w:t>
      </w:r>
      <w:r w:rsidR="007D3433">
        <w:rPr>
          <w:rFonts w:ascii="Arial" w:hAnsi="Arial"/>
          <w:sz w:val="22"/>
          <w:szCs w:val="22"/>
        </w:rPr>
        <w:t>-</w:t>
      </w:r>
      <w:r w:rsidRPr="00847072">
        <w:rPr>
          <w:rFonts w:ascii="Arial" w:hAnsi="Arial"/>
          <w:sz w:val="22"/>
          <w:szCs w:val="22"/>
        </w:rPr>
        <w:t>3585 doi: 10.1007/s10803-018-3622-x</w:t>
      </w:r>
    </w:p>
    <w:p w14:paraId="3618B75F" w14:textId="77777777" w:rsidR="00847072" w:rsidRPr="00847072" w:rsidRDefault="00847072" w:rsidP="00316445">
      <w:pPr>
        <w:widowControl w:val="0"/>
        <w:spacing w:line="300" w:lineRule="auto"/>
        <w:ind w:left="720" w:hanging="720"/>
        <w:jc w:val="both"/>
        <w:rPr>
          <w:rFonts w:ascii="Arial" w:hAnsi="Arial"/>
          <w:sz w:val="22"/>
          <w:szCs w:val="22"/>
        </w:rPr>
      </w:pPr>
    </w:p>
    <w:p w14:paraId="6D3F90E6"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Gamble, M., Dowler, D., &amp; Orslene, L. (2006). Assistive technology: Choosing the right tool for the right job. </w:t>
      </w:r>
      <w:r w:rsidRPr="00600243">
        <w:rPr>
          <w:rFonts w:ascii="Arial" w:hAnsi="Arial"/>
          <w:i/>
          <w:iCs/>
          <w:sz w:val="22"/>
          <w:szCs w:val="22"/>
        </w:rPr>
        <w:t>Journal of Vocational Rehabilitation, 24</w:t>
      </w:r>
      <w:r w:rsidRPr="00847072">
        <w:rPr>
          <w:rFonts w:ascii="Arial" w:hAnsi="Arial"/>
          <w:sz w:val="22"/>
          <w:szCs w:val="22"/>
        </w:rPr>
        <w:t>(2), 7380.</w:t>
      </w:r>
    </w:p>
    <w:p w14:paraId="3AA6BC25" w14:textId="77777777" w:rsidR="00847072" w:rsidRPr="00847072" w:rsidRDefault="00847072" w:rsidP="00316445">
      <w:pPr>
        <w:widowControl w:val="0"/>
        <w:spacing w:line="300" w:lineRule="auto"/>
        <w:ind w:left="720" w:hanging="720"/>
        <w:jc w:val="both"/>
        <w:rPr>
          <w:rFonts w:ascii="Arial" w:hAnsi="Arial"/>
          <w:sz w:val="22"/>
          <w:szCs w:val="22"/>
        </w:rPr>
      </w:pPr>
    </w:p>
    <w:p w14:paraId="298CA332"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Garrison-Wade, D. F. (2012). Listening to their voices: Factors that inhibit or enhance postsecondary outcomes for students with disabilities. </w:t>
      </w:r>
      <w:r w:rsidRPr="006105BE">
        <w:rPr>
          <w:rFonts w:ascii="Arial" w:hAnsi="Arial"/>
          <w:i/>
          <w:iCs/>
          <w:sz w:val="22"/>
          <w:szCs w:val="22"/>
        </w:rPr>
        <w:t>International Journal of Special Education, 27</w:t>
      </w:r>
      <w:r w:rsidRPr="00847072">
        <w:rPr>
          <w:rFonts w:ascii="Arial" w:hAnsi="Arial"/>
          <w:sz w:val="22"/>
          <w:szCs w:val="22"/>
        </w:rPr>
        <w:t>, 113</w:t>
      </w:r>
      <w:r w:rsidR="007D3433">
        <w:rPr>
          <w:rFonts w:ascii="Arial" w:hAnsi="Arial"/>
          <w:sz w:val="22"/>
          <w:szCs w:val="22"/>
        </w:rPr>
        <w:t>-</w:t>
      </w:r>
      <w:r w:rsidRPr="00847072">
        <w:rPr>
          <w:rFonts w:ascii="Arial" w:hAnsi="Arial"/>
          <w:sz w:val="22"/>
          <w:szCs w:val="22"/>
        </w:rPr>
        <w:t>125.</w:t>
      </w:r>
    </w:p>
    <w:p w14:paraId="135D8125" w14:textId="77777777" w:rsidR="00847072" w:rsidRPr="00847072" w:rsidRDefault="00847072" w:rsidP="00316445">
      <w:pPr>
        <w:widowControl w:val="0"/>
        <w:spacing w:line="300" w:lineRule="auto"/>
        <w:ind w:left="720" w:hanging="720"/>
        <w:jc w:val="both"/>
        <w:rPr>
          <w:rFonts w:ascii="Arial" w:hAnsi="Arial"/>
          <w:sz w:val="22"/>
          <w:szCs w:val="22"/>
        </w:rPr>
      </w:pPr>
    </w:p>
    <w:p w14:paraId="053022F7"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Garza, N. (2005). Engagement in postsecondary education, work, or preparation for work. </w:t>
      </w:r>
      <w:r w:rsidRPr="002312F9">
        <w:rPr>
          <w:rFonts w:ascii="Arial" w:hAnsi="Arial"/>
          <w:i/>
          <w:iCs/>
          <w:sz w:val="22"/>
          <w:szCs w:val="22"/>
        </w:rPr>
        <w:t>After high school: A first look at the postschool experiences of youth with disabilities: A Report from the National Longitudinal Transition Study-2 (NLTS2), 1</w:t>
      </w:r>
      <w:r w:rsidRPr="00847072">
        <w:rPr>
          <w:rFonts w:ascii="Arial" w:hAnsi="Arial"/>
          <w:sz w:val="22"/>
          <w:szCs w:val="22"/>
        </w:rPr>
        <w:t>, 3-1–3-6.</w:t>
      </w:r>
    </w:p>
    <w:p w14:paraId="22BA0BE3" w14:textId="77777777" w:rsidR="00847072" w:rsidRPr="00847072" w:rsidRDefault="00847072" w:rsidP="00316445">
      <w:pPr>
        <w:widowControl w:val="0"/>
        <w:spacing w:line="300" w:lineRule="auto"/>
        <w:ind w:left="720" w:hanging="720"/>
        <w:jc w:val="both"/>
        <w:rPr>
          <w:rFonts w:ascii="Arial" w:hAnsi="Arial"/>
          <w:sz w:val="22"/>
          <w:szCs w:val="22"/>
        </w:rPr>
      </w:pPr>
    </w:p>
    <w:p w14:paraId="5666D91B"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Geary, D. C. (2004). Mathematics and learning disabilities. </w:t>
      </w:r>
      <w:r w:rsidRPr="002312F9">
        <w:rPr>
          <w:rFonts w:ascii="Arial" w:hAnsi="Arial"/>
          <w:i/>
          <w:iCs/>
          <w:sz w:val="22"/>
          <w:szCs w:val="22"/>
        </w:rPr>
        <w:t>Journal of Learning Disabilities, 37</w:t>
      </w:r>
      <w:r w:rsidRPr="00847072">
        <w:rPr>
          <w:rFonts w:ascii="Arial" w:hAnsi="Arial"/>
          <w:sz w:val="22"/>
          <w:szCs w:val="22"/>
        </w:rPr>
        <w:t>(1), 4</w:t>
      </w:r>
      <w:r w:rsidR="007D3433">
        <w:rPr>
          <w:rFonts w:ascii="Arial" w:hAnsi="Arial"/>
          <w:sz w:val="22"/>
          <w:szCs w:val="22"/>
        </w:rPr>
        <w:t>-</w:t>
      </w:r>
      <w:r w:rsidRPr="00847072">
        <w:rPr>
          <w:rFonts w:ascii="Arial" w:hAnsi="Arial"/>
          <w:sz w:val="22"/>
          <w:szCs w:val="22"/>
        </w:rPr>
        <w:t>15. doi:10.1177/00222194040370010201</w:t>
      </w:r>
    </w:p>
    <w:p w14:paraId="42A3D240" w14:textId="77777777" w:rsidR="00847072" w:rsidRPr="00847072" w:rsidRDefault="00847072" w:rsidP="00316445">
      <w:pPr>
        <w:widowControl w:val="0"/>
        <w:spacing w:line="300" w:lineRule="auto"/>
        <w:ind w:left="720" w:hanging="720"/>
        <w:jc w:val="both"/>
        <w:rPr>
          <w:rFonts w:ascii="Arial" w:hAnsi="Arial"/>
          <w:sz w:val="22"/>
          <w:szCs w:val="22"/>
        </w:rPr>
      </w:pPr>
    </w:p>
    <w:p w14:paraId="21C5BB3E"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Getzel, E. E., &amp; Thoma, C. A. (2008). Experiences of college students with disabilities and the importance of self-determination in higher education settings. </w:t>
      </w:r>
      <w:r w:rsidRPr="002312F9">
        <w:rPr>
          <w:rFonts w:ascii="Arial" w:hAnsi="Arial"/>
          <w:i/>
          <w:iCs/>
          <w:sz w:val="22"/>
          <w:szCs w:val="22"/>
        </w:rPr>
        <w:t>Career Development for Exceptional Individuals, 31</w:t>
      </w:r>
      <w:r w:rsidRPr="00847072">
        <w:rPr>
          <w:rFonts w:ascii="Arial" w:hAnsi="Arial"/>
          <w:sz w:val="22"/>
          <w:szCs w:val="22"/>
        </w:rPr>
        <w:t>, 77</w:t>
      </w:r>
      <w:r w:rsidR="002312F9">
        <w:rPr>
          <w:rFonts w:ascii="Arial" w:hAnsi="Arial"/>
          <w:sz w:val="22"/>
          <w:szCs w:val="22"/>
        </w:rPr>
        <w:t>-</w:t>
      </w:r>
      <w:r w:rsidRPr="00847072">
        <w:rPr>
          <w:rFonts w:ascii="Arial" w:hAnsi="Arial"/>
          <w:sz w:val="22"/>
          <w:szCs w:val="22"/>
        </w:rPr>
        <w:t>84. doi: 10.1177/0885728808317658</w:t>
      </w:r>
    </w:p>
    <w:p w14:paraId="39ACF2C5" w14:textId="77777777" w:rsidR="00847072" w:rsidRPr="00847072" w:rsidRDefault="00847072" w:rsidP="00316445">
      <w:pPr>
        <w:widowControl w:val="0"/>
        <w:spacing w:line="300" w:lineRule="auto"/>
        <w:ind w:left="720" w:hanging="720"/>
        <w:jc w:val="both"/>
        <w:rPr>
          <w:rFonts w:ascii="Arial" w:hAnsi="Arial"/>
          <w:sz w:val="22"/>
          <w:szCs w:val="22"/>
        </w:rPr>
      </w:pPr>
    </w:p>
    <w:p w14:paraId="3AEA40B7"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Grogan, G. (2015). Supporting students with autism in higher education through teacher education programs. </w:t>
      </w:r>
      <w:r w:rsidRPr="002312F9">
        <w:rPr>
          <w:rFonts w:ascii="Arial" w:hAnsi="Arial"/>
          <w:i/>
          <w:iCs/>
          <w:sz w:val="22"/>
          <w:szCs w:val="22"/>
        </w:rPr>
        <w:t>SRATE Journal, 24</w:t>
      </w:r>
      <w:r w:rsidRPr="00847072">
        <w:rPr>
          <w:rFonts w:ascii="Arial" w:hAnsi="Arial"/>
          <w:sz w:val="22"/>
          <w:szCs w:val="22"/>
        </w:rPr>
        <w:t>(2), 8</w:t>
      </w:r>
      <w:r w:rsidR="007D3433">
        <w:rPr>
          <w:rFonts w:ascii="Arial" w:hAnsi="Arial"/>
          <w:sz w:val="22"/>
          <w:szCs w:val="22"/>
        </w:rPr>
        <w:t>-</w:t>
      </w:r>
      <w:r w:rsidRPr="00847072">
        <w:rPr>
          <w:rFonts w:ascii="Arial" w:hAnsi="Arial"/>
          <w:sz w:val="22"/>
          <w:szCs w:val="22"/>
        </w:rPr>
        <w:t>13.</w:t>
      </w:r>
    </w:p>
    <w:p w14:paraId="47C17B74" w14:textId="77777777" w:rsidR="00847072" w:rsidRPr="00847072" w:rsidRDefault="00847072" w:rsidP="00316445">
      <w:pPr>
        <w:widowControl w:val="0"/>
        <w:spacing w:line="300" w:lineRule="auto"/>
        <w:ind w:left="720" w:hanging="720"/>
        <w:jc w:val="both"/>
        <w:rPr>
          <w:rFonts w:ascii="Arial" w:hAnsi="Arial"/>
          <w:sz w:val="22"/>
          <w:szCs w:val="22"/>
        </w:rPr>
      </w:pPr>
    </w:p>
    <w:p w14:paraId="64A9FC36"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Hansen, K. D., &amp; Dawson, D. L. (2019). “We can do better”: Community college faculty preparedness for teaching students with learning disabilities. </w:t>
      </w:r>
      <w:r w:rsidRPr="002312F9">
        <w:rPr>
          <w:rFonts w:ascii="Arial" w:hAnsi="Arial"/>
          <w:i/>
          <w:iCs/>
          <w:sz w:val="22"/>
          <w:szCs w:val="22"/>
        </w:rPr>
        <w:t>Journal of Diversity in Higher Education. Advance online publication.</w:t>
      </w:r>
      <w:r w:rsidRPr="00847072">
        <w:rPr>
          <w:rFonts w:ascii="Arial" w:hAnsi="Arial"/>
          <w:sz w:val="22"/>
          <w:szCs w:val="22"/>
        </w:rPr>
        <w:t xml:space="preserve"> doi: 10.1037/dhe0000142</w:t>
      </w:r>
    </w:p>
    <w:p w14:paraId="683D931C" w14:textId="77777777" w:rsidR="00847072" w:rsidRPr="00847072" w:rsidRDefault="00847072" w:rsidP="00316445">
      <w:pPr>
        <w:widowControl w:val="0"/>
        <w:spacing w:line="300" w:lineRule="auto"/>
        <w:ind w:left="720" w:hanging="720"/>
        <w:jc w:val="both"/>
        <w:rPr>
          <w:rFonts w:ascii="Arial" w:hAnsi="Arial"/>
          <w:sz w:val="22"/>
          <w:szCs w:val="22"/>
        </w:rPr>
      </w:pPr>
    </w:p>
    <w:p w14:paraId="1D417DCE" w14:textId="77777777" w:rsidR="00847072" w:rsidRDefault="00847072" w:rsidP="00F41957">
      <w:pPr>
        <w:widowControl w:val="0"/>
        <w:spacing w:line="300" w:lineRule="auto"/>
        <w:ind w:left="720" w:hanging="720"/>
        <w:jc w:val="both"/>
        <w:rPr>
          <w:rFonts w:ascii="Arial" w:hAnsi="Arial"/>
          <w:sz w:val="22"/>
          <w:szCs w:val="22"/>
        </w:rPr>
      </w:pPr>
      <w:r w:rsidRPr="00847072">
        <w:rPr>
          <w:rFonts w:ascii="Arial" w:hAnsi="Arial"/>
          <w:sz w:val="22"/>
          <w:szCs w:val="22"/>
        </w:rPr>
        <w:t xml:space="preserve">Hasselbring, T. S., &amp; Glaser, C. H. W. (2000). Use of computer technology to help students with special needs. </w:t>
      </w:r>
      <w:r w:rsidRPr="002312F9">
        <w:rPr>
          <w:rFonts w:ascii="Arial" w:hAnsi="Arial"/>
          <w:i/>
          <w:iCs/>
          <w:sz w:val="22"/>
          <w:szCs w:val="22"/>
        </w:rPr>
        <w:t>The Future of Children, 10</w:t>
      </w:r>
      <w:r w:rsidRPr="00847072">
        <w:rPr>
          <w:rFonts w:ascii="Arial" w:hAnsi="Arial"/>
          <w:sz w:val="22"/>
          <w:szCs w:val="22"/>
        </w:rPr>
        <w:t>, 102</w:t>
      </w:r>
      <w:r w:rsidR="007D3433">
        <w:rPr>
          <w:rFonts w:ascii="Arial" w:hAnsi="Arial"/>
          <w:sz w:val="22"/>
          <w:szCs w:val="22"/>
        </w:rPr>
        <w:t>-</w:t>
      </w:r>
      <w:r w:rsidRPr="00847072">
        <w:rPr>
          <w:rFonts w:ascii="Arial" w:hAnsi="Arial"/>
          <w:sz w:val="22"/>
          <w:szCs w:val="22"/>
        </w:rPr>
        <w:t>122. doi: 10.2307/1602691</w:t>
      </w:r>
    </w:p>
    <w:p w14:paraId="7483F923" w14:textId="77777777" w:rsidR="005E6F1B" w:rsidRPr="00847072" w:rsidRDefault="005E6F1B" w:rsidP="00F41957">
      <w:pPr>
        <w:widowControl w:val="0"/>
        <w:spacing w:line="300" w:lineRule="auto"/>
        <w:ind w:left="720" w:hanging="720"/>
        <w:jc w:val="both"/>
        <w:rPr>
          <w:rFonts w:ascii="Arial" w:hAnsi="Arial"/>
          <w:sz w:val="22"/>
          <w:szCs w:val="22"/>
        </w:rPr>
      </w:pPr>
    </w:p>
    <w:p w14:paraId="05F9A17D"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Hall, L. (2016). </w:t>
      </w:r>
      <w:r w:rsidRPr="002312F9">
        <w:rPr>
          <w:rFonts w:ascii="Arial" w:hAnsi="Arial"/>
          <w:i/>
          <w:iCs/>
          <w:sz w:val="22"/>
          <w:szCs w:val="22"/>
        </w:rPr>
        <w:t>A participatory action research study of students with disabilities success at a rural community college: Understanding the heuristics in the black box experience.</w:t>
      </w:r>
      <w:r w:rsidRPr="00847072">
        <w:rPr>
          <w:rFonts w:ascii="Arial" w:hAnsi="Arial"/>
          <w:sz w:val="22"/>
          <w:szCs w:val="22"/>
        </w:rPr>
        <w:t xml:space="preserve"> Available from ProQuest Dissertation and Theses Global database (UMI No. 10172913).</w:t>
      </w:r>
    </w:p>
    <w:p w14:paraId="54B4EFEE" w14:textId="77777777" w:rsidR="00847072" w:rsidRPr="00847072" w:rsidRDefault="00847072" w:rsidP="00316445">
      <w:pPr>
        <w:widowControl w:val="0"/>
        <w:spacing w:line="300" w:lineRule="auto"/>
        <w:ind w:left="720" w:hanging="720"/>
        <w:jc w:val="both"/>
        <w:rPr>
          <w:rFonts w:ascii="Arial" w:hAnsi="Arial"/>
          <w:sz w:val="22"/>
          <w:szCs w:val="22"/>
        </w:rPr>
      </w:pPr>
    </w:p>
    <w:p w14:paraId="3C656E27" w14:textId="77777777" w:rsidR="00847072" w:rsidRPr="00847072" w:rsidRDefault="00847072" w:rsidP="002F65E0">
      <w:pPr>
        <w:widowControl w:val="0"/>
        <w:spacing w:line="300" w:lineRule="auto"/>
        <w:ind w:left="720" w:hanging="720"/>
        <w:jc w:val="both"/>
        <w:rPr>
          <w:rFonts w:ascii="Arial" w:hAnsi="Arial"/>
          <w:sz w:val="22"/>
          <w:szCs w:val="22"/>
        </w:rPr>
      </w:pPr>
      <w:r w:rsidRPr="00847072">
        <w:rPr>
          <w:rFonts w:ascii="Arial" w:hAnsi="Arial"/>
          <w:sz w:val="22"/>
          <w:szCs w:val="22"/>
        </w:rPr>
        <w:t xml:space="preserve">Hetzroni, O. E., &amp; Shrieber, B. (2004). Word processing as an assistive technology tool for enhancing academic outcomes of students with writing disabilities in the general classroom. </w:t>
      </w:r>
      <w:r w:rsidRPr="002312F9">
        <w:rPr>
          <w:rFonts w:ascii="Arial" w:hAnsi="Arial"/>
          <w:i/>
          <w:iCs/>
          <w:sz w:val="22"/>
          <w:szCs w:val="22"/>
        </w:rPr>
        <w:t>Journal of Learning Disabilities, 37</w:t>
      </w:r>
      <w:r w:rsidRPr="00847072">
        <w:rPr>
          <w:rFonts w:ascii="Arial" w:hAnsi="Arial"/>
          <w:sz w:val="22"/>
          <w:szCs w:val="22"/>
        </w:rPr>
        <w:t>, 143</w:t>
      </w:r>
      <w:r w:rsidR="007D3433">
        <w:rPr>
          <w:rFonts w:ascii="Arial" w:hAnsi="Arial"/>
          <w:sz w:val="22"/>
          <w:szCs w:val="22"/>
        </w:rPr>
        <w:t>-</w:t>
      </w:r>
      <w:r w:rsidRPr="00847072">
        <w:rPr>
          <w:rFonts w:ascii="Arial" w:hAnsi="Arial"/>
          <w:sz w:val="22"/>
          <w:szCs w:val="22"/>
        </w:rPr>
        <w:t>154. doi:10.1177/00222194040370020501</w:t>
      </w:r>
    </w:p>
    <w:p w14:paraId="1A3FAF34"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Holmes, A., &amp; Silvestri, R. (2012). Assistive technology use by students with LD in postsecondary education: A case of application before investigation? </w:t>
      </w:r>
      <w:r w:rsidRPr="002312F9">
        <w:rPr>
          <w:rFonts w:ascii="Arial" w:hAnsi="Arial"/>
          <w:i/>
          <w:iCs/>
          <w:sz w:val="22"/>
          <w:szCs w:val="22"/>
        </w:rPr>
        <w:t>Canadian Journal of School Psychology, 27</w:t>
      </w:r>
      <w:r w:rsidRPr="00847072">
        <w:rPr>
          <w:rFonts w:ascii="Arial" w:hAnsi="Arial"/>
          <w:sz w:val="22"/>
          <w:szCs w:val="22"/>
        </w:rPr>
        <w:t>(1), 81</w:t>
      </w:r>
      <w:r w:rsidR="007D3433">
        <w:rPr>
          <w:rFonts w:ascii="Arial" w:hAnsi="Arial"/>
          <w:sz w:val="22"/>
          <w:szCs w:val="22"/>
        </w:rPr>
        <w:t>-</w:t>
      </w:r>
      <w:r w:rsidRPr="00847072">
        <w:rPr>
          <w:rFonts w:ascii="Arial" w:hAnsi="Arial"/>
          <w:sz w:val="22"/>
          <w:szCs w:val="22"/>
        </w:rPr>
        <w:t>97.</w:t>
      </w:r>
    </w:p>
    <w:p w14:paraId="183119FC" w14:textId="77777777" w:rsidR="00847072" w:rsidRPr="00847072" w:rsidRDefault="00847072" w:rsidP="00316445">
      <w:pPr>
        <w:widowControl w:val="0"/>
        <w:spacing w:line="300" w:lineRule="auto"/>
        <w:ind w:left="720" w:hanging="720"/>
        <w:jc w:val="both"/>
        <w:rPr>
          <w:rFonts w:ascii="Arial" w:hAnsi="Arial"/>
          <w:sz w:val="22"/>
          <w:szCs w:val="22"/>
        </w:rPr>
      </w:pPr>
    </w:p>
    <w:p w14:paraId="2EBEA5F3"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Higgins, E. L., &amp; Raskind, M. H. (2004). Speech recognition-based and automaticity programs to help students with severe reading and spelling problems. </w:t>
      </w:r>
      <w:r w:rsidRPr="002312F9">
        <w:rPr>
          <w:rFonts w:ascii="Arial" w:hAnsi="Arial"/>
          <w:i/>
          <w:iCs/>
          <w:sz w:val="22"/>
          <w:szCs w:val="22"/>
        </w:rPr>
        <w:t>Annals of Dyslexia, 54</w:t>
      </w:r>
      <w:r w:rsidRPr="00847072">
        <w:rPr>
          <w:rFonts w:ascii="Arial" w:hAnsi="Arial"/>
          <w:sz w:val="22"/>
          <w:szCs w:val="22"/>
        </w:rPr>
        <w:t>, 365</w:t>
      </w:r>
      <w:r w:rsidR="007D3433">
        <w:rPr>
          <w:rFonts w:ascii="Arial" w:hAnsi="Arial"/>
          <w:sz w:val="22"/>
          <w:szCs w:val="22"/>
        </w:rPr>
        <w:t>-</w:t>
      </w:r>
      <w:r w:rsidRPr="00847072">
        <w:rPr>
          <w:rFonts w:ascii="Arial" w:hAnsi="Arial"/>
          <w:sz w:val="22"/>
          <w:szCs w:val="22"/>
        </w:rPr>
        <w:t>388. doi:10.1007/s11881-004-0017-9</w:t>
      </w:r>
    </w:p>
    <w:p w14:paraId="62F1271A" w14:textId="77777777" w:rsidR="00847072" w:rsidRPr="00847072" w:rsidRDefault="00847072" w:rsidP="00316445">
      <w:pPr>
        <w:widowControl w:val="0"/>
        <w:spacing w:line="300" w:lineRule="auto"/>
        <w:ind w:left="720" w:hanging="720"/>
        <w:jc w:val="both"/>
        <w:rPr>
          <w:rFonts w:ascii="Arial" w:hAnsi="Arial"/>
          <w:sz w:val="22"/>
          <w:szCs w:val="22"/>
        </w:rPr>
      </w:pPr>
    </w:p>
    <w:p w14:paraId="587609C1"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Institute of Education Sciences. (n.d.). National Longitudinal Transition Study 2012. Retrieved from </w:t>
      </w:r>
      <w:hyperlink r:id="rId74" w:history="1">
        <w:r w:rsidRPr="004717F4">
          <w:rPr>
            <w:rStyle w:val="Hyperlink"/>
            <w:rFonts w:ascii="Arial" w:hAnsi="Arial"/>
            <w:sz w:val="22"/>
            <w:szCs w:val="22"/>
          </w:rPr>
          <w:t>http://ies.ed.gov/ncee/nlts/</w:t>
        </w:r>
      </w:hyperlink>
    </w:p>
    <w:p w14:paraId="43610DE0" w14:textId="77777777" w:rsidR="00847072" w:rsidRPr="00847072" w:rsidRDefault="00847072" w:rsidP="00316445">
      <w:pPr>
        <w:widowControl w:val="0"/>
        <w:spacing w:line="300" w:lineRule="auto"/>
        <w:ind w:left="720" w:hanging="720"/>
        <w:jc w:val="both"/>
        <w:rPr>
          <w:rFonts w:ascii="Arial" w:hAnsi="Arial"/>
          <w:sz w:val="22"/>
          <w:szCs w:val="22"/>
        </w:rPr>
      </w:pPr>
    </w:p>
    <w:p w14:paraId="7D5E1F44"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Jutai, J., Rigby, P., Ryan, S., &amp; Stickel, S. (2000). Psychosocial impact of electronic aids to daily living. </w:t>
      </w:r>
      <w:r w:rsidRPr="002312F9">
        <w:rPr>
          <w:rFonts w:ascii="Arial" w:hAnsi="Arial"/>
          <w:i/>
          <w:iCs/>
          <w:sz w:val="22"/>
          <w:szCs w:val="22"/>
        </w:rPr>
        <w:t>Assistive Technology, 12</w:t>
      </w:r>
      <w:r w:rsidRPr="00847072">
        <w:rPr>
          <w:rFonts w:ascii="Arial" w:hAnsi="Arial"/>
          <w:sz w:val="22"/>
          <w:szCs w:val="22"/>
        </w:rPr>
        <w:t>, 123</w:t>
      </w:r>
      <w:r w:rsidR="007D3433">
        <w:rPr>
          <w:rFonts w:ascii="Arial" w:hAnsi="Arial"/>
          <w:sz w:val="22"/>
          <w:szCs w:val="22"/>
        </w:rPr>
        <w:t>-</w:t>
      </w:r>
      <w:r w:rsidRPr="00847072">
        <w:rPr>
          <w:rFonts w:ascii="Arial" w:hAnsi="Arial"/>
          <w:sz w:val="22"/>
          <w:szCs w:val="22"/>
        </w:rPr>
        <w:t>131. doi:10.1080/10400435.2000.10132018</w:t>
      </w:r>
    </w:p>
    <w:p w14:paraId="1EE26C31" w14:textId="77777777" w:rsidR="00847072" w:rsidRPr="00847072" w:rsidRDefault="00847072" w:rsidP="00316445">
      <w:pPr>
        <w:widowControl w:val="0"/>
        <w:spacing w:line="300" w:lineRule="auto"/>
        <w:ind w:left="720" w:hanging="720"/>
        <w:jc w:val="both"/>
        <w:rPr>
          <w:rFonts w:ascii="Arial" w:hAnsi="Arial"/>
          <w:sz w:val="22"/>
          <w:szCs w:val="22"/>
        </w:rPr>
      </w:pPr>
    </w:p>
    <w:p w14:paraId="6F5D4A45"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Kaye, H. S., Yeager, P., &amp; Reed, M. (2008). Disparities in usage of assistive technology among people with disabilities. </w:t>
      </w:r>
      <w:r w:rsidRPr="002312F9">
        <w:rPr>
          <w:rFonts w:ascii="Arial" w:hAnsi="Arial"/>
          <w:i/>
          <w:iCs/>
          <w:sz w:val="22"/>
          <w:szCs w:val="22"/>
        </w:rPr>
        <w:t>Assistive Technology, 20</w:t>
      </w:r>
      <w:r w:rsidRPr="00847072">
        <w:rPr>
          <w:rFonts w:ascii="Arial" w:hAnsi="Arial"/>
          <w:sz w:val="22"/>
          <w:szCs w:val="22"/>
        </w:rPr>
        <w:t>, 194</w:t>
      </w:r>
      <w:r w:rsidR="007D3433">
        <w:rPr>
          <w:rFonts w:ascii="Arial" w:hAnsi="Arial"/>
          <w:sz w:val="22"/>
          <w:szCs w:val="22"/>
        </w:rPr>
        <w:t>-</w:t>
      </w:r>
      <w:r w:rsidRPr="00847072">
        <w:rPr>
          <w:rFonts w:ascii="Arial" w:hAnsi="Arial"/>
          <w:sz w:val="22"/>
          <w:szCs w:val="22"/>
        </w:rPr>
        <w:t>203. doi:10.1080/10400435.2008.10131946</w:t>
      </w:r>
    </w:p>
    <w:p w14:paraId="68F73B4A" w14:textId="77777777" w:rsidR="00847072" w:rsidRPr="00847072" w:rsidRDefault="00847072" w:rsidP="00316445">
      <w:pPr>
        <w:widowControl w:val="0"/>
        <w:spacing w:line="300" w:lineRule="auto"/>
        <w:ind w:left="720" w:hanging="720"/>
        <w:jc w:val="both"/>
        <w:rPr>
          <w:rFonts w:ascii="Arial" w:hAnsi="Arial"/>
          <w:sz w:val="22"/>
          <w:szCs w:val="22"/>
        </w:rPr>
      </w:pPr>
    </w:p>
    <w:p w14:paraId="6FAA7A65"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LaPlante, M. P., Hendershot, G. E., &amp; Moss, A. J. (1992). Assistive technology devices and home accessibility features: Prevalence, payment, need, and trends. </w:t>
      </w:r>
      <w:r w:rsidRPr="002312F9">
        <w:rPr>
          <w:rFonts w:ascii="Arial" w:hAnsi="Arial"/>
          <w:i/>
          <w:iCs/>
          <w:sz w:val="22"/>
          <w:szCs w:val="22"/>
        </w:rPr>
        <w:t>Advance Data from Vital and Health Statistics</w:t>
      </w:r>
      <w:r w:rsidRPr="00847072">
        <w:rPr>
          <w:rFonts w:ascii="Arial" w:hAnsi="Arial"/>
          <w:sz w:val="22"/>
          <w:szCs w:val="22"/>
        </w:rPr>
        <w:t>, (217), 1</w:t>
      </w:r>
      <w:r w:rsidR="007D3433">
        <w:rPr>
          <w:rFonts w:ascii="Arial" w:hAnsi="Arial"/>
          <w:sz w:val="22"/>
          <w:szCs w:val="22"/>
        </w:rPr>
        <w:t>-</w:t>
      </w:r>
      <w:r w:rsidRPr="00847072">
        <w:rPr>
          <w:rFonts w:ascii="Arial" w:hAnsi="Arial"/>
          <w:sz w:val="22"/>
          <w:szCs w:val="22"/>
        </w:rPr>
        <w:t xml:space="preserve">11. Retrieved from </w:t>
      </w:r>
      <w:hyperlink r:id="rId75" w:history="1">
        <w:r w:rsidRPr="004717F4">
          <w:rPr>
            <w:rStyle w:val="Hyperlink"/>
            <w:rFonts w:ascii="Arial" w:hAnsi="Arial"/>
            <w:sz w:val="22"/>
            <w:szCs w:val="22"/>
          </w:rPr>
          <w:t>http://www.cdc.gov/nchs/data/ad/ad217.pdf</w:t>
        </w:r>
      </w:hyperlink>
    </w:p>
    <w:p w14:paraId="7A265FD6" w14:textId="77777777" w:rsidR="00847072" w:rsidRPr="00847072" w:rsidRDefault="00847072" w:rsidP="00316445">
      <w:pPr>
        <w:widowControl w:val="0"/>
        <w:spacing w:line="300" w:lineRule="auto"/>
        <w:ind w:left="720" w:hanging="720"/>
        <w:jc w:val="both"/>
        <w:rPr>
          <w:rFonts w:ascii="Arial" w:hAnsi="Arial"/>
          <w:sz w:val="22"/>
          <w:szCs w:val="22"/>
        </w:rPr>
      </w:pPr>
    </w:p>
    <w:p w14:paraId="2D378B5B"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Lewandowski, L. J., Wood, W., &amp; Miller, L. A. (2016). Technological applications for individuals with learning disabilities and ADHD. In </w:t>
      </w:r>
      <w:r w:rsidRPr="002312F9">
        <w:rPr>
          <w:rFonts w:ascii="Arial" w:hAnsi="Arial"/>
          <w:i/>
          <w:iCs/>
          <w:sz w:val="22"/>
          <w:szCs w:val="22"/>
        </w:rPr>
        <w:t>Computer-Assisted and Web-Based Innovations in Psychology, Special Education, and Health</w:t>
      </w:r>
      <w:r w:rsidRPr="00847072">
        <w:rPr>
          <w:rFonts w:ascii="Arial" w:hAnsi="Arial"/>
          <w:sz w:val="22"/>
          <w:szCs w:val="22"/>
        </w:rPr>
        <w:t xml:space="preserve"> (pp. 61</w:t>
      </w:r>
      <w:r w:rsidR="007D3433">
        <w:rPr>
          <w:rFonts w:ascii="Arial" w:hAnsi="Arial"/>
          <w:sz w:val="22"/>
          <w:szCs w:val="22"/>
        </w:rPr>
        <w:t>-</w:t>
      </w:r>
      <w:r w:rsidRPr="00847072">
        <w:rPr>
          <w:rFonts w:ascii="Arial" w:hAnsi="Arial"/>
          <w:sz w:val="22"/>
          <w:szCs w:val="22"/>
        </w:rPr>
        <w:t>93). Elsevier. doi: 10.1016/B978-0-12-802075-3.00003-6</w:t>
      </w:r>
    </w:p>
    <w:p w14:paraId="46E9EA37" w14:textId="77777777" w:rsidR="00847072" w:rsidRPr="00847072" w:rsidRDefault="00847072" w:rsidP="00316445">
      <w:pPr>
        <w:widowControl w:val="0"/>
        <w:spacing w:line="300" w:lineRule="auto"/>
        <w:ind w:left="720" w:hanging="720"/>
        <w:jc w:val="both"/>
        <w:rPr>
          <w:rFonts w:ascii="Arial" w:hAnsi="Arial"/>
          <w:sz w:val="22"/>
          <w:szCs w:val="22"/>
        </w:rPr>
      </w:pPr>
    </w:p>
    <w:p w14:paraId="16CB16C0"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Lindstrom, J. H. (2007). Determining appropriate accommodations for postsecondary students with reading and written expression disorders. </w:t>
      </w:r>
      <w:r w:rsidRPr="002312F9">
        <w:rPr>
          <w:rFonts w:ascii="Arial" w:hAnsi="Arial"/>
          <w:i/>
          <w:iCs/>
          <w:sz w:val="22"/>
          <w:szCs w:val="22"/>
        </w:rPr>
        <w:t>Learning Disabilities Research &amp; Practice</w:t>
      </w:r>
      <w:r w:rsidRPr="00847072">
        <w:rPr>
          <w:rFonts w:ascii="Arial" w:hAnsi="Arial"/>
          <w:sz w:val="22"/>
          <w:szCs w:val="22"/>
        </w:rPr>
        <w:t>, 22, 229</w:t>
      </w:r>
      <w:r w:rsidR="007D3433">
        <w:rPr>
          <w:rFonts w:ascii="Arial" w:hAnsi="Arial"/>
          <w:sz w:val="22"/>
          <w:szCs w:val="22"/>
        </w:rPr>
        <w:t>-</w:t>
      </w:r>
      <w:r w:rsidRPr="00847072">
        <w:rPr>
          <w:rFonts w:ascii="Arial" w:hAnsi="Arial"/>
          <w:sz w:val="22"/>
          <w:szCs w:val="22"/>
        </w:rPr>
        <w:t>236. doi: 10.1111/j.1540-5826.2007.00251.x</w:t>
      </w:r>
    </w:p>
    <w:p w14:paraId="08348444" w14:textId="77777777" w:rsidR="00847072" w:rsidRPr="00847072" w:rsidRDefault="00847072" w:rsidP="00316445">
      <w:pPr>
        <w:widowControl w:val="0"/>
        <w:spacing w:line="300" w:lineRule="auto"/>
        <w:ind w:left="720" w:hanging="720"/>
        <w:jc w:val="both"/>
        <w:rPr>
          <w:rFonts w:ascii="Arial" w:hAnsi="Arial"/>
          <w:sz w:val="22"/>
          <w:szCs w:val="22"/>
        </w:rPr>
      </w:pPr>
    </w:p>
    <w:p w14:paraId="61C2E73D" w14:textId="77777777" w:rsidR="00847072" w:rsidRPr="00847072" w:rsidRDefault="00847072" w:rsidP="00254B4F">
      <w:pPr>
        <w:widowControl w:val="0"/>
        <w:spacing w:line="300" w:lineRule="auto"/>
        <w:ind w:left="720" w:hanging="720"/>
        <w:jc w:val="both"/>
        <w:rPr>
          <w:rFonts w:ascii="Arial" w:hAnsi="Arial"/>
          <w:sz w:val="22"/>
          <w:szCs w:val="22"/>
        </w:rPr>
      </w:pPr>
      <w:r w:rsidRPr="00847072">
        <w:rPr>
          <w:rFonts w:ascii="Arial" w:hAnsi="Arial"/>
          <w:sz w:val="22"/>
          <w:szCs w:val="22"/>
        </w:rPr>
        <w:t xml:space="preserve">Lightner, K. L., Vaughan, D. K., Schulte, T., &amp; Trice, A. D. (2012). Reasons university students with a learning disability wait to seek disability services. </w:t>
      </w:r>
      <w:r w:rsidRPr="002312F9">
        <w:rPr>
          <w:rFonts w:ascii="Arial" w:hAnsi="Arial"/>
          <w:i/>
          <w:iCs/>
          <w:sz w:val="22"/>
          <w:szCs w:val="22"/>
        </w:rPr>
        <w:t>Journal of Postsecondary Education and Disability, 25</w:t>
      </w:r>
      <w:r w:rsidRPr="00847072">
        <w:rPr>
          <w:rFonts w:ascii="Arial" w:hAnsi="Arial"/>
          <w:sz w:val="22"/>
          <w:szCs w:val="22"/>
        </w:rPr>
        <w:t>, 145</w:t>
      </w:r>
      <w:r w:rsidR="007D3433">
        <w:rPr>
          <w:rFonts w:ascii="Arial" w:hAnsi="Arial"/>
          <w:sz w:val="22"/>
          <w:szCs w:val="22"/>
        </w:rPr>
        <w:t>-</w:t>
      </w:r>
      <w:r w:rsidRPr="00847072">
        <w:rPr>
          <w:rFonts w:ascii="Arial" w:hAnsi="Arial"/>
          <w:sz w:val="22"/>
          <w:szCs w:val="22"/>
        </w:rPr>
        <w:t xml:space="preserve">159. Retrieved from </w:t>
      </w:r>
      <w:hyperlink r:id="rId76" w:history="1">
        <w:r w:rsidRPr="004717F4">
          <w:rPr>
            <w:rStyle w:val="Hyperlink"/>
            <w:rFonts w:ascii="Arial" w:hAnsi="Arial"/>
            <w:sz w:val="22"/>
            <w:szCs w:val="22"/>
          </w:rPr>
          <w:t>http://files.eric.ed.gov/fulltext/EJ994283.pdf</w:t>
        </w:r>
      </w:hyperlink>
    </w:p>
    <w:p w14:paraId="0D2DF464" w14:textId="77777777" w:rsidR="00C41C5A" w:rsidRDefault="00C41C5A" w:rsidP="00316445">
      <w:pPr>
        <w:widowControl w:val="0"/>
        <w:spacing w:line="300" w:lineRule="auto"/>
        <w:ind w:left="720" w:hanging="720"/>
        <w:jc w:val="both"/>
        <w:rPr>
          <w:rFonts w:ascii="Arial" w:hAnsi="Arial"/>
          <w:sz w:val="22"/>
          <w:szCs w:val="22"/>
        </w:rPr>
      </w:pPr>
    </w:p>
    <w:p w14:paraId="37056304"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Luecking, R. G., &amp; Certo, N. J. (2003). Integrating service systems at the point of transition for youth with significant support needs: A model that works. </w:t>
      </w:r>
      <w:r w:rsidRPr="002312F9">
        <w:rPr>
          <w:rFonts w:ascii="Arial" w:hAnsi="Arial"/>
          <w:i/>
          <w:iCs/>
          <w:sz w:val="22"/>
          <w:szCs w:val="22"/>
        </w:rPr>
        <w:t>American Rehabilitation, 27</w:t>
      </w:r>
      <w:r w:rsidRPr="00847072">
        <w:rPr>
          <w:rFonts w:ascii="Arial" w:hAnsi="Arial"/>
          <w:sz w:val="22"/>
          <w:szCs w:val="22"/>
        </w:rPr>
        <w:t>(1), 2</w:t>
      </w:r>
      <w:r w:rsidR="007D3433">
        <w:rPr>
          <w:rFonts w:ascii="Arial" w:hAnsi="Arial"/>
          <w:sz w:val="22"/>
          <w:szCs w:val="22"/>
        </w:rPr>
        <w:t>-</w:t>
      </w:r>
      <w:r w:rsidRPr="00847072">
        <w:rPr>
          <w:rFonts w:ascii="Arial" w:hAnsi="Arial"/>
          <w:sz w:val="22"/>
          <w:szCs w:val="22"/>
        </w:rPr>
        <w:t>9.</w:t>
      </w:r>
    </w:p>
    <w:p w14:paraId="64B45D41" w14:textId="77777777" w:rsidR="00847072" w:rsidRPr="00847072" w:rsidRDefault="00847072" w:rsidP="00316445">
      <w:pPr>
        <w:widowControl w:val="0"/>
        <w:spacing w:line="300" w:lineRule="auto"/>
        <w:ind w:left="720" w:hanging="720"/>
        <w:jc w:val="both"/>
        <w:rPr>
          <w:rFonts w:ascii="Arial" w:hAnsi="Arial"/>
          <w:sz w:val="22"/>
          <w:szCs w:val="22"/>
        </w:rPr>
      </w:pPr>
    </w:p>
    <w:p w14:paraId="766A676B"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MacArthur, C. A. (1999). Overcoming barriers to writing: Computer support for basic writing skills. </w:t>
      </w:r>
      <w:r w:rsidRPr="002312F9">
        <w:rPr>
          <w:rFonts w:ascii="Arial" w:hAnsi="Arial"/>
          <w:i/>
          <w:iCs/>
          <w:sz w:val="22"/>
          <w:szCs w:val="22"/>
        </w:rPr>
        <w:t>Reading and Writing Quarterly, 15</w:t>
      </w:r>
      <w:r w:rsidRPr="00847072">
        <w:rPr>
          <w:rFonts w:ascii="Arial" w:hAnsi="Arial"/>
          <w:sz w:val="22"/>
          <w:szCs w:val="22"/>
        </w:rPr>
        <w:t>, 169</w:t>
      </w:r>
      <w:r w:rsidR="007D3433">
        <w:rPr>
          <w:rFonts w:ascii="Arial" w:hAnsi="Arial"/>
          <w:sz w:val="22"/>
          <w:szCs w:val="22"/>
        </w:rPr>
        <w:t>-</w:t>
      </w:r>
      <w:r w:rsidRPr="00847072">
        <w:rPr>
          <w:rFonts w:ascii="Arial" w:hAnsi="Arial"/>
          <w:sz w:val="22"/>
          <w:szCs w:val="22"/>
        </w:rPr>
        <w:t>192. do</w:t>
      </w:r>
      <w:r w:rsidR="002312F9">
        <w:rPr>
          <w:rFonts w:ascii="Arial" w:hAnsi="Arial"/>
          <w:sz w:val="22"/>
          <w:szCs w:val="22"/>
        </w:rPr>
        <w:t>i</w:t>
      </w:r>
      <w:r w:rsidRPr="00847072">
        <w:rPr>
          <w:rFonts w:ascii="Arial" w:hAnsi="Arial"/>
          <w:sz w:val="22"/>
          <w:szCs w:val="22"/>
        </w:rPr>
        <w:t>: 10.1080/105735699278251</w:t>
      </w:r>
    </w:p>
    <w:p w14:paraId="6B0E67C8" w14:textId="77777777" w:rsidR="00847072" w:rsidRPr="00847072" w:rsidRDefault="00847072" w:rsidP="00316445">
      <w:pPr>
        <w:widowControl w:val="0"/>
        <w:spacing w:line="300" w:lineRule="auto"/>
        <w:ind w:left="720" w:hanging="720"/>
        <w:jc w:val="both"/>
        <w:rPr>
          <w:rFonts w:ascii="Arial" w:hAnsi="Arial"/>
          <w:sz w:val="22"/>
          <w:szCs w:val="22"/>
        </w:rPr>
      </w:pPr>
    </w:p>
    <w:p w14:paraId="22B063DC" w14:textId="77777777" w:rsidR="00847072" w:rsidRP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MacArthur, C. A. (2009). Reflections on research on writing and technology for struggling writers. </w:t>
      </w:r>
      <w:r w:rsidRPr="002312F9">
        <w:rPr>
          <w:rFonts w:ascii="Arial" w:hAnsi="Arial"/>
          <w:i/>
          <w:iCs/>
          <w:sz w:val="22"/>
          <w:szCs w:val="22"/>
        </w:rPr>
        <w:t>Learning Disabilities Research &amp; Practice, 24</w:t>
      </w:r>
      <w:r w:rsidRPr="00847072">
        <w:rPr>
          <w:rFonts w:ascii="Arial" w:hAnsi="Arial"/>
          <w:sz w:val="22"/>
          <w:szCs w:val="22"/>
        </w:rPr>
        <w:t>(2), 93</w:t>
      </w:r>
      <w:r w:rsidR="007D3433">
        <w:rPr>
          <w:rFonts w:ascii="Arial" w:hAnsi="Arial"/>
          <w:sz w:val="22"/>
          <w:szCs w:val="22"/>
        </w:rPr>
        <w:t>-</w:t>
      </w:r>
      <w:r w:rsidRPr="00847072">
        <w:rPr>
          <w:rFonts w:ascii="Arial" w:hAnsi="Arial"/>
          <w:sz w:val="22"/>
          <w:szCs w:val="22"/>
        </w:rPr>
        <w:t>103. doi:10.1111/j.1540-5826.2009.00283.x</w:t>
      </w:r>
    </w:p>
    <w:p w14:paraId="63F3C0AB" w14:textId="77777777" w:rsidR="005C05C4" w:rsidRDefault="005C05C4" w:rsidP="00316445">
      <w:pPr>
        <w:widowControl w:val="0"/>
        <w:spacing w:line="300" w:lineRule="auto"/>
        <w:ind w:left="720" w:hanging="720"/>
        <w:jc w:val="both"/>
        <w:rPr>
          <w:rFonts w:ascii="Arial" w:hAnsi="Arial"/>
          <w:sz w:val="22"/>
          <w:szCs w:val="22"/>
        </w:rPr>
      </w:pPr>
    </w:p>
    <w:p w14:paraId="1933407B"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MacArthur, C. A., &amp; Cavalier, A. R. (2004). Dictation and speech recognition technology as test accommodations. </w:t>
      </w:r>
      <w:r w:rsidRPr="002312F9">
        <w:rPr>
          <w:rFonts w:ascii="Arial" w:hAnsi="Arial"/>
          <w:i/>
          <w:iCs/>
          <w:sz w:val="22"/>
          <w:szCs w:val="22"/>
        </w:rPr>
        <w:t>Exceptional Children, 71</w:t>
      </w:r>
      <w:r w:rsidRPr="00847072">
        <w:rPr>
          <w:rFonts w:ascii="Arial" w:hAnsi="Arial"/>
          <w:sz w:val="22"/>
          <w:szCs w:val="22"/>
        </w:rPr>
        <w:t>, 43</w:t>
      </w:r>
      <w:r w:rsidR="00B23ACF">
        <w:rPr>
          <w:rFonts w:ascii="Arial" w:hAnsi="Arial"/>
          <w:sz w:val="22"/>
          <w:szCs w:val="22"/>
        </w:rPr>
        <w:t>-</w:t>
      </w:r>
      <w:r w:rsidRPr="00847072">
        <w:rPr>
          <w:rFonts w:ascii="Arial" w:hAnsi="Arial"/>
          <w:sz w:val="22"/>
          <w:szCs w:val="22"/>
        </w:rPr>
        <w:t>58. doi: 10.1177/001440290407100103</w:t>
      </w:r>
    </w:p>
    <w:p w14:paraId="5E3D78C9" w14:textId="77777777" w:rsidR="00847072" w:rsidRPr="00847072" w:rsidRDefault="00847072" w:rsidP="00316445">
      <w:pPr>
        <w:widowControl w:val="0"/>
        <w:spacing w:line="300" w:lineRule="auto"/>
        <w:ind w:left="720" w:hanging="720"/>
        <w:jc w:val="both"/>
        <w:rPr>
          <w:rFonts w:ascii="Arial" w:hAnsi="Arial"/>
          <w:sz w:val="22"/>
          <w:szCs w:val="22"/>
        </w:rPr>
      </w:pPr>
    </w:p>
    <w:p w14:paraId="774FA982"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Malcolm, M. P., &amp; Roll, M. C. (2019). Self-reported assistive technology outcomes and personal characteristics in college students with less-apparent disabilities. </w:t>
      </w:r>
      <w:r w:rsidRPr="002312F9">
        <w:rPr>
          <w:rFonts w:ascii="Arial" w:hAnsi="Arial"/>
          <w:i/>
          <w:iCs/>
          <w:sz w:val="22"/>
          <w:szCs w:val="22"/>
        </w:rPr>
        <w:t>Assistive Technology, 31</w:t>
      </w:r>
      <w:r w:rsidRPr="00847072">
        <w:rPr>
          <w:rFonts w:ascii="Arial" w:hAnsi="Arial"/>
          <w:sz w:val="22"/>
          <w:szCs w:val="22"/>
        </w:rPr>
        <w:t>, 169</w:t>
      </w:r>
      <w:r w:rsidR="00B23ACF">
        <w:rPr>
          <w:rFonts w:ascii="Arial" w:hAnsi="Arial"/>
          <w:sz w:val="22"/>
          <w:szCs w:val="22"/>
        </w:rPr>
        <w:t>-</w:t>
      </w:r>
      <w:r w:rsidRPr="00847072">
        <w:rPr>
          <w:rFonts w:ascii="Arial" w:hAnsi="Arial"/>
          <w:sz w:val="22"/>
          <w:szCs w:val="22"/>
        </w:rPr>
        <w:t>179. doi: 10.1080/10400435.2017.1406414</w:t>
      </w:r>
    </w:p>
    <w:p w14:paraId="4626CF0C" w14:textId="77777777" w:rsidR="00847072" w:rsidRPr="00847072" w:rsidRDefault="00847072" w:rsidP="00316445">
      <w:pPr>
        <w:widowControl w:val="0"/>
        <w:spacing w:line="300" w:lineRule="auto"/>
        <w:ind w:left="720" w:hanging="720"/>
        <w:jc w:val="both"/>
        <w:rPr>
          <w:rFonts w:ascii="Arial" w:hAnsi="Arial"/>
          <w:sz w:val="22"/>
          <w:szCs w:val="22"/>
        </w:rPr>
      </w:pPr>
    </w:p>
    <w:p w14:paraId="59E1CBB6"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Mavrou, K., Meletiou-Mavrotheris, M., Kärki, A., Sallinen, M., &amp; Hoogerwerf, E. (2017). Opportunities and challenges related to ICT and ICT-AT use by people with disabilities: An explorative study into factors that impact on the digital divide. </w:t>
      </w:r>
      <w:r w:rsidRPr="002312F9">
        <w:rPr>
          <w:rFonts w:ascii="Arial" w:hAnsi="Arial"/>
          <w:i/>
          <w:iCs/>
          <w:sz w:val="22"/>
          <w:szCs w:val="22"/>
        </w:rPr>
        <w:t>Technology &amp; Disability, 29</w:t>
      </w:r>
      <w:r w:rsidRPr="00847072">
        <w:rPr>
          <w:rFonts w:ascii="Arial" w:hAnsi="Arial"/>
          <w:sz w:val="22"/>
          <w:szCs w:val="22"/>
        </w:rPr>
        <w:t>, 63</w:t>
      </w:r>
      <w:r w:rsidR="00B23ACF">
        <w:rPr>
          <w:rFonts w:ascii="Arial" w:hAnsi="Arial"/>
          <w:sz w:val="22"/>
          <w:szCs w:val="22"/>
        </w:rPr>
        <w:t>-</w:t>
      </w:r>
      <w:r w:rsidRPr="00847072">
        <w:rPr>
          <w:rFonts w:ascii="Arial" w:hAnsi="Arial"/>
          <w:sz w:val="22"/>
          <w:szCs w:val="22"/>
        </w:rPr>
        <w:t>75.</w:t>
      </w:r>
    </w:p>
    <w:p w14:paraId="4650E27A" w14:textId="77777777" w:rsidR="00847072" w:rsidRPr="00847072" w:rsidRDefault="00847072" w:rsidP="00316445">
      <w:pPr>
        <w:widowControl w:val="0"/>
        <w:spacing w:line="300" w:lineRule="auto"/>
        <w:ind w:left="720" w:hanging="720"/>
        <w:jc w:val="both"/>
        <w:rPr>
          <w:rFonts w:ascii="Arial" w:hAnsi="Arial"/>
          <w:sz w:val="22"/>
          <w:szCs w:val="22"/>
        </w:rPr>
      </w:pPr>
    </w:p>
    <w:p w14:paraId="280D4899"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Mazzotti, V. L., Test, D. W., Wood, C. L., &amp; Richter, S. (2010). Effects of computer assisted instruction on students’ knowledge of postschool options. </w:t>
      </w:r>
      <w:r w:rsidRPr="002312F9">
        <w:rPr>
          <w:rFonts w:ascii="Arial" w:hAnsi="Arial"/>
          <w:i/>
          <w:iCs/>
          <w:sz w:val="22"/>
          <w:szCs w:val="22"/>
        </w:rPr>
        <w:t>Career Development for Exceptional Individuals, 33</w:t>
      </w:r>
      <w:r w:rsidRPr="00847072">
        <w:rPr>
          <w:rFonts w:ascii="Arial" w:hAnsi="Arial"/>
          <w:sz w:val="22"/>
          <w:szCs w:val="22"/>
        </w:rPr>
        <w:t>(1), 25</w:t>
      </w:r>
      <w:r w:rsidR="00B23ACF">
        <w:rPr>
          <w:rFonts w:ascii="Arial" w:hAnsi="Arial"/>
          <w:sz w:val="22"/>
          <w:szCs w:val="22"/>
        </w:rPr>
        <w:t>-</w:t>
      </w:r>
      <w:r w:rsidRPr="00847072">
        <w:rPr>
          <w:rFonts w:ascii="Arial" w:hAnsi="Arial"/>
          <w:sz w:val="22"/>
          <w:szCs w:val="22"/>
        </w:rPr>
        <w:t>40. doi: 10.1177/0885728809338714</w:t>
      </w:r>
    </w:p>
    <w:p w14:paraId="20A6ED1A" w14:textId="77777777" w:rsidR="00847072" w:rsidRPr="00847072" w:rsidRDefault="00847072" w:rsidP="00316445">
      <w:pPr>
        <w:widowControl w:val="0"/>
        <w:spacing w:line="300" w:lineRule="auto"/>
        <w:ind w:left="720" w:hanging="720"/>
        <w:jc w:val="both"/>
        <w:rPr>
          <w:rFonts w:ascii="Arial" w:hAnsi="Arial"/>
          <w:sz w:val="22"/>
          <w:szCs w:val="22"/>
        </w:rPr>
      </w:pPr>
    </w:p>
    <w:p w14:paraId="3EE2B7EA"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McGrath, V. (2009). Reviewing the evidence on how adult students learn: An examination of Knowles’ model of andragogy. </w:t>
      </w:r>
      <w:r w:rsidRPr="00100EB2">
        <w:rPr>
          <w:rFonts w:ascii="Arial" w:hAnsi="Arial"/>
          <w:i/>
          <w:iCs/>
          <w:sz w:val="22"/>
          <w:szCs w:val="22"/>
        </w:rPr>
        <w:t>Adult Learner: The Irish Journal of Adult and Community Education, 1</w:t>
      </w:r>
      <w:r w:rsidRPr="00847072">
        <w:rPr>
          <w:rFonts w:ascii="Arial" w:hAnsi="Arial"/>
          <w:sz w:val="22"/>
          <w:szCs w:val="22"/>
        </w:rPr>
        <w:t>, 99</w:t>
      </w:r>
      <w:r w:rsidR="00B23ACF">
        <w:rPr>
          <w:rFonts w:ascii="Arial" w:hAnsi="Arial"/>
          <w:sz w:val="22"/>
          <w:szCs w:val="22"/>
        </w:rPr>
        <w:t>-</w:t>
      </w:r>
      <w:r w:rsidRPr="00847072">
        <w:rPr>
          <w:rFonts w:ascii="Arial" w:hAnsi="Arial"/>
          <w:sz w:val="22"/>
          <w:szCs w:val="22"/>
        </w:rPr>
        <w:t>110.</w:t>
      </w:r>
    </w:p>
    <w:p w14:paraId="1AB67210" w14:textId="77777777" w:rsidR="00847072" w:rsidRPr="00847072" w:rsidRDefault="00847072" w:rsidP="00316445">
      <w:pPr>
        <w:widowControl w:val="0"/>
        <w:spacing w:line="300" w:lineRule="auto"/>
        <w:ind w:left="720" w:hanging="720"/>
        <w:jc w:val="both"/>
        <w:rPr>
          <w:rFonts w:ascii="Arial" w:hAnsi="Arial"/>
          <w:sz w:val="22"/>
          <w:szCs w:val="22"/>
        </w:rPr>
      </w:pPr>
    </w:p>
    <w:p w14:paraId="6442926C"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Mechling, L. C. (2007). Assistive technology as a self-management tool for prompting students with intellectual disabilities to initiate and complete daily tasks: A literature review. </w:t>
      </w:r>
      <w:r w:rsidRPr="00100EB2">
        <w:rPr>
          <w:rFonts w:ascii="Arial" w:hAnsi="Arial"/>
          <w:i/>
          <w:iCs/>
          <w:sz w:val="22"/>
          <w:szCs w:val="22"/>
        </w:rPr>
        <w:t>Education and Training in Developmental Disabilities, 42</w:t>
      </w:r>
      <w:r w:rsidRPr="00847072">
        <w:rPr>
          <w:rFonts w:ascii="Arial" w:hAnsi="Arial"/>
          <w:sz w:val="22"/>
          <w:szCs w:val="22"/>
        </w:rPr>
        <w:t>, 252</w:t>
      </w:r>
      <w:r w:rsidR="00B23ACF">
        <w:rPr>
          <w:rFonts w:ascii="Arial" w:hAnsi="Arial"/>
          <w:sz w:val="22"/>
          <w:szCs w:val="22"/>
        </w:rPr>
        <w:t>-</w:t>
      </w:r>
      <w:r w:rsidRPr="00847072">
        <w:rPr>
          <w:rFonts w:ascii="Arial" w:hAnsi="Arial"/>
          <w:sz w:val="22"/>
          <w:szCs w:val="22"/>
        </w:rPr>
        <w:t>269.</w:t>
      </w:r>
    </w:p>
    <w:p w14:paraId="68F8256E" w14:textId="77777777" w:rsidR="00847072" w:rsidRPr="00847072" w:rsidRDefault="00847072" w:rsidP="00316445">
      <w:pPr>
        <w:widowControl w:val="0"/>
        <w:spacing w:line="300" w:lineRule="auto"/>
        <w:ind w:left="720" w:hanging="720"/>
        <w:jc w:val="both"/>
        <w:rPr>
          <w:rFonts w:ascii="Arial" w:hAnsi="Arial"/>
          <w:sz w:val="22"/>
          <w:szCs w:val="22"/>
        </w:rPr>
      </w:pPr>
    </w:p>
    <w:p w14:paraId="12C0D1E4"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Mitchem, K., Kight, J., Fitzgerald, G., Koury, K., &amp; Boonseng, T. (2007). Electronic performance support systems: An assistive technology tool for secondary students with mild disabilities. </w:t>
      </w:r>
      <w:r w:rsidRPr="00100EB2">
        <w:rPr>
          <w:rFonts w:ascii="Arial" w:hAnsi="Arial"/>
          <w:i/>
          <w:iCs/>
          <w:sz w:val="22"/>
          <w:szCs w:val="22"/>
        </w:rPr>
        <w:t>Journal of Special Education Technology, 22</w:t>
      </w:r>
      <w:r w:rsidRPr="00847072">
        <w:rPr>
          <w:rFonts w:ascii="Arial" w:hAnsi="Arial"/>
          <w:sz w:val="22"/>
          <w:szCs w:val="22"/>
        </w:rPr>
        <w:t>(2), 1</w:t>
      </w:r>
      <w:r w:rsidR="00B23ACF">
        <w:rPr>
          <w:rFonts w:ascii="Arial" w:hAnsi="Arial"/>
          <w:sz w:val="22"/>
          <w:szCs w:val="22"/>
        </w:rPr>
        <w:t>-</w:t>
      </w:r>
      <w:r w:rsidRPr="00847072">
        <w:rPr>
          <w:rFonts w:ascii="Arial" w:hAnsi="Arial"/>
          <w:sz w:val="22"/>
          <w:szCs w:val="22"/>
        </w:rPr>
        <w:t>14. doi: 10.1177/016264340702200201</w:t>
      </w:r>
    </w:p>
    <w:p w14:paraId="0A40E502" w14:textId="77777777" w:rsidR="00847072" w:rsidRPr="00847072" w:rsidRDefault="00847072" w:rsidP="00316445">
      <w:pPr>
        <w:widowControl w:val="0"/>
        <w:spacing w:line="300" w:lineRule="auto"/>
        <w:ind w:left="720" w:hanging="720"/>
        <w:jc w:val="both"/>
        <w:rPr>
          <w:rFonts w:ascii="Arial" w:hAnsi="Arial"/>
          <w:sz w:val="22"/>
          <w:szCs w:val="22"/>
        </w:rPr>
      </w:pPr>
    </w:p>
    <w:p w14:paraId="769E34A5"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Mull, C. A., &amp; Sitlington, P. L. (2003). The role of technology in the transition to postsecondary education of students with learning disabilities: A review of the literature. </w:t>
      </w:r>
      <w:r w:rsidRPr="00100EB2">
        <w:rPr>
          <w:rFonts w:ascii="Arial" w:hAnsi="Arial"/>
          <w:i/>
          <w:iCs/>
          <w:sz w:val="22"/>
          <w:szCs w:val="22"/>
        </w:rPr>
        <w:t>The Journal of Special Education, 37</w:t>
      </w:r>
      <w:r w:rsidRPr="00847072">
        <w:rPr>
          <w:rFonts w:ascii="Arial" w:hAnsi="Arial"/>
          <w:sz w:val="22"/>
          <w:szCs w:val="22"/>
        </w:rPr>
        <w:t>(1), 26</w:t>
      </w:r>
      <w:r w:rsidR="00B23ACF">
        <w:rPr>
          <w:rFonts w:ascii="Arial" w:hAnsi="Arial"/>
          <w:sz w:val="22"/>
          <w:szCs w:val="22"/>
        </w:rPr>
        <w:t>-</w:t>
      </w:r>
      <w:r w:rsidRPr="00847072">
        <w:rPr>
          <w:rFonts w:ascii="Arial" w:hAnsi="Arial"/>
          <w:sz w:val="22"/>
          <w:szCs w:val="22"/>
        </w:rPr>
        <w:t>32. doi: 10.1177/00224669030370010301</w:t>
      </w:r>
    </w:p>
    <w:p w14:paraId="2E56A39D" w14:textId="77777777" w:rsidR="00847072" w:rsidRPr="00847072" w:rsidRDefault="00847072" w:rsidP="00316445">
      <w:pPr>
        <w:widowControl w:val="0"/>
        <w:spacing w:line="300" w:lineRule="auto"/>
        <w:ind w:left="720" w:hanging="720"/>
        <w:jc w:val="both"/>
        <w:rPr>
          <w:rFonts w:ascii="Arial" w:hAnsi="Arial"/>
          <w:sz w:val="22"/>
          <w:szCs w:val="22"/>
        </w:rPr>
      </w:pPr>
    </w:p>
    <w:p w14:paraId="4CCF99AC"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Murray, C. (2002). Supportive teacher-student relationships: Promoting the social and emotional health of early adolescents with high incidence disabilities. </w:t>
      </w:r>
      <w:r w:rsidRPr="00100EB2">
        <w:rPr>
          <w:rFonts w:ascii="Arial" w:hAnsi="Arial"/>
          <w:i/>
          <w:iCs/>
          <w:sz w:val="22"/>
          <w:szCs w:val="22"/>
        </w:rPr>
        <w:t>Childhood Education, 78</w:t>
      </w:r>
      <w:r w:rsidRPr="00847072">
        <w:rPr>
          <w:rFonts w:ascii="Arial" w:hAnsi="Arial"/>
          <w:sz w:val="22"/>
          <w:szCs w:val="22"/>
        </w:rPr>
        <w:t>, 285</w:t>
      </w:r>
      <w:r w:rsidR="00B23ACF">
        <w:rPr>
          <w:rFonts w:ascii="Arial" w:hAnsi="Arial"/>
          <w:sz w:val="22"/>
          <w:szCs w:val="22"/>
        </w:rPr>
        <w:t>-</w:t>
      </w:r>
      <w:r w:rsidRPr="00847072">
        <w:rPr>
          <w:rFonts w:ascii="Arial" w:hAnsi="Arial"/>
          <w:sz w:val="22"/>
          <w:szCs w:val="22"/>
        </w:rPr>
        <w:t>290. doi: 10.1080/00094056.2002.10522743</w:t>
      </w:r>
    </w:p>
    <w:p w14:paraId="53473AF1" w14:textId="77777777" w:rsidR="00847072" w:rsidRPr="00847072" w:rsidRDefault="00847072" w:rsidP="00316445">
      <w:pPr>
        <w:widowControl w:val="0"/>
        <w:spacing w:line="300" w:lineRule="auto"/>
        <w:ind w:left="720" w:hanging="720"/>
        <w:jc w:val="both"/>
        <w:rPr>
          <w:rFonts w:ascii="Arial" w:hAnsi="Arial"/>
          <w:sz w:val="22"/>
          <w:szCs w:val="22"/>
        </w:rPr>
      </w:pPr>
    </w:p>
    <w:p w14:paraId="6EAD191F"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Murray, C., &amp; Pianta, R. C. (2007). The importance of teacher-student relationships for adolescents with high incidence disabilities. </w:t>
      </w:r>
      <w:r w:rsidRPr="004C2E57">
        <w:rPr>
          <w:rFonts w:ascii="Arial" w:hAnsi="Arial"/>
          <w:i/>
          <w:iCs/>
          <w:sz w:val="22"/>
          <w:szCs w:val="22"/>
        </w:rPr>
        <w:t>Theory into Practice, 46</w:t>
      </w:r>
      <w:r w:rsidRPr="00847072">
        <w:rPr>
          <w:rFonts w:ascii="Arial" w:hAnsi="Arial"/>
          <w:sz w:val="22"/>
          <w:szCs w:val="22"/>
        </w:rPr>
        <w:t>, 105</w:t>
      </w:r>
      <w:r w:rsidR="00B23ACF">
        <w:rPr>
          <w:rFonts w:ascii="Arial" w:hAnsi="Arial"/>
          <w:sz w:val="22"/>
          <w:szCs w:val="22"/>
        </w:rPr>
        <w:t>-</w:t>
      </w:r>
      <w:r w:rsidRPr="00847072">
        <w:rPr>
          <w:rFonts w:ascii="Arial" w:hAnsi="Arial"/>
          <w:sz w:val="22"/>
          <w:szCs w:val="22"/>
        </w:rPr>
        <w:t>112. doi: 10.1080/00405840701232943</w:t>
      </w:r>
    </w:p>
    <w:p w14:paraId="01A9B7D8" w14:textId="77777777" w:rsidR="00847072" w:rsidRPr="00847072" w:rsidRDefault="00847072" w:rsidP="00316445">
      <w:pPr>
        <w:widowControl w:val="0"/>
        <w:spacing w:line="300" w:lineRule="auto"/>
        <w:ind w:left="720" w:hanging="720"/>
        <w:jc w:val="both"/>
        <w:rPr>
          <w:rFonts w:ascii="Arial" w:hAnsi="Arial"/>
          <w:sz w:val="22"/>
          <w:szCs w:val="22"/>
        </w:rPr>
      </w:pPr>
    </w:p>
    <w:p w14:paraId="66FE9D6D"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Naik, M., Yorkman, M., &amp; Casserly, M. (2010). Investing wisely and quickly: Use of ARRA funds in America’s great city schools [PDF file]. Retrieved from </w:t>
      </w:r>
      <w:hyperlink r:id="rId77" w:history="1">
        <w:r w:rsidRPr="004717F4">
          <w:rPr>
            <w:rStyle w:val="Hyperlink"/>
            <w:rFonts w:ascii="Arial" w:hAnsi="Arial"/>
            <w:sz w:val="22"/>
            <w:szCs w:val="22"/>
          </w:rPr>
          <w:t>https://www.cgcs.org/cms/lib/DC00001581/Centricity/Domain/293/ARRA%20Report.pdf</w:t>
        </w:r>
      </w:hyperlink>
    </w:p>
    <w:p w14:paraId="50EA5522" w14:textId="77777777" w:rsidR="00847072" w:rsidRPr="00847072" w:rsidRDefault="00847072" w:rsidP="00316445">
      <w:pPr>
        <w:widowControl w:val="0"/>
        <w:spacing w:line="300" w:lineRule="auto"/>
        <w:ind w:left="720" w:hanging="720"/>
        <w:jc w:val="both"/>
        <w:rPr>
          <w:rFonts w:ascii="Arial" w:hAnsi="Arial"/>
          <w:sz w:val="22"/>
          <w:szCs w:val="22"/>
        </w:rPr>
      </w:pPr>
    </w:p>
    <w:p w14:paraId="48D0EC4B"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Newman, L. A. &amp; Madaus, J. W. (2015). An analysis of factors related to receipt of accommodations and services by postsecondary students with disabilities. </w:t>
      </w:r>
      <w:r w:rsidRPr="004C2E57">
        <w:rPr>
          <w:rFonts w:ascii="Arial" w:hAnsi="Arial"/>
          <w:i/>
          <w:iCs/>
          <w:sz w:val="22"/>
          <w:szCs w:val="22"/>
        </w:rPr>
        <w:t>Remedial and Special Education, 36</w:t>
      </w:r>
      <w:r w:rsidRPr="00847072">
        <w:rPr>
          <w:rFonts w:ascii="Arial" w:hAnsi="Arial"/>
          <w:sz w:val="22"/>
          <w:szCs w:val="22"/>
        </w:rPr>
        <w:t>, 208</w:t>
      </w:r>
      <w:r w:rsidR="00B23ACF">
        <w:rPr>
          <w:rFonts w:ascii="Arial" w:hAnsi="Arial"/>
          <w:sz w:val="22"/>
          <w:szCs w:val="22"/>
        </w:rPr>
        <w:t>-</w:t>
      </w:r>
      <w:r w:rsidRPr="00847072">
        <w:rPr>
          <w:rFonts w:ascii="Arial" w:hAnsi="Arial"/>
          <w:sz w:val="22"/>
          <w:szCs w:val="22"/>
        </w:rPr>
        <w:t>219. doi: 10.1177 /0741932515572912</w:t>
      </w:r>
    </w:p>
    <w:p w14:paraId="1205C527" w14:textId="77777777" w:rsidR="00847072" w:rsidRPr="00847072" w:rsidRDefault="00847072" w:rsidP="00316445">
      <w:pPr>
        <w:widowControl w:val="0"/>
        <w:spacing w:line="300" w:lineRule="auto"/>
        <w:ind w:left="720" w:hanging="720"/>
        <w:jc w:val="both"/>
        <w:rPr>
          <w:rFonts w:ascii="Arial" w:hAnsi="Arial"/>
          <w:sz w:val="22"/>
          <w:szCs w:val="22"/>
        </w:rPr>
      </w:pPr>
    </w:p>
    <w:p w14:paraId="02691CB9"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Ofiesh, N. S., Rice, C. J., Long, E. M., Merchant, D. C., &amp; Gajar, A. H. (2002). Service delivery for postsecondary students with disabilities: A survey of assistive technology use across disabilities. </w:t>
      </w:r>
      <w:r w:rsidRPr="004C2E57">
        <w:rPr>
          <w:rFonts w:ascii="Arial" w:hAnsi="Arial"/>
          <w:i/>
          <w:iCs/>
          <w:sz w:val="22"/>
          <w:szCs w:val="22"/>
        </w:rPr>
        <w:t>College Student Journal, 36</w:t>
      </w:r>
      <w:r w:rsidRPr="00847072">
        <w:rPr>
          <w:rFonts w:ascii="Arial" w:hAnsi="Arial"/>
          <w:sz w:val="22"/>
          <w:szCs w:val="22"/>
        </w:rPr>
        <w:t>, 94</w:t>
      </w:r>
      <w:r w:rsidR="00B23ACF">
        <w:rPr>
          <w:rFonts w:ascii="Arial" w:hAnsi="Arial"/>
          <w:sz w:val="22"/>
          <w:szCs w:val="22"/>
        </w:rPr>
        <w:t>-</w:t>
      </w:r>
      <w:r w:rsidRPr="00847072">
        <w:rPr>
          <w:rFonts w:ascii="Arial" w:hAnsi="Arial"/>
          <w:sz w:val="22"/>
          <w:szCs w:val="22"/>
        </w:rPr>
        <w:t>108.</w:t>
      </w:r>
    </w:p>
    <w:p w14:paraId="157F977D" w14:textId="77777777" w:rsidR="00847072" w:rsidRPr="00847072" w:rsidRDefault="00847072" w:rsidP="00316445">
      <w:pPr>
        <w:widowControl w:val="0"/>
        <w:spacing w:line="300" w:lineRule="auto"/>
        <w:ind w:left="720" w:hanging="720"/>
        <w:jc w:val="both"/>
        <w:rPr>
          <w:rFonts w:ascii="Arial" w:hAnsi="Arial"/>
          <w:sz w:val="22"/>
          <w:szCs w:val="22"/>
        </w:rPr>
      </w:pPr>
    </w:p>
    <w:p w14:paraId="5AE34551"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O’Neill, L. N. P., Markward, M. J., &amp; French, J. P. (2012). Predictors of graduation among college students with disabilities. </w:t>
      </w:r>
      <w:r w:rsidRPr="004C2E57">
        <w:rPr>
          <w:rFonts w:ascii="Arial" w:hAnsi="Arial"/>
          <w:i/>
          <w:iCs/>
          <w:sz w:val="22"/>
          <w:szCs w:val="22"/>
        </w:rPr>
        <w:t>Journal of Postsecondary Education and Disability, 25</w:t>
      </w:r>
      <w:r w:rsidRPr="00847072">
        <w:rPr>
          <w:rFonts w:ascii="Arial" w:hAnsi="Arial"/>
          <w:sz w:val="22"/>
          <w:szCs w:val="22"/>
        </w:rPr>
        <w:t>, 21</w:t>
      </w:r>
      <w:r w:rsidR="00B23ACF">
        <w:rPr>
          <w:rFonts w:ascii="Arial" w:hAnsi="Arial"/>
          <w:sz w:val="22"/>
          <w:szCs w:val="22"/>
        </w:rPr>
        <w:t>-</w:t>
      </w:r>
      <w:r w:rsidRPr="00847072">
        <w:rPr>
          <w:rFonts w:ascii="Arial" w:hAnsi="Arial"/>
          <w:sz w:val="22"/>
          <w:szCs w:val="22"/>
        </w:rPr>
        <w:t xml:space="preserve">36. Retrieved from </w:t>
      </w:r>
      <w:hyperlink r:id="rId78" w:history="1">
        <w:r w:rsidRPr="004717F4">
          <w:rPr>
            <w:rStyle w:val="Hyperlink"/>
            <w:rFonts w:ascii="Arial" w:hAnsi="Arial"/>
            <w:sz w:val="22"/>
            <w:szCs w:val="22"/>
          </w:rPr>
          <w:t>http://files.eric.ed.gov/fulltext/EJ970017.pdf</w:t>
        </w:r>
      </w:hyperlink>
    </w:p>
    <w:p w14:paraId="5BE71A07" w14:textId="77777777" w:rsidR="00847072" w:rsidRPr="00847072" w:rsidRDefault="00847072" w:rsidP="00316445">
      <w:pPr>
        <w:widowControl w:val="0"/>
        <w:spacing w:line="300" w:lineRule="auto"/>
        <w:ind w:left="720" w:hanging="720"/>
        <w:jc w:val="both"/>
        <w:rPr>
          <w:rFonts w:ascii="Arial" w:hAnsi="Arial"/>
          <w:sz w:val="22"/>
          <w:szCs w:val="22"/>
        </w:rPr>
      </w:pPr>
    </w:p>
    <w:p w14:paraId="4BDE6412"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Parette, P., &amp; Scherer, M. (2004). Assistive technology use and stigma. </w:t>
      </w:r>
      <w:r w:rsidRPr="004C2E57">
        <w:rPr>
          <w:rFonts w:ascii="Arial" w:hAnsi="Arial"/>
          <w:i/>
          <w:iCs/>
          <w:sz w:val="22"/>
          <w:szCs w:val="22"/>
        </w:rPr>
        <w:t>Education and Training in Developmental Disabilities, 39</w:t>
      </w:r>
      <w:r w:rsidRPr="00847072">
        <w:rPr>
          <w:rFonts w:ascii="Arial" w:hAnsi="Arial"/>
          <w:sz w:val="22"/>
          <w:szCs w:val="22"/>
        </w:rPr>
        <w:t>, 217</w:t>
      </w:r>
      <w:r w:rsidR="00B23ACF">
        <w:rPr>
          <w:rFonts w:ascii="Arial" w:hAnsi="Arial"/>
          <w:sz w:val="22"/>
          <w:szCs w:val="22"/>
        </w:rPr>
        <w:t>-</w:t>
      </w:r>
      <w:r w:rsidRPr="00847072">
        <w:rPr>
          <w:rFonts w:ascii="Arial" w:hAnsi="Arial"/>
          <w:sz w:val="22"/>
          <w:szCs w:val="22"/>
        </w:rPr>
        <w:t>226.</w:t>
      </w:r>
    </w:p>
    <w:p w14:paraId="2DB1E51A" w14:textId="77777777" w:rsidR="00847072" w:rsidRPr="00847072" w:rsidRDefault="00847072" w:rsidP="00316445">
      <w:pPr>
        <w:widowControl w:val="0"/>
        <w:spacing w:line="300" w:lineRule="auto"/>
        <w:ind w:left="720" w:hanging="720"/>
        <w:jc w:val="both"/>
        <w:rPr>
          <w:rFonts w:ascii="Arial" w:hAnsi="Arial"/>
          <w:sz w:val="22"/>
          <w:szCs w:val="22"/>
        </w:rPr>
      </w:pPr>
    </w:p>
    <w:p w14:paraId="1CAED2C4"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Perelmutter, B., McGregor, K. K., &amp; Gordon, K. R. (2017). Assistive technology interventions for adolescents and adults with learning disabilities: An evidence-based systematic review and meta-analysis. </w:t>
      </w:r>
      <w:r w:rsidRPr="004C2E57">
        <w:rPr>
          <w:rFonts w:ascii="Arial" w:hAnsi="Arial"/>
          <w:i/>
          <w:iCs/>
          <w:sz w:val="22"/>
          <w:szCs w:val="22"/>
        </w:rPr>
        <w:t>Computers &amp; Education, 114</w:t>
      </w:r>
      <w:r w:rsidRPr="00847072">
        <w:rPr>
          <w:rFonts w:ascii="Arial" w:hAnsi="Arial"/>
          <w:sz w:val="22"/>
          <w:szCs w:val="22"/>
        </w:rPr>
        <w:t>, 139</w:t>
      </w:r>
      <w:r w:rsidR="00B23ACF">
        <w:rPr>
          <w:rFonts w:ascii="Arial" w:hAnsi="Arial"/>
          <w:sz w:val="22"/>
          <w:szCs w:val="22"/>
        </w:rPr>
        <w:t>-</w:t>
      </w:r>
      <w:r w:rsidRPr="00847072">
        <w:rPr>
          <w:rFonts w:ascii="Arial" w:hAnsi="Arial"/>
          <w:sz w:val="22"/>
          <w:szCs w:val="22"/>
        </w:rPr>
        <w:t>163. doi: 10.1016/j.compedu.2017.06.005</w:t>
      </w:r>
    </w:p>
    <w:p w14:paraId="79D86524" w14:textId="77777777" w:rsidR="00847072" w:rsidRPr="00847072" w:rsidRDefault="00847072" w:rsidP="00316445">
      <w:pPr>
        <w:widowControl w:val="0"/>
        <w:spacing w:line="300" w:lineRule="auto"/>
        <w:ind w:left="720" w:hanging="720"/>
        <w:jc w:val="both"/>
        <w:rPr>
          <w:rFonts w:ascii="Arial" w:hAnsi="Arial"/>
          <w:sz w:val="22"/>
          <w:szCs w:val="22"/>
        </w:rPr>
      </w:pPr>
    </w:p>
    <w:p w14:paraId="7DAD2244"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Phillips, B., &amp; Zhao, H. (1993). Predictors of assistive technology abandonment. </w:t>
      </w:r>
      <w:r w:rsidRPr="004C2E57">
        <w:rPr>
          <w:rFonts w:ascii="Arial" w:hAnsi="Arial"/>
          <w:i/>
          <w:iCs/>
          <w:sz w:val="22"/>
          <w:szCs w:val="22"/>
        </w:rPr>
        <w:t>Assistive Technology, 5</w:t>
      </w:r>
      <w:r w:rsidRPr="00847072">
        <w:rPr>
          <w:rFonts w:ascii="Arial" w:hAnsi="Arial"/>
          <w:sz w:val="22"/>
          <w:szCs w:val="22"/>
        </w:rPr>
        <w:t>, 36</w:t>
      </w:r>
      <w:r w:rsidR="00B23ACF">
        <w:rPr>
          <w:rFonts w:ascii="Arial" w:hAnsi="Arial"/>
          <w:sz w:val="22"/>
          <w:szCs w:val="22"/>
        </w:rPr>
        <w:t>-</w:t>
      </w:r>
      <w:r w:rsidRPr="00847072">
        <w:rPr>
          <w:rFonts w:ascii="Arial" w:hAnsi="Arial"/>
          <w:sz w:val="22"/>
          <w:szCs w:val="22"/>
        </w:rPr>
        <w:t>45. doi:10.1080/10400435.1993.10132205</w:t>
      </w:r>
    </w:p>
    <w:p w14:paraId="76088535" w14:textId="77777777" w:rsidR="00847072" w:rsidRPr="00847072" w:rsidRDefault="00847072" w:rsidP="00316445">
      <w:pPr>
        <w:widowControl w:val="0"/>
        <w:spacing w:line="300" w:lineRule="auto"/>
        <w:ind w:left="720" w:hanging="720"/>
        <w:jc w:val="both"/>
        <w:rPr>
          <w:rFonts w:ascii="Arial" w:hAnsi="Arial"/>
          <w:sz w:val="22"/>
          <w:szCs w:val="22"/>
        </w:rPr>
      </w:pPr>
    </w:p>
    <w:p w14:paraId="3FEB41DB"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Poudel, B. (2014). Acceptance and use of assistive technology: Perspectives of high school and college students with high incidence disabilities (Doctoral dissertation). Retrieved from </w:t>
      </w:r>
      <w:hyperlink r:id="rId79" w:history="1">
        <w:r w:rsidRPr="004717F4">
          <w:rPr>
            <w:rStyle w:val="Hyperlink"/>
            <w:rFonts w:ascii="Arial" w:hAnsi="Arial"/>
            <w:sz w:val="22"/>
            <w:szCs w:val="22"/>
          </w:rPr>
          <w:t>http://udspace.udel.edu/bitstream/handle/19716/16818/2014_PoudelBishwa_PhD.pdf</w:t>
        </w:r>
      </w:hyperlink>
    </w:p>
    <w:p w14:paraId="3F4A5549" w14:textId="77777777" w:rsidR="00847072" w:rsidRPr="00847072" w:rsidRDefault="00847072" w:rsidP="00316445">
      <w:pPr>
        <w:widowControl w:val="0"/>
        <w:spacing w:line="300" w:lineRule="auto"/>
        <w:ind w:left="720" w:hanging="720"/>
        <w:jc w:val="both"/>
        <w:rPr>
          <w:rFonts w:ascii="Arial" w:hAnsi="Arial"/>
          <w:sz w:val="22"/>
          <w:szCs w:val="22"/>
        </w:rPr>
      </w:pPr>
    </w:p>
    <w:p w14:paraId="21B6AC7C"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Qualtrics Survey Tool (2019). Georgia Tech Qualtrics Research Suite: </w:t>
      </w:r>
      <w:hyperlink r:id="rId80" w:history="1">
        <w:r w:rsidRPr="004717F4">
          <w:rPr>
            <w:rStyle w:val="Hyperlink"/>
            <w:rFonts w:ascii="Arial" w:hAnsi="Arial"/>
            <w:sz w:val="22"/>
            <w:szCs w:val="22"/>
          </w:rPr>
          <w:t>https://pwp.gatech.edu/qualtrics/</w:t>
        </w:r>
      </w:hyperlink>
    </w:p>
    <w:p w14:paraId="7803D827" w14:textId="77777777" w:rsidR="00F923E2" w:rsidRDefault="00F923E2" w:rsidP="00F41957">
      <w:pPr>
        <w:widowControl w:val="0"/>
        <w:spacing w:line="300" w:lineRule="auto"/>
        <w:ind w:left="720" w:hanging="720"/>
        <w:jc w:val="both"/>
        <w:rPr>
          <w:rFonts w:ascii="Arial" w:hAnsi="Arial"/>
          <w:sz w:val="22"/>
          <w:szCs w:val="22"/>
        </w:rPr>
      </w:pPr>
    </w:p>
    <w:p w14:paraId="46883878" w14:textId="77777777" w:rsidR="00847072" w:rsidRPr="00847072" w:rsidRDefault="00847072" w:rsidP="00F41957">
      <w:pPr>
        <w:widowControl w:val="0"/>
        <w:spacing w:line="300" w:lineRule="auto"/>
        <w:ind w:left="720" w:hanging="720"/>
        <w:jc w:val="both"/>
        <w:rPr>
          <w:rFonts w:ascii="Arial" w:hAnsi="Arial"/>
          <w:sz w:val="22"/>
          <w:szCs w:val="22"/>
        </w:rPr>
      </w:pPr>
      <w:r w:rsidRPr="00847072">
        <w:rPr>
          <w:rFonts w:ascii="Arial" w:hAnsi="Arial"/>
          <w:sz w:val="22"/>
          <w:szCs w:val="22"/>
        </w:rPr>
        <w:t xml:space="preserve">Rashid, T., &amp; Asghar, H. M. (2016). Technology use, self-directed learning, student engagement and academic performance: Examining the interrelations. </w:t>
      </w:r>
      <w:r w:rsidRPr="004C2E57">
        <w:rPr>
          <w:rFonts w:ascii="Arial" w:hAnsi="Arial"/>
          <w:i/>
          <w:iCs/>
          <w:sz w:val="22"/>
          <w:szCs w:val="22"/>
        </w:rPr>
        <w:t>Computers in Human Behavior, 63</w:t>
      </w:r>
      <w:r w:rsidRPr="00847072">
        <w:rPr>
          <w:rFonts w:ascii="Arial" w:hAnsi="Arial"/>
          <w:sz w:val="22"/>
          <w:szCs w:val="22"/>
        </w:rPr>
        <w:t>, 604</w:t>
      </w:r>
      <w:r w:rsidR="00B23ACF">
        <w:rPr>
          <w:rFonts w:ascii="Arial" w:hAnsi="Arial"/>
          <w:sz w:val="22"/>
          <w:szCs w:val="22"/>
        </w:rPr>
        <w:t>-</w:t>
      </w:r>
      <w:r w:rsidRPr="00847072">
        <w:rPr>
          <w:rFonts w:ascii="Arial" w:hAnsi="Arial"/>
          <w:sz w:val="22"/>
          <w:szCs w:val="22"/>
        </w:rPr>
        <w:t>612. doi: 10.1016/j.chb.2016.05.084</w:t>
      </w:r>
    </w:p>
    <w:p w14:paraId="72EB2770" w14:textId="77777777" w:rsidR="00254B4F" w:rsidRDefault="00254B4F" w:rsidP="00316445">
      <w:pPr>
        <w:widowControl w:val="0"/>
        <w:spacing w:line="300" w:lineRule="auto"/>
        <w:ind w:left="720" w:hanging="720"/>
        <w:jc w:val="both"/>
        <w:rPr>
          <w:rFonts w:ascii="Arial" w:hAnsi="Arial"/>
          <w:sz w:val="22"/>
          <w:szCs w:val="22"/>
        </w:rPr>
      </w:pPr>
    </w:p>
    <w:p w14:paraId="4254D758"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Raskind, M. H., &amp; Higgins, E. L. (1995). Effects of speech synthesis on the proofreading efficiency of postsecondary students with learning disabilities. </w:t>
      </w:r>
      <w:r w:rsidRPr="004C2E57">
        <w:rPr>
          <w:rFonts w:ascii="Arial" w:hAnsi="Arial"/>
          <w:i/>
          <w:iCs/>
          <w:sz w:val="22"/>
          <w:szCs w:val="22"/>
        </w:rPr>
        <w:t>Learning Disability Quarterly, 18</w:t>
      </w:r>
      <w:r w:rsidRPr="00847072">
        <w:rPr>
          <w:rFonts w:ascii="Arial" w:hAnsi="Arial"/>
          <w:sz w:val="22"/>
          <w:szCs w:val="22"/>
        </w:rPr>
        <w:t>, 141</w:t>
      </w:r>
      <w:r w:rsidR="00B23ACF">
        <w:rPr>
          <w:rFonts w:ascii="Arial" w:hAnsi="Arial"/>
          <w:sz w:val="22"/>
          <w:szCs w:val="22"/>
        </w:rPr>
        <w:t>-</w:t>
      </w:r>
      <w:r w:rsidRPr="00847072">
        <w:rPr>
          <w:rFonts w:ascii="Arial" w:hAnsi="Arial"/>
          <w:sz w:val="22"/>
          <w:szCs w:val="22"/>
        </w:rPr>
        <w:t>158. doi: 10.2307/1511201</w:t>
      </w:r>
    </w:p>
    <w:p w14:paraId="4BD614EC" w14:textId="77777777" w:rsidR="00847072" w:rsidRPr="00847072" w:rsidRDefault="00847072" w:rsidP="00316445">
      <w:pPr>
        <w:widowControl w:val="0"/>
        <w:spacing w:line="300" w:lineRule="auto"/>
        <w:ind w:left="720" w:hanging="720"/>
        <w:jc w:val="both"/>
        <w:rPr>
          <w:rFonts w:ascii="Arial" w:hAnsi="Arial"/>
          <w:sz w:val="22"/>
          <w:szCs w:val="22"/>
        </w:rPr>
      </w:pPr>
    </w:p>
    <w:p w14:paraId="6EED8649" w14:textId="77777777" w:rsidR="00847072" w:rsidRPr="00847072" w:rsidRDefault="00847072" w:rsidP="002F65E0">
      <w:pPr>
        <w:widowControl w:val="0"/>
        <w:spacing w:line="300" w:lineRule="auto"/>
        <w:ind w:left="720" w:hanging="720"/>
        <w:jc w:val="both"/>
        <w:rPr>
          <w:rFonts w:ascii="Arial" w:hAnsi="Arial"/>
          <w:sz w:val="22"/>
          <w:szCs w:val="22"/>
        </w:rPr>
      </w:pPr>
      <w:r w:rsidRPr="00847072">
        <w:rPr>
          <w:rFonts w:ascii="Arial" w:hAnsi="Arial"/>
          <w:sz w:val="22"/>
          <w:szCs w:val="22"/>
        </w:rPr>
        <w:t xml:space="preserve">Raskind, M. H., &amp; Higgins, E. L. (1998). Assistive technology for postsecondary students with learning disabilities: An overview. </w:t>
      </w:r>
      <w:r w:rsidRPr="004C2E57">
        <w:rPr>
          <w:rFonts w:ascii="Arial" w:hAnsi="Arial"/>
          <w:i/>
          <w:iCs/>
          <w:sz w:val="22"/>
          <w:szCs w:val="22"/>
        </w:rPr>
        <w:t>Journal of Learning Disabilities, 31</w:t>
      </w:r>
      <w:r w:rsidRPr="00847072">
        <w:rPr>
          <w:rFonts w:ascii="Arial" w:hAnsi="Arial"/>
          <w:sz w:val="22"/>
          <w:szCs w:val="22"/>
        </w:rPr>
        <w:t>, 27</w:t>
      </w:r>
      <w:r w:rsidR="00B23ACF">
        <w:rPr>
          <w:rFonts w:ascii="Arial" w:hAnsi="Arial"/>
          <w:sz w:val="22"/>
          <w:szCs w:val="22"/>
        </w:rPr>
        <w:t>-</w:t>
      </w:r>
      <w:r w:rsidRPr="00847072">
        <w:rPr>
          <w:rFonts w:ascii="Arial" w:hAnsi="Arial"/>
          <w:sz w:val="22"/>
          <w:szCs w:val="22"/>
        </w:rPr>
        <w:t>40. doi: 10.1177/002221949803100104</w:t>
      </w:r>
    </w:p>
    <w:p w14:paraId="29459595"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Raskind, M. H., &amp; Higgins, E. L. (1999). Speaking to read: The effects of speech recognition technology on the reading and spelling performance of children with learning disabilities. </w:t>
      </w:r>
      <w:r w:rsidRPr="004C2E57">
        <w:rPr>
          <w:rFonts w:ascii="Arial" w:hAnsi="Arial"/>
          <w:i/>
          <w:iCs/>
          <w:sz w:val="22"/>
          <w:szCs w:val="22"/>
        </w:rPr>
        <w:t>Annals of Dyslexia, 49(</w:t>
      </w:r>
      <w:r w:rsidRPr="00847072">
        <w:rPr>
          <w:rFonts w:ascii="Arial" w:hAnsi="Arial"/>
          <w:sz w:val="22"/>
          <w:szCs w:val="22"/>
        </w:rPr>
        <w:t>1), 251</w:t>
      </w:r>
      <w:r w:rsidR="00B23ACF">
        <w:rPr>
          <w:rFonts w:ascii="Arial" w:hAnsi="Arial"/>
          <w:sz w:val="22"/>
          <w:szCs w:val="22"/>
        </w:rPr>
        <w:t>-</w:t>
      </w:r>
      <w:r w:rsidRPr="00847072">
        <w:rPr>
          <w:rFonts w:ascii="Arial" w:hAnsi="Arial"/>
          <w:sz w:val="22"/>
          <w:szCs w:val="22"/>
        </w:rPr>
        <w:t>281. doi: 10.1007/s11881-999-0026-9</w:t>
      </w:r>
    </w:p>
    <w:p w14:paraId="6D8840BB" w14:textId="77777777" w:rsidR="00847072" w:rsidRPr="00847072" w:rsidRDefault="00847072" w:rsidP="00316445">
      <w:pPr>
        <w:widowControl w:val="0"/>
        <w:spacing w:line="300" w:lineRule="auto"/>
        <w:jc w:val="both"/>
        <w:rPr>
          <w:rFonts w:ascii="Arial" w:hAnsi="Arial"/>
          <w:sz w:val="22"/>
          <w:szCs w:val="22"/>
        </w:rPr>
      </w:pPr>
    </w:p>
    <w:p w14:paraId="1F282A57"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Raskind, M. H., Higgins, E. L., Slaff, N. B., &amp; Shaw, T. K. (1998). Assistive technology in the homes of children with learning disabilities: An exploratory study. </w:t>
      </w:r>
      <w:r w:rsidRPr="004C2E57">
        <w:rPr>
          <w:rFonts w:ascii="Arial" w:hAnsi="Arial"/>
          <w:i/>
          <w:iCs/>
          <w:sz w:val="22"/>
          <w:szCs w:val="22"/>
        </w:rPr>
        <w:t>Learning Disabilities: A Multidisciplinary Journal, 9</w:t>
      </w:r>
      <w:r w:rsidRPr="00847072">
        <w:rPr>
          <w:rFonts w:ascii="Arial" w:hAnsi="Arial"/>
          <w:sz w:val="22"/>
          <w:szCs w:val="22"/>
        </w:rPr>
        <w:t>(2), 47</w:t>
      </w:r>
      <w:r w:rsidR="00B23ACF">
        <w:rPr>
          <w:rFonts w:ascii="Arial" w:hAnsi="Arial"/>
          <w:sz w:val="22"/>
          <w:szCs w:val="22"/>
        </w:rPr>
        <w:t>-</w:t>
      </w:r>
      <w:r w:rsidRPr="00847072">
        <w:rPr>
          <w:rFonts w:ascii="Arial" w:hAnsi="Arial"/>
          <w:sz w:val="22"/>
          <w:szCs w:val="22"/>
        </w:rPr>
        <w:t>56.</w:t>
      </w:r>
    </w:p>
    <w:p w14:paraId="62ED0E5D" w14:textId="77777777" w:rsidR="00847072" w:rsidRPr="00847072" w:rsidRDefault="00847072" w:rsidP="00316445">
      <w:pPr>
        <w:widowControl w:val="0"/>
        <w:spacing w:line="300" w:lineRule="auto"/>
        <w:ind w:left="720" w:hanging="720"/>
        <w:jc w:val="both"/>
        <w:rPr>
          <w:rFonts w:ascii="Arial" w:hAnsi="Arial"/>
          <w:sz w:val="22"/>
          <w:szCs w:val="22"/>
        </w:rPr>
      </w:pPr>
    </w:p>
    <w:p w14:paraId="3B4CFFEB"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Riffel, L. A., Wehmeyer, M. L., Turnbull, A. P., Lattimore, J., Davies, D., Stock, S., &amp; Fisher, S. (2005). Promoting independent performance of transition-related tasks using a palmtop PC-based self-directed visual and auditory prompting system. </w:t>
      </w:r>
      <w:r w:rsidRPr="004C2E57">
        <w:rPr>
          <w:rFonts w:ascii="Arial" w:hAnsi="Arial"/>
          <w:i/>
          <w:iCs/>
          <w:sz w:val="22"/>
          <w:szCs w:val="22"/>
        </w:rPr>
        <w:t>Journal of Special Education Technology, 20</w:t>
      </w:r>
      <w:r w:rsidRPr="00847072">
        <w:rPr>
          <w:rFonts w:ascii="Arial" w:hAnsi="Arial"/>
          <w:sz w:val="22"/>
          <w:szCs w:val="22"/>
        </w:rPr>
        <w:t>(2), 5</w:t>
      </w:r>
      <w:r w:rsidR="00B23ACF">
        <w:rPr>
          <w:rFonts w:ascii="Arial" w:hAnsi="Arial"/>
          <w:sz w:val="22"/>
          <w:szCs w:val="22"/>
        </w:rPr>
        <w:t>-</w:t>
      </w:r>
      <w:r w:rsidRPr="00847072">
        <w:rPr>
          <w:rFonts w:ascii="Arial" w:hAnsi="Arial"/>
          <w:sz w:val="22"/>
          <w:szCs w:val="22"/>
        </w:rPr>
        <w:t>14. doi: 10.1177/016264340502000201</w:t>
      </w:r>
    </w:p>
    <w:p w14:paraId="1402B70F" w14:textId="77777777" w:rsidR="00847072" w:rsidRPr="00847072" w:rsidRDefault="00847072" w:rsidP="00316445">
      <w:pPr>
        <w:widowControl w:val="0"/>
        <w:spacing w:line="300" w:lineRule="auto"/>
        <w:ind w:left="720" w:hanging="720"/>
        <w:jc w:val="both"/>
        <w:rPr>
          <w:rFonts w:ascii="Arial" w:hAnsi="Arial"/>
          <w:sz w:val="22"/>
          <w:szCs w:val="22"/>
        </w:rPr>
      </w:pPr>
    </w:p>
    <w:p w14:paraId="47358860"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Rotter, J. B. (1966). Generalized expectancies for internal versus external control of reinforcement. </w:t>
      </w:r>
      <w:r w:rsidRPr="004C2E57">
        <w:rPr>
          <w:rFonts w:ascii="Arial" w:hAnsi="Arial"/>
          <w:i/>
          <w:iCs/>
          <w:sz w:val="22"/>
          <w:szCs w:val="22"/>
        </w:rPr>
        <w:t>Psychological Monographs, 80</w:t>
      </w:r>
      <w:r w:rsidRPr="00847072">
        <w:rPr>
          <w:rFonts w:ascii="Arial" w:hAnsi="Arial"/>
          <w:sz w:val="22"/>
          <w:szCs w:val="22"/>
        </w:rPr>
        <w:t>(1), 1</w:t>
      </w:r>
      <w:r w:rsidR="00B23ACF">
        <w:rPr>
          <w:rFonts w:ascii="Arial" w:hAnsi="Arial"/>
          <w:sz w:val="22"/>
          <w:szCs w:val="22"/>
        </w:rPr>
        <w:t>-</w:t>
      </w:r>
      <w:r w:rsidRPr="00847072">
        <w:rPr>
          <w:rFonts w:ascii="Arial" w:hAnsi="Arial"/>
          <w:sz w:val="22"/>
          <w:szCs w:val="22"/>
        </w:rPr>
        <w:t>28. doi: 10.1037/h0092976</w:t>
      </w:r>
    </w:p>
    <w:p w14:paraId="6BBDA11D" w14:textId="77777777" w:rsidR="00847072" w:rsidRPr="00847072" w:rsidRDefault="00847072" w:rsidP="00316445">
      <w:pPr>
        <w:widowControl w:val="0"/>
        <w:spacing w:line="300" w:lineRule="auto"/>
        <w:ind w:left="720" w:hanging="720"/>
        <w:jc w:val="both"/>
        <w:rPr>
          <w:rFonts w:ascii="Arial" w:hAnsi="Arial"/>
          <w:sz w:val="22"/>
          <w:szCs w:val="22"/>
        </w:rPr>
      </w:pPr>
    </w:p>
    <w:p w14:paraId="64DAD85C"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Sennott, S., &amp; Bowker, A. (2009). Autism, AAC, and Proloquo2Go. </w:t>
      </w:r>
      <w:r w:rsidRPr="00A71393">
        <w:rPr>
          <w:rFonts w:ascii="Arial" w:hAnsi="Arial"/>
          <w:i/>
          <w:iCs/>
          <w:sz w:val="22"/>
          <w:szCs w:val="22"/>
        </w:rPr>
        <w:t>Perspectives on Augmentative and Alternative Communication, 18</w:t>
      </w:r>
      <w:r w:rsidRPr="00847072">
        <w:rPr>
          <w:rFonts w:ascii="Arial" w:hAnsi="Arial"/>
          <w:sz w:val="22"/>
          <w:szCs w:val="22"/>
        </w:rPr>
        <w:t>, 137</w:t>
      </w:r>
      <w:r w:rsidR="00B23ACF">
        <w:rPr>
          <w:rFonts w:ascii="Arial" w:hAnsi="Arial"/>
          <w:sz w:val="22"/>
          <w:szCs w:val="22"/>
        </w:rPr>
        <w:t>-</w:t>
      </w:r>
      <w:r w:rsidRPr="00847072">
        <w:rPr>
          <w:rFonts w:ascii="Arial" w:hAnsi="Arial"/>
          <w:sz w:val="22"/>
          <w:szCs w:val="22"/>
        </w:rPr>
        <w:t>145. doi: 10.1044/aac18.4.137</w:t>
      </w:r>
    </w:p>
    <w:p w14:paraId="3AAB20F5" w14:textId="77777777" w:rsidR="00847072" w:rsidRPr="00847072" w:rsidRDefault="00847072" w:rsidP="00316445">
      <w:pPr>
        <w:widowControl w:val="0"/>
        <w:spacing w:line="300" w:lineRule="auto"/>
        <w:ind w:left="720" w:hanging="720"/>
        <w:jc w:val="both"/>
        <w:rPr>
          <w:rFonts w:ascii="Arial" w:hAnsi="Arial"/>
          <w:sz w:val="22"/>
          <w:szCs w:val="22"/>
        </w:rPr>
      </w:pPr>
    </w:p>
    <w:p w14:paraId="521C212F"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Sharpe, M., Johnson, D., Izzo, M., &amp; Murray, A. (2005). An analysis of instructional accommodations and assistive technologies used by postsecondary graduates with disabilities. </w:t>
      </w:r>
      <w:r w:rsidRPr="00A71393">
        <w:rPr>
          <w:rFonts w:ascii="Arial" w:hAnsi="Arial"/>
          <w:i/>
          <w:iCs/>
          <w:sz w:val="22"/>
          <w:szCs w:val="22"/>
        </w:rPr>
        <w:t>Journal of Vocational Rehabilitation, 22</w:t>
      </w:r>
      <w:r w:rsidRPr="00847072">
        <w:rPr>
          <w:rFonts w:ascii="Arial" w:hAnsi="Arial"/>
          <w:sz w:val="22"/>
          <w:szCs w:val="22"/>
        </w:rPr>
        <w:t>(1), 3</w:t>
      </w:r>
      <w:r w:rsidR="00B23ACF">
        <w:rPr>
          <w:rFonts w:ascii="Arial" w:hAnsi="Arial"/>
          <w:sz w:val="22"/>
          <w:szCs w:val="22"/>
        </w:rPr>
        <w:t>-</w:t>
      </w:r>
      <w:r w:rsidRPr="00847072">
        <w:rPr>
          <w:rFonts w:ascii="Arial" w:hAnsi="Arial"/>
          <w:sz w:val="22"/>
          <w:szCs w:val="22"/>
        </w:rPr>
        <w:t>11.</w:t>
      </w:r>
    </w:p>
    <w:p w14:paraId="1C31DB2C" w14:textId="77777777" w:rsidR="00847072" w:rsidRPr="00847072" w:rsidRDefault="00847072" w:rsidP="00316445">
      <w:pPr>
        <w:widowControl w:val="0"/>
        <w:spacing w:line="300" w:lineRule="auto"/>
        <w:ind w:left="720" w:hanging="720"/>
        <w:jc w:val="both"/>
        <w:rPr>
          <w:rFonts w:ascii="Arial" w:hAnsi="Arial"/>
          <w:sz w:val="22"/>
          <w:szCs w:val="22"/>
        </w:rPr>
      </w:pPr>
    </w:p>
    <w:p w14:paraId="3FB1EB52"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Stodden, R. A., Conway, M. A., &amp; Chang, K. B. T. (2003). Findings from the study of transition, technology and postsecondary supports for youth with disabilities: Implications for secondary school educators. </w:t>
      </w:r>
      <w:r w:rsidRPr="00A71393">
        <w:rPr>
          <w:rFonts w:ascii="Arial" w:hAnsi="Arial"/>
          <w:i/>
          <w:iCs/>
          <w:sz w:val="22"/>
          <w:szCs w:val="22"/>
        </w:rPr>
        <w:t>Journal of Special Education Technology, 18</w:t>
      </w:r>
      <w:r w:rsidRPr="00847072">
        <w:rPr>
          <w:rFonts w:ascii="Arial" w:hAnsi="Arial"/>
          <w:sz w:val="22"/>
          <w:szCs w:val="22"/>
        </w:rPr>
        <w:t>(4), 29</w:t>
      </w:r>
      <w:r w:rsidR="00B23ACF">
        <w:rPr>
          <w:rFonts w:ascii="Arial" w:hAnsi="Arial"/>
          <w:sz w:val="22"/>
          <w:szCs w:val="22"/>
        </w:rPr>
        <w:t>-</w:t>
      </w:r>
      <w:r w:rsidRPr="00847072">
        <w:rPr>
          <w:rFonts w:ascii="Arial" w:hAnsi="Arial"/>
          <w:sz w:val="22"/>
          <w:szCs w:val="22"/>
        </w:rPr>
        <w:t>44. doi: 10.1177/016264340301800403</w:t>
      </w:r>
    </w:p>
    <w:p w14:paraId="279D7571" w14:textId="77777777" w:rsidR="00847072" w:rsidRPr="00847072" w:rsidRDefault="00847072" w:rsidP="00316445">
      <w:pPr>
        <w:widowControl w:val="0"/>
        <w:spacing w:line="300" w:lineRule="auto"/>
        <w:ind w:left="720" w:hanging="720"/>
        <w:jc w:val="both"/>
        <w:rPr>
          <w:rFonts w:ascii="Arial" w:hAnsi="Arial"/>
          <w:sz w:val="22"/>
          <w:szCs w:val="22"/>
        </w:rPr>
      </w:pPr>
    </w:p>
    <w:p w14:paraId="5EAF42EC"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Stodden, R. A., &amp; Roberts, K. D. (2005). The use of voice recognition software as a compensatory strategy for postsecondary education students receiving services under the category of learning disabled. </w:t>
      </w:r>
      <w:r w:rsidRPr="00A71393">
        <w:rPr>
          <w:rFonts w:ascii="Arial" w:hAnsi="Arial"/>
          <w:i/>
          <w:iCs/>
          <w:sz w:val="22"/>
          <w:szCs w:val="22"/>
        </w:rPr>
        <w:t>Journal of Vocational Rehabilitation, 22</w:t>
      </w:r>
      <w:r w:rsidRPr="00847072">
        <w:rPr>
          <w:rFonts w:ascii="Arial" w:hAnsi="Arial"/>
          <w:sz w:val="22"/>
          <w:szCs w:val="22"/>
        </w:rPr>
        <w:t>(1), 49</w:t>
      </w:r>
      <w:r w:rsidR="00B23ACF">
        <w:rPr>
          <w:rFonts w:ascii="Arial" w:hAnsi="Arial"/>
          <w:sz w:val="22"/>
          <w:szCs w:val="22"/>
        </w:rPr>
        <w:t>-</w:t>
      </w:r>
      <w:r w:rsidRPr="00847072">
        <w:rPr>
          <w:rFonts w:ascii="Arial" w:hAnsi="Arial"/>
          <w:sz w:val="22"/>
          <w:szCs w:val="22"/>
        </w:rPr>
        <w:t>64.</w:t>
      </w:r>
    </w:p>
    <w:p w14:paraId="04A72D88" w14:textId="77777777" w:rsidR="00847072" w:rsidRPr="00847072" w:rsidRDefault="00847072" w:rsidP="00316445">
      <w:pPr>
        <w:widowControl w:val="0"/>
        <w:spacing w:line="300" w:lineRule="auto"/>
        <w:ind w:left="720" w:hanging="720"/>
        <w:jc w:val="both"/>
        <w:rPr>
          <w:rFonts w:ascii="Arial" w:hAnsi="Arial"/>
          <w:sz w:val="22"/>
          <w:szCs w:val="22"/>
        </w:rPr>
      </w:pPr>
    </w:p>
    <w:p w14:paraId="1C8A6D0F"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Wagner, M., Newman, L., Cameto, R., Levine, P., &amp; SRI International, M. P. C. (2005). Changes over time in the early postschool outcomes of youth with disabilities. A report of findings from the National Longitudinal Transition Study (NLTS) and the National Longitudinal Transition Study-2 (NLTS2). Online Submission. Retrieved from </w:t>
      </w:r>
      <w:hyperlink r:id="rId81" w:history="1">
        <w:r w:rsidRPr="004717F4">
          <w:rPr>
            <w:rStyle w:val="Hyperlink"/>
            <w:rFonts w:ascii="Arial" w:hAnsi="Arial"/>
            <w:sz w:val="22"/>
            <w:szCs w:val="22"/>
          </w:rPr>
          <w:t>https://nlts2.sri.com/reports/2005_06/nlts2_report_2005_06_complete.pdf</w:t>
        </w:r>
      </w:hyperlink>
    </w:p>
    <w:p w14:paraId="0586AA33" w14:textId="77777777" w:rsidR="00847072" w:rsidRPr="00847072" w:rsidRDefault="00847072" w:rsidP="00316445">
      <w:pPr>
        <w:widowControl w:val="0"/>
        <w:spacing w:line="300" w:lineRule="auto"/>
        <w:ind w:left="720" w:hanging="720"/>
        <w:jc w:val="both"/>
        <w:rPr>
          <w:rFonts w:ascii="Arial" w:hAnsi="Arial"/>
          <w:sz w:val="22"/>
          <w:szCs w:val="22"/>
        </w:rPr>
      </w:pPr>
    </w:p>
    <w:p w14:paraId="1A3C2086" w14:textId="77777777" w:rsidR="00847072" w:rsidRPr="00847072" w:rsidRDefault="00847072" w:rsidP="002F65E0">
      <w:pPr>
        <w:widowControl w:val="0"/>
        <w:spacing w:line="300" w:lineRule="auto"/>
        <w:ind w:left="720" w:hanging="720"/>
        <w:jc w:val="both"/>
        <w:rPr>
          <w:rFonts w:ascii="Arial" w:hAnsi="Arial"/>
          <w:sz w:val="22"/>
          <w:szCs w:val="22"/>
        </w:rPr>
      </w:pPr>
      <w:r w:rsidRPr="00847072">
        <w:rPr>
          <w:rFonts w:ascii="Arial" w:hAnsi="Arial"/>
          <w:sz w:val="22"/>
          <w:szCs w:val="22"/>
        </w:rPr>
        <w:t>Wehmeyer, M. L., Palmer, S. B., Smith, S. J., Parent, W., Davies, D. K., &amp; Stock, S. (2006). Technology use by people with intellectual and developmental disabilities to support employment activities: A single-subject design meta</w:t>
      </w:r>
      <w:r w:rsidR="005C05C4">
        <w:rPr>
          <w:rFonts w:ascii="Arial" w:hAnsi="Arial"/>
          <w:sz w:val="22"/>
          <w:szCs w:val="22"/>
        </w:rPr>
        <w:t>-</w:t>
      </w:r>
      <w:r w:rsidRPr="00847072">
        <w:rPr>
          <w:rFonts w:ascii="Arial" w:hAnsi="Arial"/>
          <w:sz w:val="22"/>
          <w:szCs w:val="22"/>
        </w:rPr>
        <w:t xml:space="preserve">analysis. </w:t>
      </w:r>
      <w:r w:rsidRPr="00A71393">
        <w:rPr>
          <w:rFonts w:ascii="Arial" w:hAnsi="Arial"/>
          <w:i/>
          <w:iCs/>
          <w:sz w:val="22"/>
          <w:szCs w:val="22"/>
        </w:rPr>
        <w:t>Journal of Vocational Rehabilitation, 24</w:t>
      </w:r>
      <w:r w:rsidRPr="00847072">
        <w:rPr>
          <w:rFonts w:ascii="Arial" w:hAnsi="Arial"/>
          <w:sz w:val="22"/>
          <w:szCs w:val="22"/>
        </w:rPr>
        <w:t>, 81</w:t>
      </w:r>
      <w:r w:rsidR="00B23ACF">
        <w:rPr>
          <w:rFonts w:ascii="Arial" w:hAnsi="Arial"/>
          <w:sz w:val="22"/>
          <w:szCs w:val="22"/>
        </w:rPr>
        <w:t>-</w:t>
      </w:r>
      <w:r w:rsidRPr="00847072">
        <w:rPr>
          <w:rFonts w:ascii="Arial" w:hAnsi="Arial"/>
          <w:sz w:val="22"/>
          <w:szCs w:val="22"/>
        </w:rPr>
        <w:t>86.</w:t>
      </w:r>
    </w:p>
    <w:p w14:paraId="0FB87EC9" w14:textId="77777777" w:rsidR="00F923E2" w:rsidRDefault="00F923E2" w:rsidP="00316445">
      <w:pPr>
        <w:widowControl w:val="0"/>
        <w:spacing w:line="300" w:lineRule="auto"/>
        <w:ind w:left="720" w:hanging="720"/>
        <w:jc w:val="both"/>
        <w:rPr>
          <w:rFonts w:ascii="Arial" w:hAnsi="Arial"/>
          <w:sz w:val="22"/>
          <w:szCs w:val="22"/>
        </w:rPr>
      </w:pPr>
    </w:p>
    <w:p w14:paraId="33E4B126" w14:textId="77777777" w:rsidR="00847072" w:rsidRPr="00847072" w:rsidRDefault="00847072" w:rsidP="00F923E2">
      <w:pPr>
        <w:widowControl w:val="0"/>
        <w:spacing w:line="300" w:lineRule="auto"/>
        <w:ind w:left="720" w:hanging="720"/>
        <w:jc w:val="both"/>
        <w:rPr>
          <w:rFonts w:ascii="Arial" w:hAnsi="Arial"/>
          <w:sz w:val="22"/>
          <w:szCs w:val="22"/>
        </w:rPr>
      </w:pPr>
      <w:r w:rsidRPr="00847072">
        <w:rPr>
          <w:rFonts w:ascii="Arial" w:hAnsi="Arial"/>
          <w:sz w:val="22"/>
          <w:szCs w:val="22"/>
        </w:rPr>
        <w:t xml:space="preserve">Wolfe, G. L., &amp; Lee, C. (2007). Promising practices for providing alternative media to postsecondary students with print disabilities. </w:t>
      </w:r>
      <w:r w:rsidRPr="00A71393">
        <w:rPr>
          <w:rFonts w:ascii="Arial" w:hAnsi="Arial"/>
          <w:i/>
          <w:iCs/>
          <w:sz w:val="22"/>
          <w:szCs w:val="22"/>
        </w:rPr>
        <w:t>Learning Disabilities Research &amp; Practice, 22</w:t>
      </w:r>
      <w:r w:rsidRPr="00847072">
        <w:rPr>
          <w:rFonts w:ascii="Arial" w:hAnsi="Arial"/>
          <w:sz w:val="22"/>
          <w:szCs w:val="22"/>
        </w:rPr>
        <w:t>, 256</w:t>
      </w:r>
      <w:r w:rsidR="00B23ACF">
        <w:rPr>
          <w:rFonts w:ascii="Arial" w:hAnsi="Arial"/>
          <w:sz w:val="22"/>
          <w:szCs w:val="22"/>
        </w:rPr>
        <w:t>-</w:t>
      </w:r>
      <w:r w:rsidRPr="00847072">
        <w:rPr>
          <w:rFonts w:ascii="Arial" w:hAnsi="Arial"/>
          <w:sz w:val="22"/>
          <w:szCs w:val="22"/>
        </w:rPr>
        <w:t>263. doi: 10.1111/j.1540-5826.2007.00254.x.</w:t>
      </w:r>
    </w:p>
    <w:p w14:paraId="676CC742"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Wood, S. G., Moxley, J. H., Tighe, E. L., &amp; Wagner, R. K. (2017). Does text-to-speech and</w:t>
      </w:r>
      <w:r>
        <w:rPr>
          <w:rFonts w:ascii="Arial" w:hAnsi="Arial"/>
          <w:sz w:val="22"/>
          <w:szCs w:val="22"/>
        </w:rPr>
        <w:t xml:space="preserve"> </w:t>
      </w:r>
      <w:r w:rsidRPr="00847072">
        <w:rPr>
          <w:rFonts w:ascii="Arial" w:hAnsi="Arial"/>
          <w:sz w:val="22"/>
          <w:szCs w:val="22"/>
        </w:rPr>
        <w:t xml:space="preserve">related read-aloud tools improve reading comprehension for students with reading disabilities? A meta-analysis. </w:t>
      </w:r>
      <w:r w:rsidRPr="00A71393">
        <w:rPr>
          <w:rFonts w:ascii="Arial" w:hAnsi="Arial"/>
          <w:i/>
          <w:iCs/>
          <w:sz w:val="22"/>
          <w:szCs w:val="22"/>
        </w:rPr>
        <w:t>Journal of Learning Disabilities, 50</w:t>
      </w:r>
      <w:r w:rsidRPr="00847072">
        <w:rPr>
          <w:rFonts w:ascii="Arial" w:hAnsi="Arial"/>
          <w:sz w:val="22"/>
          <w:szCs w:val="22"/>
        </w:rPr>
        <w:t>, 1</w:t>
      </w:r>
      <w:r w:rsidR="00B23ACF">
        <w:rPr>
          <w:rFonts w:ascii="Arial" w:hAnsi="Arial"/>
          <w:sz w:val="22"/>
          <w:szCs w:val="22"/>
        </w:rPr>
        <w:t>-</w:t>
      </w:r>
      <w:r w:rsidRPr="00847072">
        <w:rPr>
          <w:rFonts w:ascii="Arial" w:hAnsi="Arial"/>
          <w:sz w:val="22"/>
          <w:szCs w:val="22"/>
        </w:rPr>
        <w:t>12.</w:t>
      </w:r>
    </w:p>
    <w:p w14:paraId="5325219E" w14:textId="77777777" w:rsidR="00847072" w:rsidRPr="00847072" w:rsidRDefault="00847072" w:rsidP="00316445">
      <w:pPr>
        <w:widowControl w:val="0"/>
        <w:spacing w:line="300" w:lineRule="auto"/>
        <w:ind w:left="720" w:hanging="720"/>
        <w:jc w:val="both"/>
        <w:rPr>
          <w:rFonts w:ascii="Arial" w:hAnsi="Arial"/>
          <w:sz w:val="22"/>
          <w:szCs w:val="22"/>
        </w:rPr>
      </w:pPr>
    </w:p>
    <w:p w14:paraId="528780CA"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 xml:space="preserve">Woodward, J., &amp; Rieth, H. (1997). A historical review of technology research in special education. </w:t>
      </w:r>
      <w:r w:rsidRPr="00A71393">
        <w:rPr>
          <w:rFonts w:ascii="Arial" w:hAnsi="Arial"/>
          <w:i/>
          <w:iCs/>
          <w:sz w:val="22"/>
          <w:szCs w:val="22"/>
        </w:rPr>
        <w:t>Review of Educational Research, 67</w:t>
      </w:r>
      <w:r w:rsidRPr="00847072">
        <w:rPr>
          <w:rFonts w:ascii="Arial" w:hAnsi="Arial"/>
          <w:sz w:val="22"/>
          <w:szCs w:val="22"/>
        </w:rPr>
        <w:t>, 503</w:t>
      </w:r>
      <w:r w:rsidR="00B23ACF">
        <w:rPr>
          <w:rFonts w:ascii="Arial" w:hAnsi="Arial"/>
          <w:sz w:val="22"/>
          <w:szCs w:val="22"/>
        </w:rPr>
        <w:t>-</w:t>
      </w:r>
      <w:r w:rsidRPr="00847072">
        <w:rPr>
          <w:rFonts w:ascii="Arial" w:hAnsi="Arial"/>
          <w:sz w:val="22"/>
          <w:szCs w:val="22"/>
        </w:rPr>
        <w:t>536. doi:10.2307/1170519</w:t>
      </w:r>
    </w:p>
    <w:p w14:paraId="3364AFC8" w14:textId="77777777" w:rsidR="00847072" w:rsidRPr="00847072" w:rsidRDefault="00847072" w:rsidP="00316445">
      <w:pPr>
        <w:widowControl w:val="0"/>
        <w:spacing w:line="300" w:lineRule="auto"/>
        <w:ind w:left="720" w:hanging="720"/>
        <w:jc w:val="both"/>
        <w:rPr>
          <w:rFonts w:ascii="Arial" w:hAnsi="Arial"/>
          <w:sz w:val="22"/>
          <w:szCs w:val="22"/>
        </w:rPr>
      </w:pPr>
    </w:p>
    <w:p w14:paraId="38B862CC" w14:textId="77777777" w:rsidR="00847072" w:rsidRDefault="00847072" w:rsidP="00316445">
      <w:pPr>
        <w:widowControl w:val="0"/>
        <w:spacing w:line="300" w:lineRule="auto"/>
        <w:ind w:left="720" w:hanging="720"/>
        <w:jc w:val="both"/>
        <w:rPr>
          <w:rFonts w:ascii="Arial" w:hAnsi="Arial"/>
          <w:sz w:val="22"/>
          <w:szCs w:val="22"/>
        </w:rPr>
      </w:pPr>
      <w:r w:rsidRPr="00847072">
        <w:rPr>
          <w:rFonts w:ascii="Arial" w:hAnsi="Arial"/>
          <w:sz w:val="22"/>
          <w:szCs w:val="22"/>
        </w:rPr>
        <w:t>Zabala, J. (1995, March). The SETT framework: Critical areas to consider when making informed assistive technology decisions. Paper presented at the Florida Assistive Technology Impact Conference and Technology and Media Division of Council for Exceptional Children, Orlando, FL.</w:t>
      </w:r>
    </w:p>
    <w:p w14:paraId="14B30F78" w14:textId="77777777" w:rsidR="00847072" w:rsidRDefault="00847072">
      <w:pPr>
        <w:rPr>
          <w:rFonts w:ascii="Arial" w:hAnsi="Arial"/>
          <w:sz w:val="22"/>
          <w:szCs w:val="22"/>
        </w:rPr>
      </w:pPr>
      <w:r>
        <w:rPr>
          <w:rFonts w:ascii="Arial" w:hAnsi="Arial"/>
          <w:sz w:val="22"/>
          <w:szCs w:val="22"/>
        </w:rPr>
        <w:br w:type="page"/>
      </w:r>
    </w:p>
    <w:p w14:paraId="34651C87" w14:textId="77777777" w:rsidR="00847072" w:rsidRPr="00442547" w:rsidRDefault="00442547" w:rsidP="00316445">
      <w:pPr>
        <w:widowControl w:val="0"/>
        <w:spacing w:line="300" w:lineRule="auto"/>
        <w:jc w:val="center"/>
        <w:rPr>
          <w:rFonts w:ascii="Arial" w:hAnsi="Arial"/>
          <w:b/>
          <w:bCs/>
          <w:sz w:val="28"/>
          <w:szCs w:val="28"/>
        </w:rPr>
      </w:pPr>
      <w:r w:rsidRPr="00442547">
        <w:rPr>
          <w:rFonts w:ascii="Arial" w:hAnsi="Arial"/>
          <w:b/>
          <w:bCs/>
          <w:sz w:val="28"/>
          <w:szCs w:val="28"/>
        </w:rPr>
        <w:t>Appendix</w:t>
      </w:r>
    </w:p>
    <w:p w14:paraId="260427C8" w14:textId="77777777" w:rsidR="00442547" w:rsidRDefault="00442547" w:rsidP="00316445">
      <w:pPr>
        <w:widowControl w:val="0"/>
        <w:spacing w:line="300" w:lineRule="auto"/>
        <w:jc w:val="both"/>
        <w:rPr>
          <w:rFonts w:ascii="Arial" w:hAnsi="Arial"/>
          <w:sz w:val="22"/>
          <w:szCs w:val="22"/>
        </w:rPr>
      </w:pPr>
    </w:p>
    <w:p w14:paraId="0876FB1A" w14:textId="77777777" w:rsidR="00442547" w:rsidRPr="00442547" w:rsidRDefault="00442547" w:rsidP="00316445">
      <w:pPr>
        <w:widowControl w:val="0"/>
        <w:spacing w:line="300" w:lineRule="auto"/>
        <w:jc w:val="both"/>
        <w:rPr>
          <w:rFonts w:ascii="Arial" w:hAnsi="Arial"/>
          <w:b/>
          <w:bCs/>
          <w:i/>
          <w:iCs/>
          <w:sz w:val="24"/>
          <w:szCs w:val="24"/>
        </w:rPr>
      </w:pPr>
      <w:r w:rsidRPr="00442547">
        <w:rPr>
          <w:rFonts w:ascii="Arial" w:hAnsi="Arial"/>
          <w:b/>
          <w:bCs/>
          <w:i/>
          <w:iCs/>
          <w:sz w:val="24"/>
          <w:szCs w:val="24"/>
        </w:rPr>
        <w:t>Assistive Technology from High School to College Survey</w:t>
      </w:r>
    </w:p>
    <w:p w14:paraId="578BC6F2" w14:textId="77777777" w:rsidR="00442547" w:rsidRDefault="00442547" w:rsidP="00316445">
      <w:pPr>
        <w:widowControl w:val="0"/>
        <w:spacing w:line="300" w:lineRule="auto"/>
        <w:jc w:val="both"/>
        <w:rPr>
          <w:rFonts w:ascii="Arial" w:hAnsi="Arial"/>
          <w:sz w:val="22"/>
          <w:szCs w:val="22"/>
        </w:rPr>
      </w:pPr>
    </w:p>
    <w:p w14:paraId="285C1C17" w14:textId="77777777" w:rsidR="00442547" w:rsidRDefault="00442547" w:rsidP="00316445">
      <w:pPr>
        <w:pStyle w:val="ListParagraph"/>
        <w:widowControl w:val="0"/>
        <w:numPr>
          <w:ilvl w:val="0"/>
          <w:numId w:val="1"/>
        </w:numPr>
        <w:spacing w:line="300" w:lineRule="auto"/>
        <w:jc w:val="both"/>
        <w:rPr>
          <w:rFonts w:ascii="Arial" w:hAnsi="Arial"/>
          <w:sz w:val="22"/>
          <w:szCs w:val="22"/>
        </w:rPr>
      </w:pPr>
      <w:r w:rsidRPr="00442547">
        <w:rPr>
          <w:rFonts w:ascii="Arial" w:hAnsi="Arial"/>
          <w:sz w:val="22"/>
          <w:szCs w:val="22"/>
        </w:rPr>
        <w:t>What year did you graduate high school?</w:t>
      </w:r>
      <w:r>
        <w:rPr>
          <w:rFonts w:ascii="Arial" w:hAnsi="Arial"/>
          <w:sz w:val="22"/>
          <w:szCs w:val="22"/>
        </w:rPr>
        <w:t xml:space="preserve"> </w:t>
      </w:r>
      <w:r w:rsidR="00232A94">
        <w:rPr>
          <w:rFonts w:ascii="Arial" w:hAnsi="Arial"/>
          <w:sz w:val="22"/>
          <w:szCs w:val="22"/>
        </w:rPr>
        <w:t>__________</w:t>
      </w:r>
    </w:p>
    <w:p w14:paraId="70AE6097" w14:textId="77777777" w:rsidR="000213AF" w:rsidRDefault="000213AF" w:rsidP="00316445">
      <w:pPr>
        <w:pStyle w:val="ListParagraph"/>
        <w:widowControl w:val="0"/>
        <w:spacing w:line="300" w:lineRule="auto"/>
        <w:jc w:val="both"/>
        <w:rPr>
          <w:rFonts w:ascii="Arial" w:hAnsi="Arial"/>
          <w:sz w:val="22"/>
          <w:szCs w:val="22"/>
        </w:rPr>
      </w:pPr>
    </w:p>
    <w:p w14:paraId="6CBC7092" w14:textId="77777777" w:rsidR="00442547" w:rsidRDefault="00442547" w:rsidP="00316445">
      <w:pPr>
        <w:pStyle w:val="ListParagraph"/>
        <w:widowControl w:val="0"/>
        <w:numPr>
          <w:ilvl w:val="0"/>
          <w:numId w:val="1"/>
        </w:numPr>
        <w:spacing w:line="300" w:lineRule="auto"/>
        <w:jc w:val="both"/>
        <w:rPr>
          <w:rFonts w:ascii="Arial" w:hAnsi="Arial"/>
          <w:sz w:val="22"/>
          <w:szCs w:val="22"/>
        </w:rPr>
      </w:pPr>
      <w:r>
        <w:rPr>
          <w:rFonts w:ascii="Arial" w:hAnsi="Arial"/>
          <w:sz w:val="22"/>
          <w:szCs w:val="22"/>
        </w:rPr>
        <w:t xml:space="preserve">What was your final GPS in high school? </w:t>
      </w:r>
      <w:r w:rsidR="00232A94">
        <w:rPr>
          <w:rFonts w:ascii="Arial" w:hAnsi="Arial"/>
          <w:sz w:val="22"/>
          <w:szCs w:val="22"/>
        </w:rPr>
        <w:t>__________</w:t>
      </w:r>
    </w:p>
    <w:p w14:paraId="14378AA7" w14:textId="77777777" w:rsidR="000213AF" w:rsidRDefault="000213AF" w:rsidP="00316445">
      <w:pPr>
        <w:pStyle w:val="ListParagraph"/>
        <w:widowControl w:val="0"/>
        <w:spacing w:line="300" w:lineRule="auto"/>
        <w:jc w:val="both"/>
        <w:rPr>
          <w:rFonts w:ascii="Arial" w:hAnsi="Arial"/>
          <w:sz w:val="22"/>
          <w:szCs w:val="22"/>
        </w:rPr>
      </w:pPr>
    </w:p>
    <w:p w14:paraId="31CED4A7" w14:textId="77777777" w:rsidR="00442547" w:rsidRDefault="00442547" w:rsidP="00316445">
      <w:pPr>
        <w:pStyle w:val="ListParagraph"/>
        <w:widowControl w:val="0"/>
        <w:numPr>
          <w:ilvl w:val="0"/>
          <w:numId w:val="1"/>
        </w:numPr>
        <w:spacing w:line="300" w:lineRule="auto"/>
        <w:jc w:val="both"/>
        <w:rPr>
          <w:rFonts w:ascii="Arial" w:hAnsi="Arial"/>
          <w:sz w:val="22"/>
          <w:szCs w:val="22"/>
        </w:rPr>
      </w:pPr>
      <w:r>
        <w:rPr>
          <w:rFonts w:ascii="Arial" w:hAnsi="Arial"/>
          <w:sz w:val="22"/>
          <w:szCs w:val="22"/>
        </w:rPr>
        <w:t>What is your home/high school zip code?</w:t>
      </w:r>
      <w:r w:rsidR="00232A94">
        <w:rPr>
          <w:rFonts w:ascii="Arial" w:hAnsi="Arial"/>
          <w:sz w:val="22"/>
          <w:szCs w:val="22"/>
        </w:rPr>
        <w:t xml:space="preserve"> __________</w:t>
      </w:r>
    </w:p>
    <w:p w14:paraId="66C0D60B" w14:textId="77777777" w:rsidR="000213AF" w:rsidRDefault="000213AF" w:rsidP="00316445">
      <w:pPr>
        <w:pStyle w:val="ListParagraph"/>
        <w:widowControl w:val="0"/>
        <w:spacing w:line="300" w:lineRule="auto"/>
        <w:jc w:val="both"/>
        <w:rPr>
          <w:rFonts w:ascii="Arial" w:hAnsi="Arial"/>
          <w:sz w:val="22"/>
          <w:szCs w:val="22"/>
        </w:rPr>
      </w:pPr>
    </w:p>
    <w:p w14:paraId="0EE059DD" w14:textId="77777777" w:rsidR="00442547" w:rsidRDefault="00442547" w:rsidP="00316445">
      <w:pPr>
        <w:pStyle w:val="ListParagraph"/>
        <w:widowControl w:val="0"/>
        <w:numPr>
          <w:ilvl w:val="0"/>
          <w:numId w:val="1"/>
        </w:numPr>
        <w:spacing w:line="300" w:lineRule="auto"/>
        <w:jc w:val="both"/>
        <w:rPr>
          <w:rFonts w:ascii="Arial" w:hAnsi="Arial"/>
          <w:sz w:val="22"/>
          <w:szCs w:val="22"/>
        </w:rPr>
      </w:pPr>
      <w:r>
        <w:rPr>
          <w:rFonts w:ascii="Arial" w:hAnsi="Arial"/>
          <w:sz w:val="22"/>
          <w:szCs w:val="22"/>
        </w:rPr>
        <w:t>How difficult was each of the following for you in high school? Circle one.</w:t>
      </w:r>
    </w:p>
    <w:p w14:paraId="4FE41C0C" w14:textId="77777777" w:rsidR="00440E8A" w:rsidRPr="00440E8A" w:rsidRDefault="00440E8A" w:rsidP="00316445">
      <w:pPr>
        <w:widowControl w:val="0"/>
        <w:spacing w:line="300" w:lineRule="auto"/>
        <w:jc w:val="both"/>
        <w:rPr>
          <w:rFonts w:ascii="Arial" w:hAnsi="Arial"/>
          <w:sz w:val="22"/>
          <w:szCs w:val="22"/>
        </w:rPr>
      </w:pPr>
    </w:p>
    <w:tbl>
      <w:tblPr>
        <w:tblStyle w:val="TableGrid"/>
        <w:tblW w:w="0" w:type="auto"/>
        <w:tblInd w:w="720" w:type="dxa"/>
        <w:tblLook w:val="04A0" w:firstRow="1" w:lastRow="0" w:firstColumn="1" w:lastColumn="0" w:noHBand="0" w:noVBand="1"/>
      </w:tblPr>
      <w:tblGrid>
        <w:gridCol w:w="1630"/>
        <w:gridCol w:w="1470"/>
        <w:gridCol w:w="1800"/>
        <w:gridCol w:w="1470"/>
        <w:gridCol w:w="1463"/>
        <w:gridCol w:w="1463"/>
      </w:tblGrid>
      <w:tr w:rsidR="00C60BF3" w:rsidRPr="00440E8A" w14:paraId="0BA07F03" w14:textId="77777777" w:rsidTr="00575C24">
        <w:tc>
          <w:tcPr>
            <w:tcW w:w="1630" w:type="dxa"/>
            <w:vAlign w:val="center"/>
          </w:tcPr>
          <w:p w14:paraId="7D14CB00" w14:textId="77777777" w:rsidR="00232A94" w:rsidRPr="00440E8A" w:rsidRDefault="00587451" w:rsidP="00316445">
            <w:pPr>
              <w:pStyle w:val="ListParagraph"/>
              <w:widowControl w:val="0"/>
              <w:spacing w:line="276" w:lineRule="auto"/>
              <w:ind w:left="0"/>
              <w:jc w:val="center"/>
              <w:rPr>
                <w:rFonts w:ascii="Arial" w:hAnsi="Arial"/>
                <w:b/>
                <w:bCs/>
              </w:rPr>
            </w:pPr>
            <w:r w:rsidRPr="00440E8A">
              <w:rPr>
                <w:rFonts w:ascii="Arial" w:hAnsi="Arial"/>
                <w:b/>
                <w:bCs/>
              </w:rPr>
              <w:t>Tasks</w:t>
            </w:r>
          </w:p>
        </w:tc>
        <w:tc>
          <w:tcPr>
            <w:tcW w:w="1470" w:type="dxa"/>
            <w:vAlign w:val="center"/>
          </w:tcPr>
          <w:p w14:paraId="21BCCC9E" w14:textId="77777777" w:rsidR="00232A94" w:rsidRPr="00440E8A" w:rsidRDefault="00587451" w:rsidP="00316445">
            <w:pPr>
              <w:pStyle w:val="ListParagraph"/>
              <w:widowControl w:val="0"/>
              <w:spacing w:line="276" w:lineRule="auto"/>
              <w:ind w:left="0"/>
              <w:jc w:val="center"/>
              <w:rPr>
                <w:rFonts w:ascii="Arial" w:hAnsi="Arial"/>
                <w:b/>
                <w:bCs/>
              </w:rPr>
            </w:pPr>
            <w:r w:rsidRPr="00440E8A">
              <w:rPr>
                <w:rFonts w:ascii="Arial" w:hAnsi="Arial"/>
                <w:b/>
                <w:bCs/>
              </w:rPr>
              <w:t>Easy</w:t>
            </w:r>
          </w:p>
        </w:tc>
        <w:tc>
          <w:tcPr>
            <w:tcW w:w="1800" w:type="dxa"/>
            <w:vAlign w:val="center"/>
          </w:tcPr>
          <w:p w14:paraId="63028890" w14:textId="77777777" w:rsidR="00232A94" w:rsidRPr="00440E8A" w:rsidRDefault="00587451" w:rsidP="00316445">
            <w:pPr>
              <w:pStyle w:val="ListParagraph"/>
              <w:widowControl w:val="0"/>
              <w:spacing w:line="276" w:lineRule="auto"/>
              <w:ind w:left="0"/>
              <w:jc w:val="center"/>
              <w:rPr>
                <w:rFonts w:ascii="Arial" w:hAnsi="Arial"/>
                <w:b/>
                <w:bCs/>
              </w:rPr>
            </w:pPr>
            <w:r w:rsidRPr="00440E8A">
              <w:rPr>
                <w:rFonts w:ascii="Arial" w:hAnsi="Arial"/>
                <w:b/>
                <w:bCs/>
              </w:rPr>
              <w:t>Straightforward</w:t>
            </w:r>
          </w:p>
        </w:tc>
        <w:tc>
          <w:tcPr>
            <w:tcW w:w="1470" w:type="dxa"/>
            <w:vAlign w:val="center"/>
          </w:tcPr>
          <w:p w14:paraId="733DDADF" w14:textId="77777777" w:rsidR="00232A94" w:rsidRPr="00440E8A" w:rsidRDefault="00587451" w:rsidP="00316445">
            <w:pPr>
              <w:pStyle w:val="ListParagraph"/>
              <w:widowControl w:val="0"/>
              <w:spacing w:line="276" w:lineRule="auto"/>
              <w:ind w:left="0"/>
              <w:jc w:val="center"/>
              <w:rPr>
                <w:rFonts w:ascii="Arial" w:hAnsi="Arial"/>
                <w:b/>
                <w:bCs/>
              </w:rPr>
            </w:pPr>
            <w:r w:rsidRPr="00440E8A">
              <w:rPr>
                <w:rFonts w:ascii="Arial" w:hAnsi="Arial"/>
                <w:b/>
                <w:bCs/>
              </w:rPr>
              <w:t>I had to work at it</w:t>
            </w:r>
          </w:p>
        </w:tc>
        <w:tc>
          <w:tcPr>
            <w:tcW w:w="1463" w:type="dxa"/>
            <w:vAlign w:val="center"/>
          </w:tcPr>
          <w:p w14:paraId="27027FB2" w14:textId="77777777" w:rsidR="00232A94" w:rsidRPr="00440E8A" w:rsidRDefault="00587451" w:rsidP="00316445">
            <w:pPr>
              <w:pStyle w:val="ListParagraph"/>
              <w:widowControl w:val="0"/>
              <w:spacing w:line="276" w:lineRule="auto"/>
              <w:ind w:left="0"/>
              <w:jc w:val="center"/>
              <w:rPr>
                <w:rFonts w:ascii="Arial" w:hAnsi="Arial"/>
                <w:b/>
                <w:bCs/>
              </w:rPr>
            </w:pPr>
            <w:r w:rsidRPr="00440E8A">
              <w:rPr>
                <w:rFonts w:ascii="Arial" w:hAnsi="Arial"/>
                <w:b/>
                <w:bCs/>
              </w:rPr>
              <w:t>It was hard</w:t>
            </w:r>
          </w:p>
        </w:tc>
        <w:tc>
          <w:tcPr>
            <w:tcW w:w="1463" w:type="dxa"/>
            <w:vAlign w:val="center"/>
          </w:tcPr>
          <w:p w14:paraId="25E98BAF" w14:textId="77777777" w:rsidR="00232A94" w:rsidRPr="00440E8A" w:rsidRDefault="00587451" w:rsidP="00316445">
            <w:pPr>
              <w:pStyle w:val="ListParagraph"/>
              <w:widowControl w:val="0"/>
              <w:spacing w:line="276" w:lineRule="auto"/>
              <w:ind w:left="0"/>
              <w:jc w:val="center"/>
              <w:rPr>
                <w:rFonts w:ascii="Arial" w:hAnsi="Arial"/>
                <w:b/>
                <w:bCs/>
              </w:rPr>
            </w:pPr>
            <w:r w:rsidRPr="00440E8A">
              <w:rPr>
                <w:rFonts w:ascii="Arial" w:hAnsi="Arial"/>
                <w:b/>
                <w:bCs/>
              </w:rPr>
              <w:t>It was very hard</w:t>
            </w:r>
          </w:p>
        </w:tc>
      </w:tr>
      <w:tr w:rsidR="00C60BF3" w:rsidRPr="00440E8A" w14:paraId="1971D2E4" w14:textId="77777777" w:rsidTr="00575C24">
        <w:tc>
          <w:tcPr>
            <w:tcW w:w="1630" w:type="dxa"/>
            <w:vAlign w:val="center"/>
          </w:tcPr>
          <w:p w14:paraId="27353FAD" w14:textId="77777777" w:rsidR="00232A94" w:rsidRPr="00440E8A" w:rsidRDefault="00C60BF3" w:rsidP="00316445">
            <w:pPr>
              <w:pStyle w:val="ListParagraph"/>
              <w:widowControl w:val="0"/>
              <w:spacing w:line="276" w:lineRule="auto"/>
              <w:ind w:left="0"/>
              <w:rPr>
                <w:rFonts w:ascii="Arial" w:hAnsi="Arial"/>
              </w:rPr>
            </w:pPr>
            <w:r w:rsidRPr="00440E8A">
              <w:rPr>
                <w:rFonts w:ascii="Arial" w:hAnsi="Arial"/>
              </w:rPr>
              <w:t>Reading</w:t>
            </w:r>
          </w:p>
        </w:tc>
        <w:tc>
          <w:tcPr>
            <w:tcW w:w="1470" w:type="dxa"/>
            <w:vAlign w:val="center"/>
          </w:tcPr>
          <w:p w14:paraId="40D8A26B" w14:textId="77777777" w:rsidR="00232A94" w:rsidRPr="00440E8A" w:rsidRDefault="00C60BF3" w:rsidP="00316445">
            <w:pPr>
              <w:pStyle w:val="ListParagraph"/>
              <w:widowControl w:val="0"/>
              <w:spacing w:line="276" w:lineRule="auto"/>
              <w:ind w:left="0"/>
              <w:jc w:val="center"/>
              <w:rPr>
                <w:rFonts w:ascii="Arial" w:hAnsi="Arial"/>
              </w:rPr>
            </w:pPr>
            <w:r w:rsidRPr="00440E8A">
              <w:rPr>
                <w:rFonts w:ascii="Arial" w:hAnsi="Arial"/>
              </w:rPr>
              <w:t>1</w:t>
            </w:r>
          </w:p>
        </w:tc>
        <w:tc>
          <w:tcPr>
            <w:tcW w:w="1800" w:type="dxa"/>
            <w:vAlign w:val="center"/>
          </w:tcPr>
          <w:p w14:paraId="51DBC327" w14:textId="77777777" w:rsidR="00232A94" w:rsidRPr="00440E8A" w:rsidRDefault="00C60BF3" w:rsidP="00316445">
            <w:pPr>
              <w:pStyle w:val="ListParagraph"/>
              <w:widowControl w:val="0"/>
              <w:spacing w:line="276" w:lineRule="auto"/>
              <w:ind w:left="0"/>
              <w:jc w:val="center"/>
              <w:rPr>
                <w:rFonts w:ascii="Arial" w:hAnsi="Arial"/>
              </w:rPr>
            </w:pPr>
            <w:r w:rsidRPr="00440E8A">
              <w:rPr>
                <w:rFonts w:ascii="Arial" w:hAnsi="Arial"/>
              </w:rPr>
              <w:t>2</w:t>
            </w:r>
          </w:p>
        </w:tc>
        <w:tc>
          <w:tcPr>
            <w:tcW w:w="1470" w:type="dxa"/>
            <w:vAlign w:val="center"/>
          </w:tcPr>
          <w:p w14:paraId="76DA98AA" w14:textId="77777777" w:rsidR="00232A94" w:rsidRPr="00440E8A" w:rsidRDefault="00C60BF3" w:rsidP="00316445">
            <w:pPr>
              <w:pStyle w:val="ListParagraph"/>
              <w:widowControl w:val="0"/>
              <w:spacing w:line="276" w:lineRule="auto"/>
              <w:ind w:left="0"/>
              <w:jc w:val="center"/>
              <w:rPr>
                <w:rFonts w:ascii="Arial" w:hAnsi="Arial"/>
              </w:rPr>
            </w:pPr>
            <w:r w:rsidRPr="00440E8A">
              <w:rPr>
                <w:rFonts w:ascii="Arial" w:hAnsi="Arial"/>
              </w:rPr>
              <w:t>3</w:t>
            </w:r>
          </w:p>
        </w:tc>
        <w:tc>
          <w:tcPr>
            <w:tcW w:w="1463" w:type="dxa"/>
            <w:vAlign w:val="center"/>
          </w:tcPr>
          <w:p w14:paraId="3B1FA85F" w14:textId="77777777" w:rsidR="00232A94" w:rsidRPr="00440E8A" w:rsidRDefault="00C60BF3" w:rsidP="00316445">
            <w:pPr>
              <w:pStyle w:val="ListParagraph"/>
              <w:widowControl w:val="0"/>
              <w:spacing w:line="276" w:lineRule="auto"/>
              <w:ind w:left="0"/>
              <w:jc w:val="center"/>
              <w:rPr>
                <w:rFonts w:ascii="Arial" w:hAnsi="Arial"/>
              </w:rPr>
            </w:pPr>
            <w:r w:rsidRPr="00440E8A">
              <w:rPr>
                <w:rFonts w:ascii="Arial" w:hAnsi="Arial"/>
              </w:rPr>
              <w:t>4</w:t>
            </w:r>
          </w:p>
        </w:tc>
        <w:tc>
          <w:tcPr>
            <w:tcW w:w="1463" w:type="dxa"/>
            <w:vAlign w:val="center"/>
          </w:tcPr>
          <w:p w14:paraId="488B0CAB" w14:textId="77777777" w:rsidR="00232A94" w:rsidRPr="00440E8A" w:rsidRDefault="00C60BF3" w:rsidP="00316445">
            <w:pPr>
              <w:pStyle w:val="ListParagraph"/>
              <w:widowControl w:val="0"/>
              <w:spacing w:line="276" w:lineRule="auto"/>
              <w:ind w:left="0"/>
              <w:jc w:val="center"/>
              <w:rPr>
                <w:rFonts w:ascii="Arial" w:hAnsi="Arial"/>
              </w:rPr>
            </w:pPr>
            <w:r w:rsidRPr="00440E8A">
              <w:rPr>
                <w:rFonts w:ascii="Arial" w:hAnsi="Arial"/>
              </w:rPr>
              <w:t>5</w:t>
            </w:r>
          </w:p>
        </w:tc>
      </w:tr>
      <w:tr w:rsidR="00C60BF3" w:rsidRPr="00440E8A" w14:paraId="6CCDD29B" w14:textId="77777777" w:rsidTr="00575C24">
        <w:tc>
          <w:tcPr>
            <w:tcW w:w="1630" w:type="dxa"/>
            <w:vAlign w:val="center"/>
          </w:tcPr>
          <w:p w14:paraId="3EB43557" w14:textId="77777777" w:rsidR="00232A94" w:rsidRPr="00440E8A" w:rsidRDefault="00C60BF3" w:rsidP="00316445">
            <w:pPr>
              <w:pStyle w:val="ListParagraph"/>
              <w:widowControl w:val="0"/>
              <w:spacing w:line="276" w:lineRule="auto"/>
              <w:ind w:left="0"/>
              <w:rPr>
                <w:rFonts w:ascii="Arial" w:hAnsi="Arial"/>
              </w:rPr>
            </w:pPr>
            <w:r w:rsidRPr="00440E8A">
              <w:rPr>
                <w:rFonts w:ascii="Arial" w:hAnsi="Arial"/>
              </w:rPr>
              <w:t>Writing</w:t>
            </w:r>
          </w:p>
        </w:tc>
        <w:tc>
          <w:tcPr>
            <w:tcW w:w="1470" w:type="dxa"/>
            <w:vAlign w:val="center"/>
          </w:tcPr>
          <w:p w14:paraId="226F3382" w14:textId="77777777" w:rsidR="00232A94" w:rsidRPr="00440E8A" w:rsidRDefault="00C60BF3" w:rsidP="00316445">
            <w:pPr>
              <w:pStyle w:val="ListParagraph"/>
              <w:widowControl w:val="0"/>
              <w:spacing w:line="276" w:lineRule="auto"/>
              <w:ind w:left="0"/>
              <w:jc w:val="center"/>
              <w:rPr>
                <w:rFonts w:ascii="Arial" w:hAnsi="Arial"/>
              </w:rPr>
            </w:pPr>
            <w:r w:rsidRPr="00440E8A">
              <w:rPr>
                <w:rFonts w:ascii="Arial" w:hAnsi="Arial"/>
              </w:rPr>
              <w:t>1</w:t>
            </w:r>
          </w:p>
        </w:tc>
        <w:tc>
          <w:tcPr>
            <w:tcW w:w="1800" w:type="dxa"/>
            <w:vAlign w:val="center"/>
          </w:tcPr>
          <w:p w14:paraId="1F17C118" w14:textId="77777777" w:rsidR="00232A94" w:rsidRPr="00440E8A" w:rsidRDefault="00C60BF3" w:rsidP="00316445">
            <w:pPr>
              <w:pStyle w:val="ListParagraph"/>
              <w:widowControl w:val="0"/>
              <w:spacing w:line="276" w:lineRule="auto"/>
              <w:ind w:left="0"/>
              <w:jc w:val="center"/>
              <w:rPr>
                <w:rFonts w:ascii="Arial" w:hAnsi="Arial"/>
              </w:rPr>
            </w:pPr>
            <w:r w:rsidRPr="00440E8A">
              <w:rPr>
                <w:rFonts w:ascii="Arial" w:hAnsi="Arial"/>
              </w:rPr>
              <w:t>2</w:t>
            </w:r>
          </w:p>
        </w:tc>
        <w:tc>
          <w:tcPr>
            <w:tcW w:w="1470" w:type="dxa"/>
            <w:vAlign w:val="center"/>
          </w:tcPr>
          <w:p w14:paraId="6D577867" w14:textId="77777777" w:rsidR="00232A94" w:rsidRPr="00440E8A" w:rsidRDefault="00C60BF3" w:rsidP="00316445">
            <w:pPr>
              <w:pStyle w:val="ListParagraph"/>
              <w:widowControl w:val="0"/>
              <w:spacing w:line="276" w:lineRule="auto"/>
              <w:ind w:left="0"/>
              <w:jc w:val="center"/>
              <w:rPr>
                <w:rFonts w:ascii="Arial" w:hAnsi="Arial"/>
              </w:rPr>
            </w:pPr>
            <w:r w:rsidRPr="00440E8A">
              <w:rPr>
                <w:rFonts w:ascii="Arial" w:hAnsi="Arial"/>
              </w:rPr>
              <w:t>3</w:t>
            </w:r>
          </w:p>
        </w:tc>
        <w:tc>
          <w:tcPr>
            <w:tcW w:w="1463" w:type="dxa"/>
            <w:vAlign w:val="center"/>
          </w:tcPr>
          <w:p w14:paraId="4FB2FA95" w14:textId="77777777" w:rsidR="00232A94" w:rsidRPr="00440E8A" w:rsidRDefault="00C60BF3" w:rsidP="00316445">
            <w:pPr>
              <w:pStyle w:val="ListParagraph"/>
              <w:widowControl w:val="0"/>
              <w:spacing w:line="276" w:lineRule="auto"/>
              <w:ind w:left="0"/>
              <w:jc w:val="center"/>
              <w:rPr>
                <w:rFonts w:ascii="Arial" w:hAnsi="Arial"/>
              </w:rPr>
            </w:pPr>
            <w:r w:rsidRPr="00440E8A">
              <w:rPr>
                <w:rFonts w:ascii="Arial" w:hAnsi="Arial"/>
              </w:rPr>
              <w:t>4</w:t>
            </w:r>
          </w:p>
        </w:tc>
        <w:tc>
          <w:tcPr>
            <w:tcW w:w="1463" w:type="dxa"/>
            <w:vAlign w:val="center"/>
          </w:tcPr>
          <w:p w14:paraId="20440703" w14:textId="77777777" w:rsidR="00232A94" w:rsidRPr="00440E8A" w:rsidRDefault="00C60BF3" w:rsidP="00316445">
            <w:pPr>
              <w:pStyle w:val="ListParagraph"/>
              <w:widowControl w:val="0"/>
              <w:spacing w:line="276" w:lineRule="auto"/>
              <w:ind w:left="0"/>
              <w:jc w:val="center"/>
              <w:rPr>
                <w:rFonts w:ascii="Arial" w:hAnsi="Arial"/>
              </w:rPr>
            </w:pPr>
            <w:r w:rsidRPr="00440E8A">
              <w:rPr>
                <w:rFonts w:ascii="Arial" w:hAnsi="Arial"/>
              </w:rPr>
              <w:t>5</w:t>
            </w:r>
          </w:p>
        </w:tc>
      </w:tr>
      <w:tr w:rsidR="00C60BF3" w:rsidRPr="00440E8A" w14:paraId="46C90D30" w14:textId="77777777" w:rsidTr="00575C24">
        <w:tc>
          <w:tcPr>
            <w:tcW w:w="1630" w:type="dxa"/>
            <w:vAlign w:val="center"/>
          </w:tcPr>
          <w:p w14:paraId="2F158051" w14:textId="77777777" w:rsidR="00232A94" w:rsidRPr="00440E8A" w:rsidRDefault="00C60BF3" w:rsidP="00316445">
            <w:pPr>
              <w:pStyle w:val="ListParagraph"/>
              <w:widowControl w:val="0"/>
              <w:spacing w:line="276" w:lineRule="auto"/>
              <w:ind w:left="0"/>
              <w:rPr>
                <w:rFonts w:ascii="Arial" w:hAnsi="Arial"/>
              </w:rPr>
            </w:pPr>
            <w:r w:rsidRPr="00440E8A">
              <w:rPr>
                <w:rFonts w:ascii="Arial" w:hAnsi="Arial"/>
              </w:rPr>
              <w:t>Computation</w:t>
            </w:r>
          </w:p>
        </w:tc>
        <w:tc>
          <w:tcPr>
            <w:tcW w:w="1470" w:type="dxa"/>
            <w:vAlign w:val="center"/>
          </w:tcPr>
          <w:p w14:paraId="66E86E94" w14:textId="77777777" w:rsidR="00232A94" w:rsidRPr="00440E8A" w:rsidRDefault="00C60BF3" w:rsidP="00316445">
            <w:pPr>
              <w:pStyle w:val="ListParagraph"/>
              <w:widowControl w:val="0"/>
              <w:spacing w:line="276" w:lineRule="auto"/>
              <w:ind w:left="0"/>
              <w:jc w:val="center"/>
              <w:rPr>
                <w:rFonts w:ascii="Arial" w:hAnsi="Arial"/>
              </w:rPr>
            </w:pPr>
            <w:r w:rsidRPr="00440E8A">
              <w:rPr>
                <w:rFonts w:ascii="Arial" w:hAnsi="Arial"/>
              </w:rPr>
              <w:t>1</w:t>
            </w:r>
          </w:p>
        </w:tc>
        <w:tc>
          <w:tcPr>
            <w:tcW w:w="1800" w:type="dxa"/>
            <w:vAlign w:val="center"/>
          </w:tcPr>
          <w:p w14:paraId="7DE704B8" w14:textId="77777777" w:rsidR="00232A94" w:rsidRPr="00440E8A" w:rsidRDefault="00C60BF3" w:rsidP="00316445">
            <w:pPr>
              <w:pStyle w:val="ListParagraph"/>
              <w:widowControl w:val="0"/>
              <w:spacing w:line="276" w:lineRule="auto"/>
              <w:ind w:left="0"/>
              <w:jc w:val="center"/>
              <w:rPr>
                <w:rFonts w:ascii="Arial" w:hAnsi="Arial"/>
              </w:rPr>
            </w:pPr>
            <w:r w:rsidRPr="00440E8A">
              <w:rPr>
                <w:rFonts w:ascii="Arial" w:hAnsi="Arial"/>
              </w:rPr>
              <w:t>2</w:t>
            </w:r>
          </w:p>
        </w:tc>
        <w:tc>
          <w:tcPr>
            <w:tcW w:w="1470" w:type="dxa"/>
            <w:vAlign w:val="center"/>
          </w:tcPr>
          <w:p w14:paraId="22AD08B2" w14:textId="77777777" w:rsidR="00232A94" w:rsidRPr="00440E8A" w:rsidRDefault="00C60BF3" w:rsidP="00316445">
            <w:pPr>
              <w:pStyle w:val="ListParagraph"/>
              <w:widowControl w:val="0"/>
              <w:spacing w:line="276" w:lineRule="auto"/>
              <w:ind w:left="0"/>
              <w:jc w:val="center"/>
              <w:rPr>
                <w:rFonts w:ascii="Arial" w:hAnsi="Arial"/>
              </w:rPr>
            </w:pPr>
            <w:r w:rsidRPr="00440E8A">
              <w:rPr>
                <w:rFonts w:ascii="Arial" w:hAnsi="Arial"/>
              </w:rPr>
              <w:t>3</w:t>
            </w:r>
          </w:p>
        </w:tc>
        <w:tc>
          <w:tcPr>
            <w:tcW w:w="1463" w:type="dxa"/>
            <w:vAlign w:val="center"/>
          </w:tcPr>
          <w:p w14:paraId="63336642" w14:textId="77777777" w:rsidR="00232A94" w:rsidRPr="00440E8A" w:rsidRDefault="00C60BF3" w:rsidP="00316445">
            <w:pPr>
              <w:pStyle w:val="ListParagraph"/>
              <w:widowControl w:val="0"/>
              <w:spacing w:line="276" w:lineRule="auto"/>
              <w:ind w:left="0"/>
              <w:jc w:val="center"/>
              <w:rPr>
                <w:rFonts w:ascii="Arial" w:hAnsi="Arial"/>
              </w:rPr>
            </w:pPr>
            <w:r w:rsidRPr="00440E8A">
              <w:rPr>
                <w:rFonts w:ascii="Arial" w:hAnsi="Arial"/>
              </w:rPr>
              <w:t>4</w:t>
            </w:r>
          </w:p>
        </w:tc>
        <w:tc>
          <w:tcPr>
            <w:tcW w:w="1463" w:type="dxa"/>
            <w:vAlign w:val="center"/>
          </w:tcPr>
          <w:p w14:paraId="45E6EAC3" w14:textId="77777777" w:rsidR="00232A94" w:rsidRPr="00440E8A" w:rsidRDefault="00C60BF3" w:rsidP="00316445">
            <w:pPr>
              <w:pStyle w:val="ListParagraph"/>
              <w:widowControl w:val="0"/>
              <w:spacing w:line="276" w:lineRule="auto"/>
              <w:ind w:left="0"/>
              <w:jc w:val="center"/>
              <w:rPr>
                <w:rFonts w:ascii="Arial" w:hAnsi="Arial"/>
              </w:rPr>
            </w:pPr>
            <w:r w:rsidRPr="00440E8A">
              <w:rPr>
                <w:rFonts w:ascii="Arial" w:hAnsi="Arial"/>
              </w:rPr>
              <w:t>5</w:t>
            </w:r>
          </w:p>
        </w:tc>
      </w:tr>
      <w:tr w:rsidR="00C60BF3" w:rsidRPr="00440E8A" w14:paraId="18B6C51D" w14:textId="77777777" w:rsidTr="00575C24">
        <w:tc>
          <w:tcPr>
            <w:tcW w:w="1630" w:type="dxa"/>
            <w:vAlign w:val="center"/>
          </w:tcPr>
          <w:p w14:paraId="2A0BB5D1" w14:textId="77777777" w:rsidR="00232A94" w:rsidRPr="00440E8A" w:rsidRDefault="00C60BF3" w:rsidP="00316445">
            <w:pPr>
              <w:pStyle w:val="ListParagraph"/>
              <w:widowControl w:val="0"/>
              <w:spacing w:line="276" w:lineRule="auto"/>
              <w:ind w:left="0"/>
              <w:rPr>
                <w:rFonts w:ascii="Arial" w:hAnsi="Arial"/>
              </w:rPr>
            </w:pPr>
            <w:r w:rsidRPr="00440E8A">
              <w:rPr>
                <w:rFonts w:ascii="Arial" w:hAnsi="Arial"/>
              </w:rPr>
              <w:t>Note Taking</w:t>
            </w:r>
          </w:p>
        </w:tc>
        <w:tc>
          <w:tcPr>
            <w:tcW w:w="1470" w:type="dxa"/>
            <w:vAlign w:val="center"/>
          </w:tcPr>
          <w:p w14:paraId="1E4AE26D" w14:textId="77777777" w:rsidR="00232A94" w:rsidRPr="00440E8A" w:rsidRDefault="00C60BF3" w:rsidP="00316445">
            <w:pPr>
              <w:pStyle w:val="ListParagraph"/>
              <w:widowControl w:val="0"/>
              <w:spacing w:line="276" w:lineRule="auto"/>
              <w:ind w:left="0"/>
              <w:jc w:val="center"/>
              <w:rPr>
                <w:rFonts w:ascii="Arial" w:hAnsi="Arial"/>
              </w:rPr>
            </w:pPr>
            <w:r w:rsidRPr="00440E8A">
              <w:rPr>
                <w:rFonts w:ascii="Arial" w:hAnsi="Arial"/>
              </w:rPr>
              <w:t>1</w:t>
            </w:r>
          </w:p>
        </w:tc>
        <w:tc>
          <w:tcPr>
            <w:tcW w:w="1800" w:type="dxa"/>
            <w:vAlign w:val="center"/>
          </w:tcPr>
          <w:p w14:paraId="39DD3EB9" w14:textId="77777777" w:rsidR="00232A94" w:rsidRPr="00440E8A" w:rsidRDefault="00C60BF3" w:rsidP="00316445">
            <w:pPr>
              <w:pStyle w:val="ListParagraph"/>
              <w:widowControl w:val="0"/>
              <w:spacing w:line="276" w:lineRule="auto"/>
              <w:ind w:left="0"/>
              <w:jc w:val="center"/>
              <w:rPr>
                <w:rFonts w:ascii="Arial" w:hAnsi="Arial"/>
              </w:rPr>
            </w:pPr>
            <w:r w:rsidRPr="00440E8A">
              <w:rPr>
                <w:rFonts w:ascii="Arial" w:hAnsi="Arial"/>
              </w:rPr>
              <w:t>2</w:t>
            </w:r>
          </w:p>
        </w:tc>
        <w:tc>
          <w:tcPr>
            <w:tcW w:w="1470" w:type="dxa"/>
            <w:vAlign w:val="center"/>
          </w:tcPr>
          <w:p w14:paraId="77BC11DA" w14:textId="77777777" w:rsidR="00232A94" w:rsidRPr="00440E8A" w:rsidRDefault="00C60BF3" w:rsidP="00316445">
            <w:pPr>
              <w:pStyle w:val="ListParagraph"/>
              <w:widowControl w:val="0"/>
              <w:spacing w:line="276" w:lineRule="auto"/>
              <w:ind w:left="0"/>
              <w:jc w:val="center"/>
              <w:rPr>
                <w:rFonts w:ascii="Arial" w:hAnsi="Arial"/>
              </w:rPr>
            </w:pPr>
            <w:r w:rsidRPr="00440E8A">
              <w:rPr>
                <w:rFonts w:ascii="Arial" w:hAnsi="Arial"/>
              </w:rPr>
              <w:t>3</w:t>
            </w:r>
          </w:p>
        </w:tc>
        <w:tc>
          <w:tcPr>
            <w:tcW w:w="1463" w:type="dxa"/>
            <w:vAlign w:val="center"/>
          </w:tcPr>
          <w:p w14:paraId="0505BF73" w14:textId="77777777" w:rsidR="00232A94" w:rsidRPr="00440E8A" w:rsidRDefault="00C60BF3" w:rsidP="00316445">
            <w:pPr>
              <w:pStyle w:val="ListParagraph"/>
              <w:widowControl w:val="0"/>
              <w:spacing w:line="276" w:lineRule="auto"/>
              <w:ind w:left="0"/>
              <w:jc w:val="center"/>
              <w:rPr>
                <w:rFonts w:ascii="Arial" w:hAnsi="Arial"/>
              </w:rPr>
            </w:pPr>
            <w:r w:rsidRPr="00440E8A">
              <w:rPr>
                <w:rFonts w:ascii="Arial" w:hAnsi="Arial"/>
              </w:rPr>
              <w:t>4</w:t>
            </w:r>
          </w:p>
        </w:tc>
        <w:tc>
          <w:tcPr>
            <w:tcW w:w="1463" w:type="dxa"/>
            <w:vAlign w:val="center"/>
          </w:tcPr>
          <w:p w14:paraId="488E5DF1" w14:textId="77777777" w:rsidR="00232A94" w:rsidRPr="00440E8A" w:rsidRDefault="00C60BF3" w:rsidP="00316445">
            <w:pPr>
              <w:pStyle w:val="ListParagraph"/>
              <w:widowControl w:val="0"/>
              <w:spacing w:line="276" w:lineRule="auto"/>
              <w:ind w:left="0"/>
              <w:jc w:val="center"/>
              <w:rPr>
                <w:rFonts w:ascii="Arial" w:hAnsi="Arial"/>
              </w:rPr>
            </w:pPr>
            <w:r w:rsidRPr="00440E8A">
              <w:rPr>
                <w:rFonts w:ascii="Arial" w:hAnsi="Arial"/>
              </w:rPr>
              <w:t>5</w:t>
            </w:r>
          </w:p>
        </w:tc>
      </w:tr>
      <w:tr w:rsidR="00C60BF3" w:rsidRPr="00440E8A" w14:paraId="75285FC3" w14:textId="77777777" w:rsidTr="00575C24">
        <w:tc>
          <w:tcPr>
            <w:tcW w:w="1630" w:type="dxa"/>
            <w:vAlign w:val="center"/>
          </w:tcPr>
          <w:p w14:paraId="36B4A5DA" w14:textId="77777777" w:rsidR="00232A94" w:rsidRPr="00440E8A" w:rsidRDefault="00C60BF3" w:rsidP="00316445">
            <w:pPr>
              <w:pStyle w:val="ListParagraph"/>
              <w:widowControl w:val="0"/>
              <w:spacing w:line="276" w:lineRule="auto"/>
              <w:ind w:left="0"/>
              <w:rPr>
                <w:rFonts w:ascii="Arial" w:hAnsi="Arial"/>
              </w:rPr>
            </w:pPr>
            <w:r w:rsidRPr="00440E8A">
              <w:rPr>
                <w:rFonts w:ascii="Arial" w:hAnsi="Arial"/>
              </w:rPr>
              <w:t>Test Taking</w:t>
            </w:r>
          </w:p>
        </w:tc>
        <w:tc>
          <w:tcPr>
            <w:tcW w:w="1470" w:type="dxa"/>
            <w:vAlign w:val="center"/>
          </w:tcPr>
          <w:p w14:paraId="4B4B7E80" w14:textId="77777777" w:rsidR="00232A94" w:rsidRPr="00440E8A" w:rsidRDefault="00C60BF3" w:rsidP="00316445">
            <w:pPr>
              <w:pStyle w:val="ListParagraph"/>
              <w:widowControl w:val="0"/>
              <w:spacing w:line="276" w:lineRule="auto"/>
              <w:ind w:left="0"/>
              <w:jc w:val="center"/>
              <w:rPr>
                <w:rFonts w:ascii="Arial" w:hAnsi="Arial"/>
              </w:rPr>
            </w:pPr>
            <w:r w:rsidRPr="00440E8A">
              <w:rPr>
                <w:rFonts w:ascii="Arial" w:hAnsi="Arial"/>
              </w:rPr>
              <w:t>1</w:t>
            </w:r>
          </w:p>
        </w:tc>
        <w:tc>
          <w:tcPr>
            <w:tcW w:w="1800" w:type="dxa"/>
            <w:vAlign w:val="center"/>
          </w:tcPr>
          <w:p w14:paraId="2A40DA54" w14:textId="77777777" w:rsidR="00232A94" w:rsidRPr="00440E8A" w:rsidRDefault="00C60BF3" w:rsidP="00316445">
            <w:pPr>
              <w:pStyle w:val="ListParagraph"/>
              <w:widowControl w:val="0"/>
              <w:spacing w:line="276" w:lineRule="auto"/>
              <w:ind w:left="0"/>
              <w:jc w:val="center"/>
              <w:rPr>
                <w:rFonts w:ascii="Arial" w:hAnsi="Arial"/>
              </w:rPr>
            </w:pPr>
            <w:r w:rsidRPr="00440E8A">
              <w:rPr>
                <w:rFonts w:ascii="Arial" w:hAnsi="Arial"/>
              </w:rPr>
              <w:t>2</w:t>
            </w:r>
          </w:p>
        </w:tc>
        <w:tc>
          <w:tcPr>
            <w:tcW w:w="1470" w:type="dxa"/>
            <w:vAlign w:val="center"/>
          </w:tcPr>
          <w:p w14:paraId="15049C97" w14:textId="77777777" w:rsidR="00232A94" w:rsidRPr="00440E8A" w:rsidRDefault="00C60BF3" w:rsidP="00316445">
            <w:pPr>
              <w:pStyle w:val="ListParagraph"/>
              <w:widowControl w:val="0"/>
              <w:spacing w:line="276" w:lineRule="auto"/>
              <w:ind w:left="0"/>
              <w:jc w:val="center"/>
              <w:rPr>
                <w:rFonts w:ascii="Arial" w:hAnsi="Arial"/>
              </w:rPr>
            </w:pPr>
            <w:r w:rsidRPr="00440E8A">
              <w:rPr>
                <w:rFonts w:ascii="Arial" w:hAnsi="Arial"/>
              </w:rPr>
              <w:t>3</w:t>
            </w:r>
          </w:p>
        </w:tc>
        <w:tc>
          <w:tcPr>
            <w:tcW w:w="1463" w:type="dxa"/>
            <w:vAlign w:val="center"/>
          </w:tcPr>
          <w:p w14:paraId="6CF7F8B0" w14:textId="77777777" w:rsidR="00232A94" w:rsidRPr="00440E8A" w:rsidRDefault="00C60BF3" w:rsidP="00316445">
            <w:pPr>
              <w:pStyle w:val="ListParagraph"/>
              <w:widowControl w:val="0"/>
              <w:spacing w:line="276" w:lineRule="auto"/>
              <w:ind w:left="0"/>
              <w:jc w:val="center"/>
              <w:rPr>
                <w:rFonts w:ascii="Arial" w:hAnsi="Arial"/>
              </w:rPr>
            </w:pPr>
            <w:r w:rsidRPr="00440E8A">
              <w:rPr>
                <w:rFonts w:ascii="Arial" w:hAnsi="Arial"/>
              </w:rPr>
              <w:t>4</w:t>
            </w:r>
          </w:p>
        </w:tc>
        <w:tc>
          <w:tcPr>
            <w:tcW w:w="1463" w:type="dxa"/>
            <w:vAlign w:val="center"/>
          </w:tcPr>
          <w:p w14:paraId="000C5BBF" w14:textId="77777777" w:rsidR="00232A94" w:rsidRPr="00440E8A" w:rsidRDefault="00C60BF3" w:rsidP="00316445">
            <w:pPr>
              <w:pStyle w:val="ListParagraph"/>
              <w:widowControl w:val="0"/>
              <w:spacing w:line="276" w:lineRule="auto"/>
              <w:ind w:left="0"/>
              <w:jc w:val="center"/>
              <w:rPr>
                <w:rFonts w:ascii="Arial" w:hAnsi="Arial"/>
              </w:rPr>
            </w:pPr>
            <w:r w:rsidRPr="00440E8A">
              <w:rPr>
                <w:rFonts w:ascii="Arial" w:hAnsi="Arial"/>
              </w:rPr>
              <w:t>5</w:t>
            </w:r>
          </w:p>
        </w:tc>
      </w:tr>
    </w:tbl>
    <w:p w14:paraId="28EEB095" w14:textId="77777777" w:rsidR="00232A94" w:rsidRDefault="00232A94" w:rsidP="00316445">
      <w:pPr>
        <w:pStyle w:val="ListParagraph"/>
        <w:widowControl w:val="0"/>
        <w:spacing w:line="300" w:lineRule="auto"/>
        <w:jc w:val="both"/>
        <w:rPr>
          <w:rFonts w:ascii="Arial" w:hAnsi="Arial"/>
          <w:sz w:val="22"/>
          <w:szCs w:val="22"/>
        </w:rPr>
      </w:pPr>
    </w:p>
    <w:tbl>
      <w:tblPr>
        <w:tblStyle w:val="TableGrid"/>
        <w:tblW w:w="0" w:type="auto"/>
        <w:tblInd w:w="720" w:type="dxa"/>
        <w:tblLook w:val="04A0" w:firstRow="1" w:lastRow="0" w:firstColumn="1" w:lastColumn="0" w:noHBand="0" w:noVBand="1"/>
      </w:tblPr>
      <w:tblGrid>
        <w:gridCol w:w="1585"/>
        <w:gridCol w:w="1517"/>
        <w:gridCol w:w="1705"/>
        <w:gridCol w:w="1517"/>
        <w:gridCol w:w="1513"/>
        <w:gridCol w:w="1513"/>
      </w:tblGrid>
      <w:tr w:rsidR="00C60BF3" w:rsidRPr="00440E8A" w14:paraId="21259647" w14:textId="77777777" w:rsidTr="00DA3196">
        <w:tc>
          <w:tcPr>
            <w:tcW w:w="1678" w:type="dxa"/>
            <w:vAlign w:val="center"/>
          </w:tcPr>
          <w:p w14:paraId="67F9053D" w14:textId="77777777" w:rsidR="00232A94" w:rsidRPr="00440E8A" w:rsidRDefault="00587451" w:rsidP="00575C24">
            <w:pPr>
              <w:pStyle w:val="ListParagraph"/>
              <w:widowControl w:val="0"/>
              <w:spacing w:line="276" w:lineRule="auto"/>
              <w:ind w:left="0"/>
              <w:jc w:val="center"/>
              <w:rPr>
                <w:rFonts w:ascii="Arial" w:hAnsi="Arial"/>
                <w:b/>
                <w:bCs/>
              </w:rPr>
            </w:pPr>
            <w:r w:rsidRPr="00440E8A">
              <w:rPr>
                <w:rFonts w:ascii="Arial" w:hAnsi="Arial"/>
                <w:b/>
                <w:bCs/>
              </w:rPr>
              <w:t>Subjects</w:t>
            </w:r>
          </w:p>
        </w:tc>
        <w:tc>
          <w:tcPr>
            <w:tcW w:w="1678" w:type="dxa"/>
            <w:vAlign w:val="center"/>
          </w:tcPr>
          <w:p w14:paraId="574AEF71" w14:textId="77777777" w:rsidR="00232A94" w:rsidRPr="00440E8A" w:rsidRDefault="00587451" w:rsidP="00575C24">
            <w:pPr>
              <w:pStyle w:val="ListParagraph"/>
              <w:widowControl w:val="0"/>
              <w:spacing w:line="276" w:lineRule="auto"/>
              <w:ind w:left="0"/>
              <w:jc w:val="center"/>
              <w:rPr>
                <w:rFonts w:ascii="Arial" w:hAnsi="Arial"/>
                <w:b/>
                <w:bCs/>
              </w:rPr>
            </w:pPr>
            <w:r w:rsidRPr="00440E8A">
              <w:rPr>
                <w:rFonts w:ascii="Arial" w:hAnsi="Arial"/>
                <w:b/>
                <w:bCs/>
              </w:rPr>
              <w:t>Easy</w:t>
            </w:r>
          </w:p>
        </w:tc>
        <w:tc>
          <w:tcPr>
            <w:tcW w:w="1678" w:type="dxa"/>
            <w:vAlign w:val="center"/>
          </w:tcPr>
          <w:p w14:paraId="70D0ACAC" w14:textId="77777777" w:rsidR="00232A94" w:rsidRPr="00440E8A" w:rsidRDefault="00587451" w:rsidP="00575C24">
            <w:pPr>
              <w:pStyle w:val="ListParagraph"/>
              <w:widowControl w:val="0"/>
              <w:spacing w:line="276" w:lineRule="auto"/>
              <w:ind w:left="0"/>
              <w:jc w:val="center"/>
              <w:rPr>
                <w:rFonts w:ascii="Arial" w:hAnsi="Arial"/>
                <w:b/>
                <w:bCs/>
              </w:rPr>
            </w:pPr>
            <w:r w:rsidRPr="00440E8A">
              <w:rPr>
                <w:rFonts w:ascii="Arial" w:hAnsi="Arial"/>
                <w:b/>
                <w:bCs/>
              </w:rPr>
              <w:t>Straightforward</w:t>
            </w:r>
          </w:p>
        </w:tc>
        <w:tc>
          <w:tcPr>
            <w:tcW w:w="1678" w:type="dxa"/>
            <w:vAlign w:val="center"/>
          </w:tcPr>
          <w:p w14:paraId="107D2E89" w14:textId="77777777" w:rsidR="00232A94" w:rsidRPr="00440E8A" w:rsidRDefault="00587451" w:rsidP="00575C24">
            <w:pPr>
              <w:pStyle w:val="ListParagraph"/>
              <w:widowControl w:val="0"/>
              <w:spacing w:line="276" w:lineRule="auto"/>
              <w:ind w:left="0"/>
              <w:jc w:val="center"/>
              <w:rPr>
                <w:rFonts w:ascii="Arial" w:hAnsi="Arial"/>
                <w:b/>
                <w:bCs/>
              </w:rPr>
            </w:pPr>
            <w:r w:rsidRPr="00440E8A">
              <w:rPr>
                <w:rFonts w:ascii="Arial" w:hAnsi="Arial"/>
                <w:b/>
                <w:bCs/>
              </w:rPr>
              <w:t>I had to work at it</w:t>
            </w:r>
          </w:p>
        </w:tc>
        <w:tc>
          <w:tcPr>
            <w:tcW w:w="1679" w:type="dxa"/>
            <w:vAlign w:val="center"/>
          </w:tcPr>
          <w:p w14:paraId="2D6EEE8D" w14:textId="77777777" w:rsidR="00232A94" w:rsidRPr="00440E8A" w:rsidRDefault="00587451" w:rsidP="00575C24">
            <w:pPr>
              <w:pStyle w:val="ListParagraph"/>
              <w:widowControl w:val="0"/>
              <w:spacing w:line="276" w:lineRule="auto"/>
              <w:ind w:left="0"/>
              <w:jc w:val="center"/>
              <w:rPr>
                <w:rFonts w:ascii="Arial" w:hAnsi="Arial"/>
                <w:b/>
                <w:bCs/>
              </w:rPr>
            </w:pPr>
            <w:r w:rsidRPr="00440E8A">
              <w:rPr>
                <w:rFonts w:ascii="Arial" w:hAnsi="Arial"/>
                <w:b/>
                <w:bCs/>
              </w:rPr>
              <w:t>It was hard</w:t>
            </w:r>
          </w:p>
        </w:tc>
        <w:tc>
          <w:tcPr>
            <w:tcW w:w="1679" w:type="dxa"/>
            <w:vAlign w:val="center"/>
          </w:tcPr>
          <w:p w14:paraId="13C25438" w14:textId="77777777" w:rsidR="00232A94" w:rsidRPr="00440E8A" w:rsidRDefault="00587451" w:rsidP="00575C24">
            <w:pPr>
              <w:pStyle w:val="ListParagraph"/>
              <w:widowControl w:val="0"/>
              <w:spacing w:line="276" w:lineRule="auto"/>
              <w:ind w:left="0"/>
              <w:jc w:val="center"/>
              <w:rPr>
                <w:rFonts w:ascii="Arial" w:hAnsi="Arial"/>
                <w:b/>
                <w:bCs/>
              </w:rPr>
            </w:pPr>
            <w:r w:rsidRPr="00440E8A">
              <w:rPr>
                <w:rFonts w:ascii="Arial" w:hAnsi="Arial"/>
                <w:b/>
                <w:bCs/>
              </w:rPr>
              <w:t>It was very hard</w:t>
            </w:r>
          </w:p>
        </w:tc>
      </w:tr>
      <w:tr w:rsidR="00C60BF3" w:rsidRPr="00440E8A" w14:paraId="0593C767" w14:textId="77777777" w:rsidTr="00C60BF3">
        <w:tc>
          <w:tcPr>
            <w:tcW w:w="1678" w:type="dxa"/>
            <w:vAlign w:val="center"/>
          </w:tcPr>
          <w:p w14:paraId="3A02E288" w14:textId="77777777" w:rsidR="00232A94" w:rsidRPr="00440E8A" w:rsidRDefault="00C60BF3" w:rsidP="00575C24">
            <w:pPr>
              <w:pStyle w:val="ListParagraph"/>
              <w:widowControl w:val="0"/>
              <w:spacing w:line="276" w:lineRule="auto"/>
              <w:ind w:left="0"/>
              <w:rPr>
                <w:rFonts w:ascii="Arial" w:hAnsi="Arial"/>
              </w:rPr>
            </w:pPr>
            <w:r w:rsidRPr="00440E8A">
              <w:rPr>
                <w:rFonts w:ascii="Arial" w:hAnsi="Arial"/>
              </w:rPr>
              <w:t>Language Arts</w:t>
            </w:r>
          </w:p>
        </w:tc>
        <w:tc>
          <w:tcPr>
            <w:tcW w:w="1678" w:type="dxa"/>
            <w:vAlign w:val="center"/>
          </w:tcPr>
          <w:p w14:paraId="1BB952DA" w14:textId="77777777" w:rsidR="00232A94" w:rsidRPr="00440E8A" w:rsidRDefault="00C60BF3" w:rsidP="00575C24">
            <w:pPr>
              <w:pStyle w:val="ListParagraph"/>
              <w:widowControl w:val="0"/>
              <w:spacing w:line="276" w:lineRule="auto"/>
              <w:ind w:left="0"/>
              <w:jc w:val="center"/>
              <w:rPr>
                <w:rFonts w:ascii="Arial" w:hAnsi="Arial"/>
              </w:rPr>
            </w:pPr>
            <w:r w:rsidRPr="00440E8A">
              <w:rPr>
                <w:rFonts w:ascii="Arial" w:hAnsi="Arial"/>
              </w:rPr>
              <w:t>1</w:t>
            </w:r>
          </w:p>
        </w:tc>
        <w:tc>
          <w:tcPr>
            <w:tcW w:w="1678" w:type="dxa"/>
            <w:vAlign w:val="center"/>
          </w:tcPr>
          <w:p w14:paraId="2FAC27B3" w14:textId="77777777" w:rsidR="00232A94" w:rsidRPr="00440E8A" w:rsidRDefault="00C60BF3" w:rsidP="00575C24">
            <w:pPr>
              <w:pStyle w:val="ListParagraph"/>
              <w:widowControl w:val="0"/>
              <w:spacing w:line="276" w:lineRule="auto"/>
              <w:ind w:left="0"/>
              <w:jc w:val="center"/>
              <w:rPr>
                <w:rFonts w:ascii="Arial" w:hAnsi="Arial"/>
              </w:rPr>
            </w:pPr>
            <w:r w:rsidRPr="00440E8A">
              <w:rPr>
                <w:rFonts w:ascii="Arial" w:hAnsi="Arial"/>
              </w:rPr>
              <w:t>2</w:t>
            </w:r>
          </w:p>
        </w:tc>
        <w:tc>
          <w:tcPr>
            <w:tcW w:w="1678" w:type="dxa"/>
            <w:vAlign w:val="center"/>
          </w:tcPr>
          <w:p w14:paraId="7A7BC1D6" w14:textId="77777777" w:rsidR="00232A94" w:rsidRPr="00440E8A" w:rsidRDefault="00C60BF3" w:rsidP="00575C24">
            <w:pPr>
              <w:pStyle w:val="ListParagraph"/>
              <w:widowControl w:val="0"/>
              <w:spacing w:line="276" w:lineRule="auto"/>
              <w:ind w:left="0"/>
              <w:jc w:val="center"/>
              <w:rPr>
                <w:rFonts w:ascii="Arial" w:hAnsi="Arial"/>
              </w:rPr>
            </w:pPr>
            <w:r w:rsidRPr="00440E8A">
              <w:rPr>
                <w:rFonts w:ascii="Arial" w:hAnsi="Arial"/>
              </w:rPr>
              <w:t>3</w:t>
            </w:r>
          </w:p>
        </w:tc>
        <w:tc>
          <w:tcPr>
            <w:tcW w:w="1679" w:type="dxa"/>
            <w:vAlign w:val="center"/>
          </w:tcPr>
          <w:p w14:paraId="78C81757" w14:textId="77777777" w:rsidR="00232A94" w:rsidRPr="00440E8A" w:rsidRDefault="00C60BF3" w:rsidP="00575C24">
            <w:pPr>
              <w:pStyle w:val="ListParagraph"/>
              <w:widowControl w:val="0"/>
              <w:spacing w:line="276" w:lineRule="auto"/>
              <w:ind w:left="0"/>
              <w:jc w:val="center"/>
              <w:rPr>
                <w:rFonts w:ascii="Arial" w:hAnsi="Arial"/>
              </w:rPr>
            </w:pPr>
            <w:r w:rsidRPr="00440E8A">
              <w:rPr>
                <w:rFonts w:ascii="Arial" w:hAnsi="Arial"/>
              </w:rPr>
              <w:t>4</w:t>
            </w:r>
          </w:p>
        </w:tc>
        <w:tc>
          <w:tcPr>
            <w:tcW w:w="1679" w:type="dxa"/>
            <w:vAlign w:val="center"/>
          </w:tcPr>
          <w:p w14:paraId="2F345453" w14:textId="77777777" w:rsidR="00232A94" w:rsidRPr="00440E8A" w:rsidRDefault="00C60BF3" w:rsidP="00575C24">
            <w:pPr>
              <w:pStyle w:val="ListParagraph"/>
              <w:widowControl w:val="0"/>
              <w:spacing w:line="276" w:lineRule="auto"/>
              <w:ind w:left="0"/>
              <w:jc w:val="center"/>
              <w:rPr>
                <w:rFonts w:ascii="Arial" w:hAnsi="Arial"/>
              </w:rPr>
            </w:pPr>
            <w:r w:rsidRPr="00440E8A">
              <w:rPr>
                <w:rFonts w:ascii="Arial" w:hAnsi="Arial"/>
              </w:rPr>
              <w:t>5</w:t>
            </w:r>
          </w:p>
        </w:tc>
      </w:tr>
      <w:tr w:rsidR="00C60BF3" w:rsidRPr="00440E8A" w14:paraId="39874DC5" w14:textId="77777777" w:rsidTr="00C60BF3">
        <w:tc>
          <w:tcPr>
            <w:tcW w:w="1678" w:type="dxa"/>
            <w:vAlign w:val="center"/>
          </w:tcPr>
          <w:p w14:paraId="11556654" w14:textId="77777777" w:rsidR="00232A94" w:rsidRPr="00440E8A" w:rsidRDefault="00C60BF3" w:rsidP="00575C24">
            <w:pPr>
              <w:pStyle w:val="ListParagraph"/>
              <w:widowControl w:val="0"/>
              <w:spacing w:line="276" w:lineRule="auto"/>
              <w:ind w:left="0"/>
              <w:rPr>
                <w:rFonts w:ascii="Arial" w:hAnsi="Arial"/>
              </w:rPr>
            </w:pPr>
            <w:r w:rsidRPr="00440E8A">
              <w:rPr>
                <w:rFonts w:ascii="Arial" w:hAnsi="Arial"/>
              </w:rPr>
              <w:t>Math</w:t>
            </w:r>
          </w:p>
        </w:tc>
        <w:tc>
          <w:tcPr>
            <w:tcW w:w="1678" w:type="dxa"/>
            <w:vAlign w:val="center"/>
          </w:tcPr>
          <w:p w14:paraId="144368EE" w14:textId="77777777" w:rsidR="00232A94" w:rsidRPr="00440E8A" w:rsidRDefault="00C60BF3" w:rsidP="00575C24">
            <w:pPr>
              <w:pStyle w:val="ListParagraph"/>
              <w:widowControl w:val="0"/>
              <w:spacing w:line="276" w:lineRule="auto"/>
              <w:ind w:left="0"/>
              <w:jc w:val="center"/>
              <w:rPr>
                <w:rFonts w:ascii="Arial" w:hAnsi="Arial"/>
              </w:rPr>
            </w:pPr>
            <w:r w:rsidRPr="00440E8A">
              <w:rPr>
                <w:rFonts w:ascii="Arial" w:hAnsi="Arial"/>
              </w:rPr>
              <w:t>1</w:t>
            </w:r>
          </w:p>
        </w:tc>
        <w:tc>
          <w:tcPr>
            <w:tcW w:w="1678" w:type="dxa"/>
            <w:vAlign w:val="center"/>
          </w:tcPr>
          <w:p w14:paraId="791D1FB7" w14:textId="77777777" w:rsidR="00232A94" w:rsidRPr="00440E8A" w:rsidRDefault="00C60BF3" w:rsidP="00575C24">
            <w:pPr>
              <w:pStyle w:val="ListParagraph"/>
              <w:widowControl w:val="0"/>
              <w:spacing w:line="276" w:lineRule="auto"/>
              <w:ind w:left="0"/>
              <w:jc w:val="center"/>
              <w:rPr>
                <w:rFonts w:ascii="Arial" w:hAnsi="Arial"/>
              </w:rPr>
            </w:pPr>
            <w:r w:rsidRPr="00440E8A">
              <w:rPr>
                <w:rFonts w:ascii="Arial" w:hAnsi="Arial"/>
              </w:rPr>
              <w:t>2</w:t>
            </w:r>
          </w:p>
        </w:tc>
        <w:tc>
          <w:tcPr>
            <w:tcW w:w="1678" w:type="dxa"/>
            <w:vAlign w:val="center"/>
          </w:tcPr>
          <w:p w14:paraId="6D56A497" w14:textId="77777777" w:rsidR="00232A94" w:rsidRPr="00440E8A" w:rsidRDefault="00C60BF3" w:rsidP="00575C24">
            <w:pPr>
              <w:pStyle w:val="ListParagraph"/>
              <w:widowControl w:val="0"/>
              <w:spacing w:line="276" w:lineRule="auto"/>
              <w:ind w:left="0"/>
              <w:jc w:val="center"/>
              <w:rPr>
                <w:rFonts w:ascii="Arial" w:hAnsi="Arial"/>
              </w:rPr>
            </w:pPr>
            <w:r w:rsidRPr="00440E8A">
              <w:rPr>
                <w:rFonts w:ascii="Arial" w:hAnsi="Arial"/>
              </w:rPr>
              <w:t>3</w:t>
            </w:r>
          </w:p>
        </w:tc>
        <w:tc>
          <w:tcPr>
            <w:tcW w:w="1679" w:type="dxa"/>
            <w:vAlign w:val="center"/>
          </w:tcPr>
          <w:p w14:paraId="2FF53176" w14:textId="77777777" w:rsidR="00232A94" w:rsidRPr="00440E8A" w:rsidRDefault="00C60BF3" w:rsidP="00575C24">
            <w:pPr>
              <w:pStyle w:val="ListParagraph"/>
              <w:widowControl w:val="0"/>
              <w:spacing w:line="276" w:lineRule="auto"/>
              <w:ind w:left="0"/>
              <w:jc w:val="center"/>
              <w:rPr>
                <w:rFonts w:ascii="Arial" w:hAnsi="Arial"/>
              </w:rPr>
            </w:pPr>
            <w:r w:rsidRPr="00440E8A">
              <w:rPr>
                <w:rFonts w:ascii="Arial" w:hAnsi="Arial"/>
              </w:rPr>
              <w:t>4</w:t>
            </w:r>
          </w:p>
        </w:tc>
        <w:tc>
          <w:tcPr>
            <w:tcW w:w="1679" w:type="dxa"/>
            <w:vAlign w:val="center"/>
          </w:tcPr>
          <w:p w14:paraId="6C775867" w14:textId="77777777" w:rsidR="00232A94" w:rsidRPr="00440E8A" w:rsidRDefault="00C60BF3" w:rsidP="00575C24">
            <w:pPr>
              <w:pStyle w:val="ListParagraph"/>
              <w:widowControl w:val="0"/>
              <w:spacing w:line="276" w:lineRule="auto"/>
              <w:ind w:left="0"/>
              <w:jc w:val="center"/>
              <w:rPr>
                <w:rFonts w:ascii="Arial" w:hAnsi="Arial"/>
              </w:rPr>
            </w:pPr>
            <w:r w:rsidRPr="00440E8A">
              <w:rPr>
                <w:rFonts w:ascii="Arial" w:hAnsi="Arial"/>
              </w:rPr>
              <w:t>5</w:t>
            </w:r>
          </w:p>
        </w:tc>
      </w:tr>
      <w:tr w:rsidR="00C60BF3" w:rsidRPr="00440E8A" w14:paraId="6F8F3449" w14:textId="77777777" w:rsidTr="00C60BF3">
        <w:tc>
          <w:tcPr>
            <w:tcW w:w="1678" w:type="dxa"/>
            <w:vAlign w:val="center"/>
          </w:tcPr>
          <w:p w14:paraId="16BF5D34" w14:textId="77777777" w:rsidR="00232A94" w:rsidRPr="00440E8A" w:rsidRDefault="00C60BF3" w:rsidP="00575C24">
            <w:pPr>
              <w:pStyle w:val="ListParagraph"/>
              <w:widowControl w:val="0"/>
              <w:spacing w:line="276" w:lineRule="auto"/>
              <w:ind w:left="0"/>
              <w:rPr>
                <w:rFonts w:ascii="Arial" w:hAnsi="Arial"/>
              </w:rPr>
            </w:pPr>
            <w:r w:rsidRPr="00440E8A">
              <w:rPr>
                <w:rFonts w:ascii="Arial" w:hAnsi="Arial"/>
              </w:rPr>
              <w:t>Science</w:t>
            </w:r>
          </w:p>
        </w:tc>
        <w:tc>
          <w:tcPr>
            <w:tcW w:w="1678" w:type="dxa"/>
            <w:vAlign w:val="center"/>
          </w:tcPr>
          <w:p w14:paraId="4667572D" w14:textId="77777777" w:rsidR="00232A94" w:rsidRPr="00440E8A" w:rsidRDefault="00C60BF3" w:rsidP="00575C24">
            <w:pPr>
              <w:pStyle w:val="ListParagraph"/>
              <w:widowControl w:val="0"/>
              <w:spacing w:line="276" w:lineRule="auto"/>
              <w:ind w:left="0"/>
              <w:jc w:val="center"/>
              <w:rPr>
                <w:rFonts w:ascii="Arial" w:hAnsi="Arial"/>
              </w:rPr>
            </w:pPr>
            <w:r w:rsidRPr="00440E8A">
              <w:rPr>
                <w:rFonts w:ascii="Arial" w:hAnsi="Arial"/>
              </w:rPr>
              <w:t>1</w:t>
            </w:r>
          </w:p>
        </w:tc>
        <w:tc>
          <w:tcPr>
            <w:tcW w:w="1678" w:type="dxa"/>
            <w:vAlign w:val="center"/>
          </w:tcPr>
          <w:p w14:paraId="05883789" w14:textId="77777777" w:rsidR="00232A94" w:rsidRPr="00440E8A" w:rsidRDefault="00C60BF3" w:rsidP="00575C24">
            <w:pPr>
              <w:pStyle w:val="ListParagraph"/>
              <w:widowControl w:val="0"/>
              <w:spacing w:line="276" w:lineRule="auto"/>
              <w:ind w:left="0"/>
              <w:jc w:val="center"/>
              <w:rPr>
                <w:rFonts w:ascii="Arial" w:hAnsi="Arial"/>
              </w:rPr>
            </w:pPr>
            <w:r w:rsidRPr="00440E8A">
              <w:rPr>
                <w:rFonts w:ascii="Arial" w:hAnsi="Arial"/>
              </w:rPr>
              <w:t>2</w:t>
            </w:r>
          </w:p>
        </w:tc>
        <w:tc>
          <w:tcPr>
            <w:tcW w:w="1678" w:type="dxa"/>
            <w:vAlign w:val="center"/>
          </w:tcPr>
          <w:p w14:paraId="55C7429C" w14:textId="77777777" w:rsidR="00232A94" w:rsidRPr="00440E8A" w:rsidRDefault="00C60BF3" w:rsidP="00575C24">
            <w:pPr>
              <w:pStyle w:val="ListParagraph"/>
              <w:widowControl w:val="0"/>
              <w:spacing w:line="276" w:lineRule="auto"/>
              <w:ind w:left="0"/>
              <w:jc w:val="center"/>
              <w:rPr>
                <w:rFonts w:ascii="Arial" w:hAnsi="Arial"/>
              </w:rPr>
            </w:pPr>
            <w:r w:rsidRPr="00440E8A">
              <w:rPr>
                <w:rFonts w:ascii="Arial" w:hAnsi="Arial"/>
              </w:rPr>
              <w:t>3</w:t>
            </w:r>
          </w:p>
        </w:tc>
        <w:tc>
          <w:tcPr>
            <w:tcW w:w="1679" w:type="dxa"/>
            <w:vAlign w:val="center"/>
          </w:tcPr>
          <w:p w14:paraId="58532B38" w14:textId="77777777" w:rsidR="00232A94" w:rsidRPr="00440E8A" w:rsidRDefault="00C60BF3" w:rsidP="00575C24">
            <w:pPr>
              <w:pStyle w:val="ListParagraph"/>
              <w:widowControl w:val="0"/>
              <w:spacing w:line="276" w:lineRule="auto"/>
              <w:ind w:left="0"/>
              <w:jc w:val="center"/>
              <w:rPr>
                <w:rFonts w:ascii="Arial" w:hAnsi="Arial"/>
              </w:rPr>
            </w:pPr>
            <w:r w:rsidRPr="00440E8A">
              <w:rPr>
                <w:rFonts w:ascii="Arial" w:hAnsi="Arial"/>
              </w:rPr>
              <w:t>4</w:t>
            </w:r>
          </w:p>
        </w:tc>
        <w:tc>
          <w:tcPr>
            <w:tcW w:w="1679" w:type="dxa"/>
            <w:vAlign w:val="center"/>
          </w:tcPr>
          <w:p w14:paraId="09ADE74D" w14:textId="77777777" w:rsidR="00232A94" w:rsidRPr="00440E8A" w:rsidRDefault="00C60BF3" w:rsidP="00575C24">
            <w:pPr>
              <w:pStyle w:val="ListParagraph"/>
              <w:widowControl w:val="0"/>
              <w:spacing w:line="276" w:lineRule="auto"/>
              <w:ind w:left="0"/>
              <w:jc w:val="center"/>
              <w:rPr>
                <w:rFonts w:ascii="Arial" w:hAnsi="Arial"/>
              </w:rPr>
            </w:pPr>
            <w:r w:rsidRPr="00440E8A">
              <w:rPr>
                <w:rFonts w:ascii="Arial" w:hAnsi="Arial"/>
              </w:rPr>
              <w:t>5</w:t>
            </w:r>
          </w:p>
        </w:tc>
      </w:tr>
      <w:tr w:rsidR="00C60BF3" w:rsidRPr="00440E8A" w14:paraId="2656B5B1" w14:textId="77777777" w:rsidTr="00C60BF3">
        <w:tc>
          <w:tcPr>
            <w:tcW w:w="1678" w:type="dxa"/>
            <w:vAlign w:val="center"/>
          </w:tcPr>
          <w:p w14:paraId="63D5C104" w14:textId="77777777" w:rsidR="00232A94" w:rsidRPr="00440E8A" w:rsidRDefault="00C60BF3" w:rsidP="00575C24">
            <w:pPr>
              <w:pStyle w:val="ListParagraph"/>
              <w:widowControl w:val="0"/>
              <w:spacing w:line="276" w:lineRule="auto"/>
              <w:ind w:left="0"/>
              <w:rPr>
                <w:rFonts w:ascii="Arial" w:hAnsi="Arial"/>
              </w:rPr>
            </w:pPr>
            <w:r w:rsidRPr="00440E8A">
              <w:rPr>
                <w:rFonts w:ascii="Arial" w:hAnsi="Arial"/>
              </w:rPr>
              <w:t>Social Studies</w:t>
            </w:r>
          </w:p>
        </w:tc>
        <w:tc>
          <w:tcPr>
            <w:tcW w:w="1678" w:type="dxa"/>
            <w:vAlign w:val="center"/>
          </w:tcPr>
          <w:p w14:paraId="1A5A90E5" w14:textId="77777777" w:rsidR="00232A94" w:rsidRPr="00440E8A" w:rsidRDefault="00C60BF3" w:rsidP="00575C24">
            <w:pPr>
              <w:pStyle w:val="ListParagraph"/>
              <w:widowControl w:val="0"/>
              <w:spacing w:line="276" w:lineRule="auto"/>
              <w:ind w:left="0"/>
              <w:jc w:val="center"/>
              <w:rPr>
                <w:rFonts w:ascii="Arial" w:hAnsi="Arial"/>
              </w:rPr>
            </w:pPr>
            <w:r w:rsidRPr="00440E8A">
              <w:rPr>
                <w:rFonts w:ascii="Arial" w:hAnsi="Arial"/>
              </w:rPr>
              <w:t>1</w:t>
            </w:r>
          </w:p>
        </w:tc>
        <w:tc>
          <w:tcPr>
            <w:tcW w:w="1678" w:type="dxa"/>
            <w:vAlign w:val="center"/>
          </w:tcPr>
          <w:p w14:paraId="1F755DE3" w14:textId="77777777" w:rsidR="00232A94" w:rsidRPr="00440E8A" w:rsidRDefault="00C60BF3" w:rsidP="00575C24">
            <w:pPr>
              <w:pStyle w:val="ListParagraph"/>
              <w:widowControl w:val="0"/>
              <w:spacing w:line="276" w:lineRule="auto"/>
              <w:ind w:left="0"/>
              <w:jc w:val="center"/>
              <w:rPr>
                <w:rFonts w:ascii="Arial" w:hAnsi="Arial"/>
              </w:rPr>
            </w:pPr>
            <w:r w:rsidRPr="00440E8A">
              <w:rPr>
                <w:rFonts w:ascii="Arial" w:hAnsi="Arial"/>
              </w:rPr>
              <w:t>2</w:t>
            </w:r>
          </w:p>
        </w:tc>
        <w:tc>
          <w:tcPr>
            <w:tcW w:w="1678" w:type="dxa"/>
            <w:vAlign w:val="center"/>
          </w:tcPr>
          <w:p w14:paraId="749F85E2" w14:textId="77777777" w:rsidR="00232A94" w:rsidRPr="00440E8A" w:rsidRDefault="00C60BF3" w:rsidP="00575C24">
            <w:pPr>
              <w:pStyle w:val="ListParagraph"/>
              <w:widowControl w:val="0"/>
              <w:spacing w:line="276" w:lineRule="auto"/>
              <w:ind w:left="0"/>
              <w:jc w:val="center"/>
              <w:rPr>
                <w:rFonts w:ascii="Arial" w:hAnsi="Arial"/>
              </w:rPr>
            </w:pPr>
            <w:r w:rsidRPr="00440E8A">
              <w:rPr>
                <w:rFonts w:ascii="Arial" w:hAnsi="Arial"/>
              </w:rPr>
              <w:t>3</w:t>
            </w:r>
          </w:p>
        </w:tc>
        <w:tc>
          <w:tcPr>
            <w:tcW w:w="1679" w:type="dxa"/>
            <w:vAlign w:val="center"/>
          </w:tcPr>
          <w:p w14:paraId="26E026B0" w14:textId="77777777" w:rsidR="00232A94" w:rsidRPr="00440E8A" w:rsidRDefault="00C60BF3" w:rsidP="00575C24">
            <w:pPr>
              <w:pStyle w:val="ListParagraph"/>
              <w:widowControl w:val="0"/>
              <w:spacing w:line="276" w:lineRule="auto"/>
              <w:ind w:left="0"/>
              <w:jc w:val="center"/>
              <w:rPr>
                <w:rFonts w:ascii="Arial" w:hAnsi="Arial"/>
              </w:rPr>
            </w:pPr>
            <w:r w:rsidRPr="00440E8A">
              <w:rPr>
                <w:rFonts w:ascii="Arial" w:hAnsi="Arial"/>
              </w:rPr>
              <w:t>4</w:t>
            </w:r>
          </w:p>
        </w:tc>
        <w:tc>
          <w:tcPr>
            <w:tcW w:w="1679" w:type="dxa"/>
            <w:vAlign w:val="center"/>
          </w:tcPr>
          <w:p w14:paraId="003903E2" w14:textId="77777777" w:rsidR="00232A94" w:rsidRPr="00440E8A" w:rsidRDefault="00C60BF3" w:rsidP="00575C24">
            <w:pPr>
              <w:pStyle w:val="ListParagraph"/>
              <w:widowControl w:val="0"/>
              <w:spacing w:line="276" w:lineRule="auto"/>
              <w:ind w:left="0"/>
              <w:jc w:val="center"/>
              <w:rPr>
                <w:rFonts w:ascii="Arial" w:hAnsi="Arial"/>
              </w:rPr>
            </w:pPr>
            <w:r w:rsidRPr="00440E8A">
              <w:rPr>
                <w:rFonts w:ascii="Arial" w:hAnsi="Arial"/>
              </w:rPr>
              <w:t>5</w:t>
            </w:r>
          </w:p>
        </w:tc>
      </w:tr>
    </w:tbl>
    <w:p w14:paraId="678510CE" w14:textId="77777777" w:rsidR="00232A94" w:rsidRDefault="00232A94" w:rsidP="00316445">
      <w:pPr>
        <w:pStyle w:val="ListParagraph"/>
        <w:widowControl w:val="0"/>
        <w:spacing w:line="300" w:lineRule="auto"/>
        <w:jc w:val="both"/>
        <w:rPr>
          <w:rFonts w:ascii="Arial" w:hAnsi="Arial"/>
          <w:sz w:val="22"/>
          <w:szCs w:val="22"/>
        </w:rPr>
      </w:pPr>
    </w:p>
    <w:p w14:paraId="76E29E54" w14:textId="77777777" w:rsidR="00442547" w:rsidRDefault="00442547" w:rsidP="00316445">
      <w:pPr>
        <w:pStyle w:val="ListParagraph"/>
        <w:widowControl w:val="0"/>
        <w:numPr>
          <w:ilvl w:val="0"/>
          <w:numId w:val="1"/>
        </w:numPr>
        <w:spacing w:line="300" w:lineRule="auto"/>
        <w:jc w:val="both"/>
        <w:rPr>
          <w:rFonts w:ascii="Arial" w:hAnsi="Arial"/>
          <w:sz w:val="22"/>
          <w:szCs w:val="22"/>
        </w:rPr>
      </w:pPr>
      <w:r>
        <w:rPr>
          <w:rFonts w:ascii="Arial" w:hAnsi="Arial"/>
          <w:sz w:val="22"/>
          <w:szCs w:val="22"/>
        </w:rPr>
        <w:t>Did you have a 504 Plan or an IE in high school?</w:t>
      </w:r>
    </w:p>
    <w:p w14:paraId="6EE0E124" w14:textId="77777777" w:rsidR="00232A94" w:rsidRDefault="00232A94" w:rsidP="00316445">
      <w:pPr>
        <w:pStyle w:val="ListParagraph"/>
        <w:widowControl w:val="0"/>
        <w:numPr>
          <w:ilvl w:val="0"/>
          <w:numId w:val="2"/>
        </w:numPr>
        <w:spacing w:line="300" w:lineRule="auto"/>
        <w:jc w:val="both"/>
        <w:rPr>
          <w:rFonts w:ascii="Arial" w:hAnsi="Arial"/>
          <w:sz w:val="22"/>
          <w:szCs w:val="22"/>
        </w:rPr>
      </w:pPr>
      <w:r>
        <w:rPr>
          <w:rFonts w:ascii="Arial" w:hAnsi="Arial"/>
          <w:sz w:val="22"/>
          <w:szCs w:val="22"/>
        </w:rPr>
        <w:t>504</w:t>
      </w:r>
    </w:p>
    <w:p w14:paraId="442A202F" w14:textId="77777777" w:rsidR="00232A94" w:rsidRDefault="00232A94" w:rsidP="00316445">
      <w:pPr>
        <w:pStyle w:val="ListParagraph"/>
        <w:widowControl w:val="0"/>
        <w:numPr>
          <w:ilvl w:val="0"/>
          <w:numId w:val="2"/>
        </w:numPr>
        <w:spacing w:line="300" w:lineRule="auto"/>
        <w:jc w:val="both"/>
        <w:rPr>
          <w:rFonts w:ascii="Arial" w:hAnsi="Arial"/>
          <w:sz w:val="22"/>
          <w:szCs w:val="22"/>
        </w:rPr>
      </w:pPr>
      <w:r>
        <w:rPr>
          <w:rFonts w:ascii="Arial" w:hAnsi="Arial"/>
          <w:sz w:val="22"/>
          <w:szCs w:val="22"/>
        </w:rPr>
        <w:t>IEP</w:t>
      </w:r>
    </w:p>
    <w:p w14:paraId="1F217987" w14:textId="77777777" w:rsidR="00232A94" w:rsidRDefault="00232A94" w:rsidP="00316445">
      <w:pPr>
        <w:pStyle w:val="ListParagraph"/>
        <w:widowControl w:val="0"/>
        <w:numPr>
          <w:ilvl w:val="0"/>
          <w:numId w:val="2"/>
        </w:numPr>
        <w:spacing w:line="300" w:lineRule="auto"/>
        <w:jc w:val="both"/>
        <w:rPr>
          <w:rFonts w:ascii="Arial" w:hAnsi="Arial"/>
          <w:sz w:val="22"/>
          <w:szCs w:val="22"/>
        </w:rPr>
      </w:pPr>
      <w:r>
        <w:rPr>
          <w:rFonts w:ascii="Arial" w:hAnsi="Arial"/>
          <w:sz w:val="22"/>
          <w:szCs w:val="22"/>
        </w:rPr>
        <w:t>None of these</w:t>
      </w:r>
    </w:p>
    <w:p w14:paraId="623FEA56" w14:textId="77777777" w:rsidR="000213AF" w:rsidRDefault="000213AF" w:rsidP="00316445">
      <w:pPr>
        <w:pStyle w:val="ListParagraph"/>
        <w:widowControl w:val="0"/>
        <w:spacing w:line="300" w:lineRule="auto"/>
        <w:jc w:val="both"/>
        <w:rPr>
          <w:rFonts w:ascii="Arial" w:hAnsi="Arial"/>
          <w:sz w:val="22"/>
          <w:szCs w:val="22"/>
        </w:rPr>
      </w:pPr>
    </w:p>
    <w:p w14:paraId="490DCB38" w14:textId="77777777" w:rsidR="00442547" w:rsidRDefault="00442547" w:rsidP="00316445">
      <w:pPr>
        <w:pStyle w:val="ListParagraph"/>
        <w:widowControl w:val="0"/>
        <w:numPr>
          <w:ilvl w:val="0"/>
          <w:numId w:val="1"/>
        </w:numPr>
        <w:spacing w:line="300" w:lineRule="auto"/>
        <w:jc w:val="both"/>
        <w:rPr>
          <w:rFonts w:ascii="Arial" w:hAnsi="Arial"/>
          <w:sz w:val="22"/>
          <w:szCs w:val="22"/>
        </w:rPr>
      </w:pPr>
      <w:r>
        <w:rPr>
          <w:rFonts w:ascii="Arial" w:hAnsi="Arial"/>
          <w:sz w:val="22"/>
          <w:szCs w:val="22"/>
        </w:rPr>
        <w:t>If so, what was your eligibility?</w:t>
      </w:r>
    </w:p>
    <w:p w14:paraId="313A055A" w14:textId="77777777" w:rsidR="00232A94" w:rsidRDefault="00232A94" w:rsidP="00316445">
      <w:pPr>
        <w:pStyle w:val="ListParagraph"/>
        <w:widowControl w:val="0"/>
        <w:numPr>
          <w:ilvl w:val="0"/>
          <w:numId w:val="3"/>
        </w:numPr>
        <w:spacing w:line="300" w:lineRule="auto"/>
        <w:jc w:val="both"/>
        <w:rPr>
          <w:rFonts w:ascii="Arial" w:hAnsi="Arial"/>
          <w:sz w:val="22"/>
          <w:szCs w:val="22"/>
        </w:rPr>
      </w:pPr>
      <w:r>
        <w:rPr>
          <w:rFonts w:ascii="Arial" w:hAnsi="Arial"/>
          <w:sz w:val="22"/>
          <w:szCs w:val="22"/>
        </w:rPr>
        <w:t>Attention Deficit/Hyperactivity Disorder</w:t>
      </w:r>
    </w:p>
    <w:p w14:paraId="19EC17A7" w14:textId="77777777" w:rsidR="00232A94" w:rsidRDefault="00232A94" w:rsidP="00316445">
      <w:pPr>
        <w:pStyle w:val="ListParagraph"/>
        <w:widowControl w:val="0"/>
        <w:numPr>
          <w:ilvl w:val="0"/>
          <w:numId w:val="3"/>
        </w:numPr>
        <w:spacing w:line="300" w:lineRule="auto"/>
        <w:jc w:val="both"/>
        <w:rPr>
          <w:rFonts w:ascii="Arial" w:hAnsi="Arial"/>
          <w:sz w:val="22"/>
          <w:szCs w:val="22"/>
        </w:rPr>
      </w:pPr>
      <w:r>
        <w:rPr>
          <w:rFonts w:ascii="Arial" w:hAnsi="Arial"/>
          <w:sz w:val="22"/>
          <w:szCs w:val="22"/>
        </w:rPr>
        <w:t>Psychological Disorder</w:t>
      </w:r>
    </w:p>
    <w:p w14:paraId="11541FDD" w14:textId="77777777" w:rsidR="00232A94" w:rsidRDefault="00232A94" w:rsidP="00316445">
      <w:pPr>
        <w:pStyle w:val="ListParagraph"/>
        <w:widowControl w:val="0"/>
        <w:numPr>
          <w:ilvl w:val="0"/>
          <w:numId w:val="3"/>
        </w:numPr>
        <w:spacing w:line="300" w:lineRule="auto"/>
        <w:jc w:val="both"/>
        <w:rPr>
          <w:rFonts w:ascii="Arial" w:hAnsi="Arial"/>
          <w:sz w:val="22"/>
          <w:szCs w:val="22"/>
        </w:rPr>
      </w:pPr>
      <w:r>
        <w:rPr>
          <w:rFonts w:ascii="Arial" w:hAnsi="Arial"/>
          <w:sz w:val="22"/>
          <w:szCs w:val="22"/>
        </w:rPr>
        <w:t>Learning Disability</w:t>
      </w:r>
    </w:p>
    <w:p w14:paraId="63570B9E" w14:textId="77777777" w:rsidR="00232A94" w:rsidRDefault="00232A94" w:rsidP="00316445">
      <w:pPr>
        <w:pStyle w:val="ListParagraph"/>
        <w:widowControl w:val="0"/>
        <w:numPr>
          <w:ilvl w:val="0"/>
          <w:numId w:val="3"/>
        </w:numPr>
        <w:spacing w:line="300" w:lineRule="auto"/>
        <w:jc w:val="both"/>
        <w:rPr>
          <w:rFonts w:ascii="Arial" w:hAnsi="Arial"/>
          <w:sz w:val="22"/>
          <w:szCs w:val="22"/>
        </w:rPr>
      </w:pPr>
      <w:r>
        <w:rPr>
          <w:rFonts w:ascii="Arial" w:hAnsi="Arial"/>
          <w:sz w:val="22"/>
          <w:szCs w:val="22"/>
        </w:rPr>
        <w:t>Systemic Disorder</w:t>
      </w:r>
    </w:p>
    <w:p w14:paraId="1D659E4B" w14:textId="77777777" w:rsidR="00232A94" w:rsidRDefault="00232A94" w:rsidP="00316445">
      <w:pPr>
        <w:pStyle w:val="ListParagraph"/>
        <w:widowControl w:val="0"/>
        <w:numPr>
          <w:ilvl w:val="0"/>
          <w:numId w:val="3"/>
        </w:numPr>
        <w:spacing w:line="300" w:lineRule="auto"/>
        <w:jc w:val="both"/>
        <w:rPr>
          <w:rFonts w:ascii="Arial" w:hAnsi="Arial"/>
          <w:sz w:val="22"/>
          <w:szCs w:val="22"/>
        </w:rPr>
      </w:pPr>
      <w:r>
        <w:rPr>
          <w:rFonts w:ascii="Arial" w:hAnsi="Arial"/>
          <w:sz w:val="22"/>
          <w:szCs w:val="22"/>
        </w:rPr>
        <w:t>Mobility Disability</w:t>
      </w:r>
    </w:p>
    <w:p w14:paraId="5E765A51" w14:textId="77777777" w:rsidR="00232A94" w:rsidRDefault="00232A94" w:rsidP="00316445">
      <w:pPr>
        <w:pStyle w:val="ListParagraph"/>
        <w:widowControl w:val="0"/>
        <w:numPr>
          <w:ilvl w:val="0"/>
          <w:numId w:val="3"/>
        </w:numPr>
        <w:spacing w:line="300" w:lineRule="auto"/>
        <w:jc w:val="both"/>
        <w:rPr>
          <w:rFonts w:ascii="Arial" w:hAnsi="Arial"/>
          <w:sz w:val="22"/>
          <w:szCs w:val="22"/>
        </w:rPr>
      </w:pPr>
      <w:r>
        <w:rPr>
          <w:rFonts w:ascii="Arial" w:hAnsi="Arial"/>
          <w:sz w:val="22"/>
          <w:szCs w:val="22"/>
        </w:rPr>
        <w:t>Autism/Asperger’s Disorder</w:t>
      </w:r>
    </w:p>
    <w:p w14:paraId="7D73C2AB" w14:textId="77777777" w:rsidR="00232A94" w:rsidRDefault="00232A94" w:rsidP="00316445">
      <w:pPr>
        <w:pStyle w:val="ListParagraph"/>
        <w:widowControl w:val="0"/>
        <w:numPr>
          <w:ilvl w:val="0"/>
          <w:numId w:val="3"/>
        </w:numPr>
        <w:spacing w:line="300" w:lineRule="auto"/>
        <w:jc w:val="both"/>
        <w:rPr>
          <w:rFonts w:ascii="Arial" w:hAnsi="Arial"/>
          <w:sz w:val="22"/>
          <w:szCs w:val="22"/>
        </w:rPr>
      </w:pPr>
      <w:r>
        <w:rPr>
          <w:rFonts w:ascii="Arial" w:hAnsi="Arial"/>
          <w:sz w:val="22"/>
          <w:szCs w:val="22"/>
        </w:rPr>
        <w:t>Deaf and Hard of Hearing</w:t>
      </w:r>
    </w:p>
    <w:p w14:paraId="5D0013E1" w14:textId="77777777" w:rsidR="00232A94" w:rsidRDefault="00232A94" w:rsidP="00316445">
      <w:pPr>
        <w:pStyle w:val="ListParagraph"/>
        <w:widowControl w:val="0"/>
        <w:numPr>
          <w:ilvl w:val="0"/>
          <w:numId w:val="3"/>
        </w:numPr>
        <w:spacing w:line="300" w:lineRule="auto"/>
        <w:jc w:val="both"/>
        <w:rPr>
          <w:rFonts w:ascii="Arial" w:hAnsi="Arial"/>
          <w:sz w:val="22"/>
          <w:szCs w:val="22"/>
        </w:rPr>
      </w:pPr>
      <w:r>
        <w:rPr>
          <w:rFonts w:ascii="Arial" w:hAnsi="Arial"/>
          <w:sz w:val="22"/>
          <w:szCs w:val="22"/>
        </w:rPr>
        <w:t>Vision Impairment</w:t>
      </w:r>
    </w:p>
    <w:p w14:paraId="67077F05" w14:textId="77777777" w:rsidR="000213AF" w:rsidRPr="006F0D45" w:rsidRDefault="00232A94" w:rsidP="006F0D45">
      <w:pPr>
        <w:pStyle w:val="ListParagraph"/>
        <w:widowControl w:val="0"/>
        <w:numPr>
          <w:ilvl w:val="0"/>
          <w:numId w:val="3"/>
        </w:numPr>
        <w:spacing w:line="300" w:lineRule="auto"/>
        <w:jc w:val="both"/>
        <w:rPr>
          <w:rFonts w:ascii="Arial" w:hAnsi="Arial"/>
          <w:sz w:val="22"/>
          <w:szCs w:val="22"/>
        </w:rPr>
      </w:pPr>
      <w:r>
        <w:rPr>
          <w:rFonts w:ascii="Arial" w:hAnsi="Arial"/>
          <w:sz w:val="22"/>
          <w:szCs w:val="22"/>
        </w:rPr>
        <w:t>Other</w:t>
      </w:r>
    </w:p>
    <w:p w14:paraId="25A0CC51" w14:textId="77777777" w:rsidR="00442547" w:rsidRDefault="00442547" w:rsidP="00316445">
      <w:pPr>
        <w:pStyle w:val="ListParagraph"/>
        <w:widowControl w:val="0"/>
        <w:numPr>
          <w:ilvl w:val="0"/>
          <w:numId w:val="1"/>
        </w:numPr>
        <w:spacing w:line="300" w:lineRule="auto"/>
        <w:jc w:val="both"/>
        <w:rPr>
          <w:rFonts w:ascii="Arial" w:hAnsi="Arial"/>
          <w:sz w:val="22"/>
          <w:szCs w:val="22"/>
        </w:rPr>
      </w:pPr>
      <w:r>
        <w:rPr>
          <w:rFonts w:ascii="Arial" w:hAnsi="Arial"/>
          <w:sz w:val="22"/>
          <w:szCs w:val="22"/>
        </w:rPr>
        <w:t>What accommodations did you have in high school?</w:t>
      </w:r>
    </w:p>
    <w:p w14:paraId="24CB0FAD" w14:textId="77777777" w:rsidR="00232A94" w:rsidRDefault="00232A94" w:rsidP="00316445">
      <w:pPr>
        <w:pStyle w:val="ListParagraph"/>
        <w:widowControl w:val="0"/>
        <w:numPr>
          <w:ilvl w:val="0"/>
          <w:numId w:val="4"/>
        </w:numPr>
        <w:spacing w:line="300" w:lineRule="auto"/>
        <w:jc w:val="both"/>
        <w:rPr>
          <w:rFonts w:ascii="Arial" w:hAnsi="Arial"/>
          <w:sz w:val="22"/>
          <w:szCs w:val="22"/>
        </w:rPr>
      </w:pPr>
      <w:r>
        <w:rPr>
          <w:rFonts w:ascii="Arial" w:hAnsi="Arial"/>
          <w:sz w:val="22"/>
          <w:szCs w:val="22"/>
        </w:rPr>
        <w:t>Extra time on assignments and tests</w:t>
      </w:r>
    </w:p>
    <w:p w14:paraId="1D2527EE" w14:textId="77777777" w:rsidR="00232A94" w:rsidRDefault="00232A94" w:rsidP="00316445">
      <w:pPr>
        <w:pStyle w:val="ListParagraph"/>
        <w:widowControl w:val="0"/>
        <w:numPr>
          <w:ilvl w:val="0"/>
          <w:numId w:val="4"/>
        </w:numPr>
        <w:spacing w:line="300" w:lineRule="auto"/>
        <w:jc w:val="both"/>
        <w:rPr>
          <w:rFonts w:ascii="Arial" w:hAnsi="Arial"/>
          <w:sz w:val="22"/>
          <w:szCs w:val="22"/>
        </w:rPr>
      </w:pPr>
      <w:r>
        <w:rPr>
          <w:rFonts w:ascii="Arial" w:hAnsi="Arial"/>
          <w:sz w:val="22"/>
          <w:szCs w:val="22"/>
        </w:rPr>
        <w:t>Reader for tests</w:t>
      </w:r>
    </w:p>
    <w:p w14:paraId="3579A543" w14:textId="77777777" w:rsidR="00530060" w:rsidRDefault="00530060" w:rsidP="00316445">
      <w:pPr>
        <w:pStyle w:val="ListParagraph"/>
        <w:widowControl w:val="0"/>
        <w:numPr>
          <w:ilvl w:val="0"/>
          <w:numId w:val="4"/>
        </w:numPr>
        <w:spacing w:line="300" w:lineRule="auto"/>
        <w:jc w:val="both"/>
        <w:rPr>
          <w:rFonts w:ascii="Arial" w:hAnsi="Arial"/>
          <w:sz w:val="22"/>
          <w:szCs w:val="22"/>
        </w:rPr>
      </w:pPr>
      <w:r>
        <w:rPr>
          <w:rFonts w:ascii="Arial" w:hAnsi="Arial"/>
          <w:sz w:val="22"/>
          <w:szCs w:val="22"/>
        </w:rPr>
        <w:t>Notetaker</w:t>
      </w:r>
    </w:p>
    <w:p w14:paraId="16C5BFFA" w14:textId="77777777" w:rsidR="00530060" w:rsidRDefault="00530060" w:rsidP="00316445">
      <w:pPr>
        <w:pStyle w:val="ListParagraph"/>
        <w:widowControl w:val="0"/>
        <w:numPr>
          <w:ilvl w:val="0"/>
          <w:numId w:val="4"/>
        </w:numPr>
        <w:spacing w:line="300" w:lineRule="auto"/>
        <w:jc w:val="both"/>
        <w:rPr>
          <w:rFonts w:ascii="Arial" w:hAnsi="Arial"/>
          <w:sz w:val="22"/>
          <w:szCs w:val="22"/>
        </w:rPr>
      </w:pPr>
      <w:r>
        <w:rPr>
          <w:rFonts w:ascii="Arial" w:hAnsi="Arial"/>
          <w:sz w:val="22"/>
          <w:szCs w:val="22"/>
        </w:rPr>
        <w:t>Quiet room</w:t>
      </w:r>
    </w:p>
    <w:p w14:paraId="3B629BFC" w14:textId="77777777" w:rsidR="00530060" w:rsidRDefault="00530060" w:rsidP="00316445">
      <w:pPr>
        <w:pStyle w:val="ListParagraph"/>
        <w:widowControl w:val="0"/>
        <w:numPr>
          <w:ilvl w:val="0"/>
          <w:numId w:val="4"/>
        </w:numPr>
        <w:spacing w:line="300" w:lineRule="auto"/>
        <w:jc w:val="both"/>
        <w:rPr>
          <w:rFonts w:ascii="Arial" w:hAnsi="Arial"/>
          <w:sz w:val="22"/>
          <w:szCs w:val="22"/>
        </w:rPr>
      </w:pPr>
      <w:r>
        <w:rPr>
          <w:rFonts w:ascii="Arial" w:hAnsi="Arial"/>
          <w:sz w:val="22"/>
          <w:szCs w:val="22"/>
        </w:rPr>
        <w:t>Take tests over</w:t>
      </w:r>
    </w:p>
    <w:p w14:paraId="5106D4EF" w14:textId="77777777" w:rsidR="00530060" w:rsidRDefault="00530060" w:rsidP="00316445">
      <w:pPr>
        <w:pStyle w:val="ListParagraph"/>
        <w:widowControl w:val="0"/>
        <w:numPr>
          <w:ilvl w:val="0"/>
          <w:numId w:val="4"/>
        </w:numPr>
        <w:spacing w:line="300" w:lineRule="auto"/>
        <w:jc w:val="both"/>
        <w:rPr>
          <w:rFonts w:ascii="Arial" w:hAnsi="Arial"/>
          <w:sz w:val="22"/>
          <w:szCs w:val="22"/>
        </w:rPr>
      </w:pPr>
      <w:r>
        <w:rPr>
          <w:rFonts w:ascii="Arial" w:hAnsi="Arial"/>
          <w:sz w:val="22"/>
          <w:szCs w:val="22"/>
        </w:rPr>
        <w:t>Electronic text</w:t>
      </w:r>
    </w:p>
    <w:p w14:paraId="0E23AC1E" w14:textId="77777777" w:rsidR="00530060" w:rsidRDefault="00530060" w:rsidP="00316445">
      <w:pPr>
        <w:pStyle w:val="ListParagraph"/>
        <w:widowControl w:val="0"/>
        <w:numPr>
          <w:ilvl w:val="0"/>
          <w:numId w:val="4"/>
        </w:numPr>
        <w:spacing w:line="300" w:lineRule="auto"/>
        <w:jc w:val="both"/>
        <w:rPr>
          <w:rFonts w:ascii="Arial" w:hAnsi="Arial"/>
          <w:sz w:val="22"/>
          <w:szCs w:val="22"/>
        </w:rPr>
      </w:pPr>
      <w:r>
        <w:rPr>
          <w:rFonts w:ascii="Arial" w:hAnsi="Arial"/>
          <w:sz w:val="22"/>
          <w:szCs w:val="22"/>
        </w:rPr>
        <w:t>Other: __________</w:t>
      </w:r>
    </w:p>
    <w:p w14:paraId="098EC5D5" w14:textId="77777777" w:rsidR="000213AF" w:rsidRDefault="000213AF" w:rsidP="00316445">
      <w:pPr>
        <w:pStyle w:val="ListParagraph"/>
        <w:widowControl w:val="0"/>
        <w:spacing w:line="300" w:lineRule="auto"/>
        <w:jc w:val="both"/>
        <w:rPr>
          <w:rFonts w:ascii="Arial" w:hAnsi="Arial"/>
          <w:sz w:val="22"/>
          <w:szCs w:val="22"/>
        </w:rPr>
      </w:pPr>
    </w:p>
    <w:p w14:paraId="45482211" w14:textId="77777777" w:rsidR="00442547" w:rsidRDefault="00442547" w:rsidP="00316445">
      <w:pPr>
        <w:pStyle w:val="ListParagraph"/>
        <w:widowControl w:val="0"/>
        <w:numPr>
          <w:ilvl w:val="0"/>
          <w:numId w:val="1"/>
        </w:numPr>
        <w:spacing w:line="300" w:lineRule="auto"/>
        <w:jc w:val="both"/>
        <w:rPr>
          <w:rFonts w:ascii="Arial" w:hAnsi="Arial"/>
          <w:sz w:val="22"/>
          <w:szCs w:val="22"/>
        </w:rPr>
      </w:pPr>
      <w:r>
        <w:rPr>
          <w:rFonts w:ascii="Arial" w:hAnsi="Arial"/>
          <w:sz w:val="22"/>
          <w:szCs w:val="22"/>
        </w:rPr>
        <w:t>What technology did you use regularly in high school?</w:t>
      </w:r>
    </w:p>
    <w:p w14:paraId="7B4FCE06" w14:textId="77777777" w:rsidR="00530060" w:rsidRPr="00530060" w:rsidRDefault="00530060" w:rsidP="00316445">
      <w:pPr>
        <w:pStyle w:val="ListParagraph"/>
        <w:widowControl w:val="0"/>
        <w:numPr>
          <w:ilvl w:val="0"/>
          <w:numId w:val="5"/>
        </w:numPr>
        <w:spacing w:line="300" w:lineRule="auto"/>
        <w:jc w:val="both"/>
        <w:rPr>
          <w:rFonts w:ascii="Arial" w:hAnsi="Arial"/>
          <w:sz w:val="22"/>
          <w:szCs w:val="22"/>
        </w:rPr>
      </w:pPr>
      <w:r w:rsidRPr="00530060">
        <w:rPr>
          <w:rFonts w:ascii="Arial" w:hAnsi="Arial"/>
          <w:sz w:val="22"/>
          <w:szCs w:val="22"/>
        </w:rPr>
        <w:t>PC/Laptop</w:t>
      </w:r>
    </w:p>
    <w:p w14:paraId="3F9FB2F1" w14:textId="77777777" w:rsidR="00530060" w:rsidRPr="00530060" w:rsidRDefault="00530060" w:rsidP="00316445">
      <w:pPr>
        <w:pStyle w:val="ListParagraph"/>
        <w:widowControl w:val="0"/>
        <w:numPr>
          <w:ilvl w:val="0"/>
          <w:numId w:val="5"/>
        </w:numPr>
        <w:spacing w:line="300" w:lineRule="auto"/>
        <w:jc w:val="both"/>
        <w:rPr>
          <w:rFonts w:ascii="Arial" w:hAnsi="Arial"/>
          <w:sz w:val="22"/>
          <w:szCs w:val="22"/>
        </w:rPr>
      </w:pPr>
      <w:r w:rsidRPr="00530060">
        <w:rPr>
          <w:rFonts w:ascii="Arial" w:hAnsi="Arial"/>
          <w:sz w:val="22"/>
          <w:szCs w:val="22"/>
        </w:rPr>
        <w:t>Tablet (iPad/Android/Surface)</w:t>
      </w:r>
    </w:p>
    <w:p w14:paraId="6CA09DA4" w14:textId="77777777" w:rsidR="00530060" w:rsidRPr="00530060" w:rsidRDefault="00530060" w:rsidP="00316445">
      <w:pPr>
        <w:pStyle w:val="ListParagraph"/>
        <w:widowControl w:val="0"/>
        <w:numPr>
          <w:ilvl w:val="0"/>
          <w:numId w:val="5"/>
        </w:numPr>
        <w:spacing w:line="300" w:lineRule="auto"/>
        <w:jc w:val="both"/>
        <w:rPr>
          <w:rFonts w:ascii="Arial" w:hAnsi="Arial"/>
          <w:sz w:val="22"/>
          <w:szCs w:val="22"/>
        </w:rPr>
      </w:pPr>
      <w:r w:rsidRPr="00530060">
        <w:rPr>
          <w:rFonts w:ascii="Arial" w:hAnsi="Arial"/>
          <w:sz w:val="22"/>
          <w:szCs w:val="22"/>
        </w:rPr>
        <w:t>Other: __________</w:t>
      </w:r>
    </w:p>
    <w:p w14:paraId="68CC9177" w14:textId="77777777" w:rsidR="000213AF" w:rsidRDefault="000213AF" w:rsidP="00316445">
      <w:pPr>
        <w:pStyle w:val="ListParagraph"/>
        <w:widowControl w:val="0"/>
        <w:spacing w:line="300" w:lineRule="auto"/>
        <w:jc w:val="both"/>
        <w:rPr>
          <w:rFonts w:ascii="Arial" w:hAnsi="Arial"/>
          <w:sz w:val="22"/>
          <w:szCs w:val="22"/>
        </w:rPr>
      </w:pPr>
    </w:p>
    <w:p w14:paraId="0AF569DC" w14:textId="77777777" w:rsidR="00530060" w:rsidRDefault="00442547" w:rsidP="00316445">
      <w:pPr>
        <w:pStyle w:val="ListParagraph"/>
        <w:widowControl w:val="0"/>
        <w:numPr>
          <w:ilvl w:val="0"/>
          <w:numId w:val="1"/>
        </w:numPr>
        <w:spacing w:line="300" w:lineRule="auto"/>
        <w:jc w:val="both"/>
        <w:rPr>
          <w:rFonts w:ascii="Arial" w:hAnsi="Arial"/>
          <w:sz w:val="22"/>
          <w:szCs w:val="22"/>
        </w:rPr>
      </w:pPr>
      <w:r>
        <w:rPr>
          <w:rFonts w:ascii="Arial" w:hAnsi="Arial"/>
          <w:sz w:val="22"/>
          <w:szCs w:val="22"/>
        </w:rPr>
        <w:t>How did you feel about using technology (in #8 above) in high school? Circle one.</w:t>
      </w:r>
    </w:p>
    <w:p w14:paraId="03EAD86B" w14:textId="77777777" w:rsidR="00440E8A" w:rsidRPr="00440E8A" w:rsidRDefault="00440E8A" w:rsidP="00316445">
      <w:pPr>
        <w:widowControl w:val="0"/>
        <w:spacing w:line="300" w:lineRule="auto"/>
        <w:jc w:val="both"/>
        <w:rPr>
          <w:rFonts w:ascii="Arial" w:hAnsi="Arial"/>
          <w:sz w:val="22"/>
          <w:szCs w:val="22"/>
        </w:rPr>
      </w:pPr>
    </w:p>
    <w:tbl>
      <w:tblPr>
        <w:tblStyle w:val="TableGrid"/>
        <w:tblW w:w="0" w:type="auto"/>
        <w:tblInd w:w="720" w:type="dxa"/>
        <w:tblLook w:val="04A0" w:firstRow="1" w:lastRow="0" w:firstColumn="1" w:lastColumn="0" w:noHBand="0" w:noVBand="1"/>
      </w:tblPr>
      <w:tblGrid>
        <w:gridCol w:w="1870"/>
        <w:gridCol w:w="1870"/>
        <w:gridCol w:w="1870"/>
        <w:gridCol w:w="1870"/>
        <w:gridCol w:w="1870"/>
      </w:tblGrid>
      <w:tr w:rsidR="00C60BF3" w:rsidRPr="00440E8A" w14:paraId="55BE92BB" w14:textId="77777777" w:rsidTr="00DA3196">
        <w:tc>
          <w:tcPr>
            <w:tcW w:w="1870" w:type="dxa"/>
            <w:vAlign w:val="center"/>
          </w:tcPr>
          <w:p w14:paraId="637D3CE3" w14:textId="77777777" w:rsidR="00C60BF3" w:rsidRPr="00440E8A" w:rsidRDefault="00C60BF3" w:rsidP="00440E8A">
            <w:pPr>
              <w:pStyle w:val="ListParagraph"/>
              <w:widowControl w:val="0"/>
              <w:spacing w:line="276" w:lineRule="auto"/>
              <w:ind w:left="0"/>
              <w:jc w:val="center"/>
              <w:rPr>
                <w:rFonts w:ascii="Arial" w:hAnsi="Arial"/>
                <w:b/>
                <w:bCs/>
              </w:rPr>
            </w:pPr>
            <w:r w:rsidRPr="00440E8A">
              <w:rPr>
                <w:rFonts w:ascii="Arial" w:hAnsi="Arial"/>
                <w:b/>
                <w:bCs/>
              </w:rPr>
              <w:t xml:space="preserve">Very </w:t>
            </w:r>
            <w:r w:rsidR="00DA3196" w:rsidRPr="00440E8A">
              <w:rPr>
                <w:rFonts w:ascii="Arial" w:hAnsi="Arial"/>
                <w:b/>
                <w:bCs/>
              </w:rPr>
              <w:t>Un</w:t>
            </w:r>
            <w:r w:rsidRPr="00440E8A">
              <w:rPr>
                <w:rFonts w:ascii="Arial" w:hAnsi="Arial"/>
                <w:b/>
                <w:bCs/>
              </w:rPr>
              <w:t>comfortable</w:t>
            </w:r>
          </w:p>
        </w:tc>
        <w:tc>
          <w:tcPr>
            <w:tcW w:w="1870" w:type="dxa"/>
            <w:vAlign w:val="center"/>
          </w:tcPr>
          <w:p w14:paraId="5695BD42" w14:textId="77777777" w:rsidR="00C60BF3" w:rsidRPr="00440E8A" w:rsidRDefault="00C60BF3" w:rsidP="00440E8A">
            <w:pPr>
              <w:pStyle w:val="ListParagraph"/>
              <w:widowControl w:val="0"/>
              <w:spacing w:line="276" w:lineRule="auto"/>
              <w:ind w:left="0"/>
              <w:jc w:val="center"/>
              <w:rPr>
                <w:rFonts w:ascii="Arial" w:hAnsi="Arial"/>
                <w:b/>
                <w:bCs/>
              </w:rPr>
            </w:pPr>
            <w:r w:rsidRPr="00440E8A">
              <w:rPr>
                <w:rFonts w:ascii="Arial" w:hAnsi="Arial"/>
                <w:b/>
                <w:bCs/>
              </w:rPr>
              <w:t>Uncomfortable</w:t>
            </w:r>
          </w:p>
        </w:tc>
        <w:tc>
          <w:tcPr>
            <w:tcW w:w="1870" w:type="dxa"/>
            <w:vAlign w:val="center"/>
          </w:tcPr>
          <w:p w14:paraId="498A834A" w14:textId="77777777" w:rsidR="00C60BF3" w:rsidRPr="00440E8A" w:rsidRDefault="00C60BF3" w:rsidP="00440E8A">
            <w:pPr>
              <w:pStyle w:val="ListParagraph"/>
              <w:widowControl w:val="0"/>
              <w:spacing w:line="276" w:lineRule="auto"/>
              <w:ind w:left="0"/>
              <w:jc w:val="center"/>
              <w:rPr>
                <w:rFonts w:ascii="Arial" w:hAnsi="Arial"/>
                <w:b/>
                <w:bCs/>
              </w:rPr>
            </w:pPr>
            <w:r w:rsidRPr="00440E8A">
              <w:rPr>
                <w:rFonts w:ascii="Arial" w:hAnsi="Arial"/>
                <w:b/>
                <w:bCs/>
              </w:rPr>
              <w:t>Neutral</w:t>
            </w:r>
          </w:p>
        </w:tc>
        <w:tc>
          <w:tcPr>
            <w:tcW w:w="1870" w:type="dxa"/>
            <w:vAlign w:val="center"/>
          </w:tcPr>
          <w:p w14:paraId="61DB8074" w14:textId="77777777" w:rsidR="00C60BF3" w:rsidRPr="00440E8A" w:rsidRDefault="00C60BF3" w:rsidP="00440E8A">
            <w:pPr>
              <w:pStyle w:val="ListParagraph"/>
              <w:widowControl w:val="0"/>
              <w:spacing w:line="276" w:lineRule="auto"/>
              <w:ind w:left="0"/>
              <w:jc w:val="center"/>
              <w:rPr>
                <w:rFonts w:ascii="Arial" w:hAnsi="Arial"/>
                <w:b/>
                <w:bCs/>
              </w:rPr>
            </w:pPr>
            <w:r w:rsidRPr="00440E8A">
              <w:rPr>
                <w:rFonts w:ascii="Arial" w:hAnsi="Arial"/>
                <w:b/>
                <w:bCs/>
              </w:rPr>
              <w:t>Comfortable</w:t>
            </w:r>
          </w:p>
        </w:tc>
        <w:tc>
          <w:tcPr>
            <w:tcW w:w="1870" w:type="dxa"/>
            <w:vAlign w:val="center"/>
          </w:tcPr>
          <w:p w14:paraId="3CDBC26D" w14:textId="77777777" w:rsidR="00C60BF3" w:rsidRPr="00440E8A" w:rsidRDefault="00C60BF3" w:rsidP="00440E8A">
            <w:pPr>
              <w:pStyle w:val="ListParagraph"/>
              <w:widowControl w:val="0"/>
              <w:spacing w:line="276" w:lineRule="auto"/>
              <w:ind w:left="0"/>
              <w:jc w:val="center"/>
              <w:rPr>
                <w:rFonts w:ascii="Arial" w:hAnsi="Arial"/>
                <w:b/>
                <w:bCs/>
              </w:rPr>
            </w:pPr>
            <w:r w:rsidRPr="00440E8A">
              <w:rPr>
                <w:rFonts w:ascii="Arial" w:hAnsi="Arial"/>
                <w:b/>
                <w:bCs/>
              </w:rPr>
              <w:t>Very Com</w:t>
            </w:r>
            <w:r w:rsidR="00DA3196" w:rsidRPr="00440E8A">
              <w:rPr>
                <w:rFonts w:ascii="Arial" w:hAnsi="Arial"/>
                <w:b/>
                <w:bCs/>
              </w:rPr>
              <w:t>fortable</w:t>
            </w:r>
          </w:p>
        </w:tc>
      </w:tr>
      <w:tr w:rsidR="00C60BF3" w:rsidRPr="00440E8A" w14:paraId="1077D178" w14:textId="77777777" w:rsidTr="00DA3196">
        <w:tc>
          <w:tcPr>
            <w:tcW w:w="1870" w:type="dxa"/>
            <w:vAlign w:val="center"/>
          </w:tcPr>
          <w:p w14:paraId="0B10068C" w14:textId="77777777" w:rsidR="00C60BF3" w:rsidRPr="00440E8A" w:rsidRDefault="00DA3196" w:rsidP="00440E8A">
            <w:pPr>
              <w:pStyle w:val="ListParagraph"/>
              <w:widowControl w:val="0"/>
              <w:spacing w:line="276" w:lineRule="auto"/>
              <w:ind w:left="0"/>
              <w:jc w:val="center"/>
              <w:rPr>
                <w:rFonts w:ascii="Arial" w:hAnsi="Arial"/>
              </w:rPr>
            </w:pPr>
            <w:r w:rsidRPr="00440E8A">
              <w:rPr>
                <w:rFonts w:ascii="Arial" w:hAnsi="Arial"/>
              </w:rPr>
              <w:t>1</w:t>
            </w:r>
          </w:p>
        </w:tc>
        <w:tc>
          <w:tcPr>
            <w:tcW w:w="1870" w:type="dxa"/>
            <w:vAlign w:val="center"/>
          </w:tcPr>
          <w:p w14:paraId="00D7F0F2" w14:textId="77777777" w:rsidR="00C60BF3" w:rsidRPr="00440E8A" w:rsidRDefault="00DA3196" w:rsidP="00440E8A">
            <w:pPr>
              <w:pStyle w:val="ListParagraph"/>
              <w:widowControl w:val="0"/>
              <w:spacing w:line="276" w:lineRule="auto"/>
              <w:ind w:left="0"/>
              <w:jc w:val="center"/>
              <w:rPr>
                <w:rFonts w:ascii="Arial" w:hAnsi="Arial"/>
              </w:rPr>
            </w:pPr>
            <w:r w:rsidRPr="00440E8A">
              <w:rPr>
                <w:rFonts w:ascii="Arial" w:hAnsi="Arial"/>
              </w:rPr>
              <w:t>2</w:t>
            </w:r>
          </w:p>
        </w:tc>
        <w:tc>
          <w:tcPr>
            <w:tcW w:w="1870" w:type="dxa"/>
            <w:vAlign w:val="center"/>
          </w:tcPr>
          <w:p w14:paraId="77431D59" w14:textId="77777777" w:rsidR="00C60BF3" w:rsidRPr="00440E8A" w:rsidRDefault="00DA3196" w:rsidP="00440E8A">
            <w:pPr>
              <w:pStyle w:val="ListParagraph"/>
              <w:widowControl w:val="0"/>
              <w:spacing w:line="276" w:lineRule="auto"/>
              <w:ind w:left="0"/>
              <w:jc w:val="center"/>
              <w:rPr>
                <w:rFonts w:ascii="Arial" w:hAnsi="Arial"/>
              </w:rPr>
            </w:pPr>
            <w:r w:rsidRPr="00440E8A">
              <w:rPr>
                <w:rFonts w:ascii="Arial" w:hAnsi="Arial"/>
              </w:rPr>
              <w:t>3</w:t>
            </w:r>
          </w:p>
        </w:tc>
        <w:tc>
          <w:tcPr>
            <w:tcW w:w="1870" w:type="dxa"/>
            <w:vAlign w:val="center"/>
          </w:tcPr>
          <w:p w14:paraId="64C9CA54" w14:textId="77777777" w:rsidR="00C60BF3" w:rsidRPr="00440E8A" w:rsidRDefault="00DA3196" w:rsidP="00440E8A">
            <w:pPr>
              <w:pStyle w:val="ListParagraph"/>
              <w:widowControl w:val="0"/>
              <w:spacing w:line="276" w:lineRule="auto"/>
              <w:ind w:left="0"/>
              <w:jc w:val="center"/>
              <w:rPr>
                <w:rFonts w:ascii="Arial" w:hAnsi="Arial"/>
              </w:rPr>
            </w:pPr>
            <w:r w:rsidRPr="00440E8A">
              <w:rPr>
                <w:rFonts w:ascii="Arial" w:hAnsi="Arial"/>
              </w:rPr>
              <w:t>4</w:t>
            </w:r>
          </w:p>
        </w:tc>
        <w:tc>
          <w:tcPr>
            <w:tcW w:w="1870" w:type="dxa"/>
            <w:vAlign w:val="center"/>
          </w:tcPr>
          <w:p w14:paraId="2C63EC95" w14:textId="77777777" w:rsidR="00C60BF3" w:rsidRPr="00440E8A" w:rsidRDefault="00DA3196" w:rsidP="00440E8A">
            <w:pPr>
              <w:pStyle w:val="ListParagraph"/>
              <w:widowControl w:val="0"/>
              <w:spacing w:line="276" w:lineRule="auto"/>
              <w:ind w:left="0"/>
              <w:jc w:val="center"/>
              <w:rPr>
                <w:rFonts w:ascii="Arial" w:hAnsi="Arial"/>
              </w:rPr>
            </w:pPr>
            <w:r w:rsidRPr="00440E8A">
              <w:rPr>
                <w:rFonts w:ascii="Arial" w:hAnsi="Arial"/>
              </w:rPr>
              <w:t>5</w:t>
            </w:r>
          </w:p>
        </w:tc>
      </w:tr>
    </w:tbl>
    <w:p w14:paraId="5FABAB0E" w14:textId="77777777" w:rsidR="000213AF" w:rsidRDefault="000213AF" w:rsidP="00316445">
      <w:pPr>
        <w:pStyle w:val="ListParagraph"/>
        <w:widowControl w:val="0"/>
        <w:spacing w:line="300" w:lineRule="auto"/>
        <w:jc w:val="both"/>
        <w:rPr>
          <w:rFonts w:ascii="Arial" w:hAnsi="Arial"/>
          <w:sz w:val="22"/>
          <w:szCs w:val="22"/>
        </w:rPr>
      </w:pPr>
    </w:p>
    <w:p w14:paraId="57CE1658" w14:textId="77777777" w:rsidR="00442547" w:rsidRDefault="00442547" w:rsidP="00316445">
      <w:pPr>
        <w:pStyle w:val="ListParagraph"/>
        <w:widowControl w:val="0"/>
        <w:numPr>
          <w:ilvl w:val="0"/>
          <w:numId w:val="1"/>
        </w:numPr>
        <w:spacing w:line="300" w:lineRule="auto"/>
        <w:jc w:val="both"/>
        <w:rPr>
          <w:rFonts w:ascii="Arial" w:hAnsi="Arial"/>
          <w:sz w:val="22"/>
          <w:szCs w:val="22"/>
        </w:rPr>
      </w:pPr>
      <w:r>
        <w:rPr>
          <w:rFonts w:ascii="Arial" w:hAnsi="Arial"/>
          <w:sz w:val="22"/>
          <w:szCs w:val="22"/>
        </w:rPr>
        <w:t>Check all of these tools that were available to you in high school.</w:t>
      </w:r>
    </w:p>
    <w:p w14:paraId="183C1B24" w14:textId="77777777" w:rsidR="00530060" w:rsidRDefault="00530060" w:rsidP="00316445">
      <w:pPr>
        <w:pStyle w:val="ListParagraph"/>
        <w:widowControl w:val="0"/>
        <w:numPr>
          <w:ilvl w:val="0"/>
          <w:numId w:val="6"/>
        </w:numPr>
        <w:spacing w:line="300" w:lineRule="auto"/>
        <w:jc w:val="both"/>
        <w:rPr>
          <w:rFonts w:ascii="Arial" w:hAnsi="Arial"/>
          <w:sz w:val="22"/>
          <w:szCs w:val="22"/>
        </w:rPr>
      </w:pPr>
      <w:bookmarkStart w:id="339" w:name="_Hlk31895949"/>
      <w:r>
        <w:rPr>
          <w:rFonts w:ascii="Arial" w:hAnsi="Arial"/>
          <w:sz w:val="22"/>
          <w:szCs w:val="22"/>
        </w:rPr>
        <w:t>Screen reader (text-to-speech software)</w:t>
      </w:r>
    </w:p>
    <w:p w14:paraId="54EA0081" w14:textId="77777777" w:rsidR="00530060" w:rsidRDefault="00530060"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Speech recognition (speech-to-text software)</w:t>
      </w:r>
    </w:p>
    <w:p w14:paraId="30223932" w14:textId="77777777" w:rsidR="00530060" w:rsidRDefault="00530060"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Word prediction</w:t>
      </w:r>
    </w:p>
    <w:p w14:paraId="2BF8EEF5" w14:textId="77777777" w:rsidR="00530060" w:rsidRDefault="00530060"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Talking word processor</w:t>
      </w:r>
    </w:p>
    <w:p w14:paraId="07F404E6" w14:textId="77777777" w:rsidR="00530060" w:rsidRDefault="00530060"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Graphic organizer</w:t>
      </w:r>
    </w:p>
    <w:p w14:paraId="376CA181" w14:textId="77777777" w:rsidR="00530060" w:rsidRDefault="00530060"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Audible textbooks</w:t>
      </w:r>
    </w:p>
    <w:p w14:paraId="5D7CA34F" w14:textId="77777777" w:rsidR="00530060" w:rsidRDefault="00530060"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Spell checker</w:t>
      </w:r>
    </w:p>
    <w:p w14:paraId="1191F88D" w14:textId="77777777" w:rsidR="00530060" w:rsidRDefault="00530060"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Electronic dictionary</w:t>
      </w:r>
    </w:p>
    <w:p w14:paraId="27F8ED73" w14:textId="77777777" w:rsidR="00530060" w:rsidRDefault="00530060"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Audio recorder</w:t>
      </w:r>
    </w:p>
    <w:p w14:paraId="13BA1F69" w14:textId="77777777" w:rsidR="00530060" w:rsidRDefault="00530060"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Magnification/Enlargement</w:t>
      </w:r>
    </w:p>
    <w:p w14:paraId="6653AF52" w14:textId="77777777" w:rsidR="00530060" w:rsidRPr="00530060" w:rsidRDefault="00530060"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Other: __________</w:t>
      </w:r>
      <w:bookmarkEnd w:id="339"/>
    </w:p>
    <w:p w14:paraId="3379D520" w14:textId="77777777" w:rsidR="000213AF" w:rsidRDefault="000213AF" w:rsidP="00316445">
      <w:pPr>
        <w:pStyle w:val="ListParagraph"/>
        <w:widowControl w:val="0"/>
        <w:spacing w:line="300" w:lineRule="auto"/>
        <w:jc w:val="both"/>
        <w:rPr>
          <w:rFonts w:ascii="Arial" w:hAnsi="Arial"/>
          <w:sz w:val="22"/>
          <w:szCs w:val="22"/>
        </w:rPr>
      </w:pPr>
    </w:p>
    <w:p w14:paraId="63F1FB86" w14:textId="77777777" w:rsidR="00442547" w:rsidRDefault="00442547" w:rsidP="00316445">
      <w:pPr>
        <w:pStyle w:val="ListParagraph"/>
        <w:widowControl w:val="0"/>
        <w:numPr>
          <w:ilvl w:val="0"/>
          <w:numId w:val="1"/>
        </w:numPr>
        <w:spacing w:line="300" w:lineRule="auto"/>
        <w:jc w:val="both"/>
        <w:rPr>
          <w:rFonts w:ascii="Arial" w:hAnsi="Arial"/>
          <w:sz w:val="22"/>
          <w:szCs w:val="22"/>
        </w:rPr>
      </w:pPr>
      <w:r>
        <w:rPr>
          <w:rFonts w:ascii="Arial" w:hAnsi="Arial"/>
          <w:sz w:val="22"/>
          <w:szCs w:val="22"/>
        </w:rPr>
        <w:t>Which of these do you feel you had mastered (very comfortable with) in high school?</w:t>
      </w:r>
    </w:p>
    <w:p w14:paraId="554B27C8" w14:textId="77777777" w:rsidR="00530060" w:rsidRDefault="00530060" w:rsidP="00316445">
      <w:pPr>
        <w:pStyle w:val="ListParagraph"/>
        <w:widowControl w:val="0"/>
        <w:numPr>
          <w:ilvl w:val="0"/>
          <w:numId w:val="6"/>
        </w:numPr>
        <w:spacing w:line="300" w:lineRule="auto"/>
        <w:jc w:val="both"/>
        <w:rPr>
          <w:rFonts w:ascii="Arial" w:hAnsi="Arial"/>
          <w:sz w:val="22"/>
          <w:szCs w:val="22"/>
        </w:rPr>
      </w:pPr>
      <w:bookmarkStart w:id="340" w:name="_Hlk31896669"/>
      <w:r>
        <w:rPr>
          <w:rFonts w:ascii="Arial" w:hAnsi="Arial"/>
          <w:sz w:val="22"/>
          <w:szCs w:val="22"/>
        </w:rPr>
        <w:t>Screen reader (text-to-speech software)</w:t>
      </w:r>
    </w:p>
    <w:p w14:paraId="3F421745" w14:textId="77777777" w:rsidR="00530060" w:rsidRDefault="00530060"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Speech recognition (speech-to-text software)</w:t>
      </w:r>
    </w:p>
    <w:p w14:paraId="65839652" w14:textId="77777777" w:rsidR="00530060" w:rsidRDefault="00530060"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Word prediction</w:t>
      </w:r>
    </w:p>
    <w:p w14:paraId="042AA2FB" w14:textId="77777777" w:rsidR="00530060" w:rsidRDefault="00530060"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Talking word processor</w:t>
      </w:r>
    </w:p>
    <w:p w14:paraId="72BB2CD4" w14:textId="77777777" w:rsidR="00530060" w:rsidRDefault="00530060"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Graphic organizer</w:t>
      </w:r>
    </w:p>
    <w:p w14:paraId="11B3C352" w14:textId="77777777" w:rsidR="00530060" w:rsidRDefault="00530060"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Audible textbooks</w:t>
      </w:r>
    </w:p>
    <w:p w14:paraId="3858CF78" w14:textId="77777777" w:rsidR="00530060" w:rsidRDefault="00530060"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Spell checker</w:t>
      </w:r>
    </w:p>
    <w:p w14:paraId="421C0EA7" w14:textId="77777777" w:rsidR="00530060" w:rsidRDefault="00530060"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Electronic dictionary</w:t>
      </w:r>
    </w:p>
    <w:p w14:paraId="496AF143" w14:textId="77777777" w:rsidR="00530060" w:rsidRDefault="00530060"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Audio recorder</w:t>
      </w:r>
    </w:p>
    <w:p w14:paraId="26B673F4" w14:textId="77777777" w:rsidR="00530060" w:rsidRDefault="00530060"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Magnification/Enlargement</w:t>
      </w:r>
    </w:p>
    <w:p w14:paraId="408B1E99" w14:textId="77777777" w:rsidR="00530060" w:rsidRDefault="00530060"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Other: __________</w:t>
      </w:r>
    </w:p>
    <w:bookmarkEnd w:id="340"/>
    <w:p w14:paraId="3421ADF2" w14:textId="77777777" w:rsidR="000213AF" w:rsidRDefault="000213AF" w:rsidP="00316445">
      <w:pPr>
        <w:pStyle w:val="ListParagraph"/>
        <w:widowControl w:val="0"/>
        <w:spacing w:line="300" w:lineRule="auto"/>
        <w:jc w:val="both"/>
        <w:rPr>
          <w:rFonts w:ascii="Arial" w:hAnsi="Arial"/>
          <w:sz w:val="22"/>
          <w:szCs w:val="22"/>
        </w:rPr>
      </w:pPr>
    </w:p>
    <w:p w14:paraId="0B1AF901" w14:textId="77777777" w:rsidR="00442547" w:rsidRDefault="00442547" w:rsidP="00316445">
      <w:pPr>
        <w:pStyle w:val="ListParagraph"/>
        <w:widowControl w:val="0"/>
        <w:numPr>
          <w:ilvl w:val="0"/>
          <w:numId w:val="1"/>
        </w:numPr>
        <w:spacing w:line="300" w:lineRule="auto"/>
        <w:jc w:val="both"/>
        <w:rPr>
          <w:rFonts w:ascii="Arial" w:hAnsi="Arial"/>
          <w:sz w:val="22"/>
          <w:szCs w:val="22"/>
        </w:rPr>
      </w:pPr>
      <w:r>
        <w:rPr>
          <w:rFonts w:ascii="Arial" w:hAnsi="Arial"/>
          <w:sz w:val="22"/>
          <w:szCs w:val="22"/>
        </w:rPr>
        <w:t>What year did you enter college/tech school?</w:t>
      </w:r>
      <w:r w:rsidR="00530060">
        <w:rPr>
          <w:rFonts w:ascii="Arial" w:hAnsi="Arial"/>
          <w:sz w:val="22"/>
          <w:szCs w:val="22"/>
        </w:rPr>
        <w:t xml:space="preserve"> __________</w:t>
      </w:r>
    </w:p>
    <w:p w14:paraId="24CF57E8" w14:textId="77777777" w:rsidR="000213AF" w:rsidRDefault="000213AF" w:rsidP="00316445">
      <w:pPr>
        <w:pStyle w:val="ListParagraph"/>
        <w:widowControl w:val="0"/>
        <w:spacing w:line="300" w:lineRule="auto"/>
        <w:jc w:val="both"/>
        <w:rPr>
          <w:rFonts w:ascii="Arial" w:hAnsi="Arial"/>
          <w:sz w:val="22"/>
          <w:szCs w:val="22"/>
        </w:rPr>
      </w:pPr>
    </w:p>
    <w:p w14:paraId="416C3021" w14:textId="77777777" w:rsidR="00442547" w:rsidRDefault="00442547" w:rsidP="00316445">
      <w:pPr>
        <w:pStyle w:val="ListParagraph"/>
        <w:widowControl w:val="0"/>
        <w:numPr>
          <w:ilvl w:val="0"/>
          <w:numId w:val="1"/>
        </w:numPr>
        <w:spacing w:line="300" w:lineRule="auto"/>
        <w:jc w:val="both"/>
        <w:rPr>
          <w:rFonts w:ascii="Arial" w:hAnsi="Arial"/>
          <w:sz w:val="22"/>
          <w:szCs w:val="22"/>
        </w:rPr>
      </w:pPr>
      <w:r>
        <w:rPr>
          <w:rFonts w:ascii="Arial" w:hAnsi="Arial"/>
          <w:sz w:val="22"/>
          <w:szCs w:val="22"/>
        </w:rPr>
        <w:t>What is your college/tech school zip code?</w:t>
      </w:r>
      <w:r w:rsidR="00530060">
        <w:rPr>
          <w:rFonts w:ascii="Arial" w:hAnsi="Arial"/>
          <w:sz w:val="22"/>
          <w:szCs w:val="22"/>
        </w:rPr>
        <w:t xml:space="preserve"> __________</w:t>
      </w:r>
    </w:p>
    <w:p w14:paraId="6E7F3B73" w14:textId="77777777" w:rsidR="00442547" w:rsidRPr="005D4F9A" w:rsidRDefault="00442547" w:rsidP="00316445">
      <w:pPr>
        <w:pStyle w:val="ListParagraph"/>
        <w:widowControl w:val="0"/>
        <w:numPr>
          <w:ilvl w:val="0"/>
          <w:numId w:val="1"/>
        </w:numPr>
        <w:spacing w:line="300" w:lineRule="auto"/>
        <w:jc w:val="both"/>
        <w:rPr>
          <w:rFonts w:ascii="Arial" w:hAnsi="Arial"/>
          <w:sz w:val="22"/>
          <w:szCs w:val="22"/>
        </w:rPr>
      </w:pPr>
      <w:r w:rsidRPr="005D4F9A">
        <w:rPr>
          <w:rFonts w:ascii="Arial" w:hAnsi="Arial"/>
          <w:sz w:val="22"/>
          <w:szCs w:val="22"/>
        </w:rPr>
        <w:t>What was your GPA at the end of the first year in college/tech school?</w:t>
      </w:r>
      <w:r w:rsidR="00530060" w:rsidRPr="005D4F9A">
        <w:rPr>
          <w:rFonts w:ascii="Arial" w:hAnsi="Arial"/>
          <w:sz w:val="22"/>
          <w:szCs w:val="22"/>
        </w:rPr>
        <w:t xml:space="preserve"> __________</w:t>
      </w:r>
    </w:p>
    <w:p w14:paraId="2218A656" w14:textId="77777777" w:rsidR="00442547" w:rsidRDefault="00442547" w:rsidP="00316445">
      <w:pPr>
        <w:pStyle w:val="ListParagraph"/>
        <w:widowControl w:val="0"/>
        <w:numPr>
          <w:ilvl w:val="0"/>
          <w:numId w:val="1"/>
        </w:numPr>
        <w:spacing w:line="300" w:lineRule="auto"/>
        <w:jc w:val="both"/>
        <w:rPr>
          <w:rFonts w:ascii="Arial" w:hAnsi="Arial"/>
          <w:sz w:val="22"/>
          <w:szCs w:val="22"/>
        </w:rPr>
      </w:pPr>
      <w:r>
        <w:rPr>
          <w:rFonts w:ascii="Arial" w:hAnsi="Arial"/>
          <w:sz w:val="22"/>
          <w:szCs w:val="22"/>
        </w:rPr>
        <w:t>How would you describe your first year of college? Circle one.</w:t>
      </w:r>
    </w:p>
    <w:p w14:paraId="26B1F8F3" w14:textId="77777777" w:rsidR="00440E8A" w:rsidRPr="00440E8A" w:rsidRDefault="00440E8A" w:rsidP="00316445">
      <w:pPr>
        <w:widowControl w:val="0"/>
        <w:spacing w:line="300" w:lineRule="auto"/>
        <w:jc w:val="both"/>
        <w:rPr>
          <w:rFonts w:ascii="Arial" w:hAnsi="Arial"/>
          <w:sz w:val="22"/>
          <w:szCs w:val="22"/>
        </w:rPr>
      </w:pPr>
    </w:p>
    <w:tbl>
      <w:tblPr>
        <w:tblStyle w:val="TableGrid"/>
        <w:tblW w:w="0" w:type="auto"/>
        <w:tblInd w:w="720" w:type="dxa"/>
        <w:tblLook w:val="04A0" w:firstRow="1" w:lastRow="0" w:firstColumn="1" w:lastColumn="0" w:noHBand="0" w:noVBand="1"/>
      </w:tblPr>
      <w:tblGrid>
        <w:gridCol w:w="1851"/>
        <w:gridCol w:w="1851"/>
        <w:gridCol w:w="1878"/>
        <w:gridCol w:w="1885"/>
        <w:gridCol w:w="1885"/>
      </w:tblGrid>
      <w:tr w:rsidR="00DA3196" w:rsidRPr="00440E8A" w14:paraId="408287EB" w14:textId="77777777" w:rsidTr="00DA3196">
        <w:tc>
          <w:tcPr>
            <w:tcW w:w="2014" w:type="dxa"/>
            <w:vAlign w:val="center"/>
          </w:tcPr>
          <w:p w14:paraId="14A8559A" w14:textId="77777777" w:rsidR="000213AF" w:rsidRPr="00440E8A" w:rsidRDefault="00DA3196" w:rsidP="00575C24">
            <w:pPr>
              <w:pStyle w:val="ListParagraph"/>
              <w:widowControl w:val="0"/>
              <w:spacing w:line="276" w:lineRule="auto"/>
              <w:ind w:left="0"/>
              <w:jc w:val="center"/>
              <w:rPr>
                <w:rFonts w:ascii="Arial" w:hAnsi="Arial"/>
                <w:b/>
                <w:bCs/>
              </w:rPr>
            </w:pPr>
            <w:r w:rsidRPr="00440E8A">
              <w:rPr>
                <w:rFonts w:ascii="Arial" w:hAnsi="Arial"/>
                <w:b/>
                <w:bCs/>
              </w:rPr>
              <w:t>Very Easy</w:t>
            </w:r>
          </w:p>
        </w:tc>
        <w:tc>
          <w:tcPr>
            <w:tcW w:w="2014" w:type="dxa"/>
            <w:vAlign w:val="center"/>
          </w:tcPr>
          <w:p w14:paraId="18E8A7D3" w14:textId="77777777" w:rsidR="000213AF" w:rsidRPr="00440E8A" w:rsidRDefault="00DA3196" w:rsidP="00575C24">
            <w:pPr>
              <w:pStyle w:val="ListParagraph"/>
              <w:widowControl w:val="0"/>
              <w:spacing w:line="276" w:lineRule="auto"/>
              <w:ind w:left="0"/>
              <w:jc w:val="center"/>
              <w:rPr>
                <w:rFonts w:ascii="Arial" w:hAnsi="Arial"/>
                <w:b/>
                <w:bCs/>
              </w:rPr>
            </w:pPr>
            <w:r w:rsidRPr="00440E8A">
              <w:rPr>
                <w:rFonts w:ascii="Arial" w:hAnsi="Arial"/>
                <w:b/>
                <w:bCs/>
              </w:rPr>
              <w:t>Easy</w:t>
            </w:r>
          </w:p>
        </w:tc>
        <w:tc>
          <w:tcPr>
            <w:tcW w:w="2014" w:type="dxa"/>
            <w:vAlign w:val="center"/>
          </w:tcPr>
          <w:p w14:paraId="307B09F1" w14:textId="77777777" w:rsidR="000213AF" w:rsidRPr="00440E8A" w:rsidRDefault="00DA3196" w:rsidP="00575C24">
            <w:pPr>
              <w:pStyle w:val="ListParagraph"/>
              <w:widowControl w:val="0"/>
              <w:spacing w:line="276" w:lineRule="auto"/>
              <w:ind w:left="0"/>
              <w:jc w:val="center"/>
              <w:rPr>
                <w:rFonts w:ascii="Arial" w:hAnsi="Arial"/>
                <w:b/>
                <w:bCs/>
              </w:rPr>
            </w:pPr>
            <w:r w:rsidRPr="00440E8A">
              <w:rPr>
                <w:rFonts w:ascii="Arial" w:hAnsi="Arial"/>
                <w:b/>
                <w:bCs/>
              </w:rPr>
              <w:t>Neutral</w:t>
            </w:r>
          </w:p>
        </w:tc>
        <w:tc>
          <w:tcPr>
            <w:tcW w:w="2014" w:type="dxa"/>
            <w:vAlign w:val="center"/>
          </w:tcPr>
          <w:p w14:paraId="7B39368B" w14:textId="77777777" w:rsidR="000213AF" w:rsidRPr="00440E8A" w:rsidRDefault="00DA3196" w:rsidP="00575C24">
            <w:pPr>
              <w:pStyle w:val="ListParagraph"/>
              <w:widowControl w:val="0"/>
              <w:spacing w:line="276" w:lineRule="auto"/>
              <w:ind w:left="0"/>
              <w:jc w:val="center"/>
              <w:rPr>
                <w:rFonts w:ascii="Arial" w:hAnsi="Arial"/>
                <w:b/>
                <w:bCs/>
              </w:rPr>
            </w:pPr>
            <w:r w:rsidRPr="00440E8A">
              <w:rPr>
                <w:rFonts w:ascii="Arial" w:hAnsi="Arial"/>
                <w:b/>
                <w:bCs/>
              </w:rPr>
              <w:t>Difficult</w:t>
            </w:r>
          </w:p>
        </w:tc>
        <w:tc>
          <w:tcPr>
            <w:tcW w:w="2014" w:type="dxa"/>
            <w:vAlign w:val="center"/>
          </w:tcPr>
          <w:p w14:paraId="5CEE6416" w14:textId="77777777" w:rsidR="000213AF" w:rsidRPr="00440E8A" w:rsidRDefault="00DA3196" w:rsidP="00575C24">
            <w:pPr>
              <w:pStyle w:val="ListParagraph"/>
              <w:widowControl w:val="0"/>
              <w:spacing w:line="276" w:lineRule="auto"/>
              <w:ind w:left="0"/>
              <w:jc w:val="center"/>
              <w:rPr>
                <w:rFonts w:ascii="Arial" w:hAnsi="Arial"/>
                <w:b/>
                <w:bCs/>
              </w:rPr>
            </w:pPr>
            <w:r w:rsidRPr="00440E8A">
              <w:rPr>
                <w:rFonts w:ascii="Arial" w:hAnsi="Arial"/>
                <w:b/>
                <w:bCs/>
              </w:rPr>
              <w:t>Very Difficult</w:t>
            </w:r>
          </w:p>
        </w:tc>
      </w:tr>
      <w:tr w:rsidR="00DA3196" w:rsidRPr="00440E8A" w14:paraId="66741B15" w14:textId="77777777" w:rsidTr="00DA3196">
        <w:tc>
          <w:tcPr>
            <w:tcW w:w="2014" w:type="dxa"/>
            <w:vAlign w:val="center"/>
          </w:tcPr>
          <w:p w14:paraId="6AA519BC" w14:textId="77777777" w:rsidR="000213AF" w:rsidRPr="00440E8A" w:rsidRDefault="00DA3196" w:rsidP="00575C24">
            <w:pPr>
              <w:pStyle w:val="ListParagraph"/>
              <w:widowControl w:val="0"/>
              <w:spacing w:line="276" w:lineRule="auto"/>
              <w:ind w:left="0"/>
              <w:jc w:val="center"/>
              <w:rPr>
                <w:rFonts w:ascii="Arial" w:hAnsi="Arial"/>
              </w:rPr>
            </w:pPr>
            <w:r w:rsidRPr="00440E8A">
              <w:rPr>
                <w:rFonts w:ascii="Arial" w:hAnsi="Arial"/>
              </w:rPr>
              <w:t>1</w:t>
            </w:r>
          </w:p>
        </w:tc>
        <w:tc>
          <w:tcPr>
            <w:tcW w:w="2014" w:type="dxa"/>
            <w:vAlign w:val="center"/>
          </w:tcPr>
          <w:p w14:paraId="5AD9398E" w14:textId="77777777" w:rsidR="000213AF" w:rsidRPr="00440E8A" w:rsidRDefault="00DA3196" w:rsidP="00575C24">
            <w:pPr>
              <w:pStyle w:val="ListParagraph"/>
              <w:widowControl w:val="0"/>
              <w:spacing w:line="276" w:lineRule="auto"/>
              <w:ind w:left="0"/>
              <w:jc w:val="center"/>
              <w:rPr>
                <w:rFonts w:ascii="Arial" w:hAnsi="Arial"/>
              </w:rPr>
            </w:pPr>
            <w:r w:rsidRPr="00440E8A">
              <w:rPr>
                <w:rFonts w:ascii="Arial" w:hAnsi="Arial"/>
              </w:rPr>
              <w:t>2</w:t>
            </w:r>
          </w:p>
        </w:tc>
        <w:tc>
          <w:tcPr>
            <w:tcW w:w="2014" w:type="dxa"/>
            <w:vAlign w:val="center"/>
          </w:tcPr>
          <w:p w14:paraId="5A81EAE1" w14:textId="77777777" w:rsidR="000213AF" w:rsidRPr="00440E8A" w:rsidRDefault="00DA3196" w:rsidP="00575C24">
            <w:pPr>
              <w:pStyle w:val="ListParagraph"/>
              <w:widowControl w:val="0"/>
              <w:spacing w:line="276" w:lineRule="auto"/>
              <w:ind w:left="0"/>
              <w:jc w:val="center"/>
              <w:rPr>
                <w:rFonts w:ascii="Arial" w:hAnsi="Arial"/>
              </w:rPr>
            </w:pPr>
            <w:r w:rsidRPr="00440E8A">
              <w:rPr>
                <w:rFonts w:ascii="Arial" w:hAnsi="Arial"/>
              </w:rPr>
              <w:t>3</w:t>
            </w:r>
          </w:p>
        </w:tc>
        <w:tc>
          <w:tcPr>
            <w:tcW w:w="2014" w:type="dxa"/>
            <w:vAlign w:val="center"/>
          </w:tcPr>
          <w:p w14:paraId="451CA1F7" w14:textId="77777777" w:rsidR="000213AF" w:rsidRPr="00440E8A" w:rsidRDefault="00DA3196" w:rsidP="00575C24">
            <w:pPr>
              <w:pStyle w:val="ListParagraph"/>
              <w:widowControl w:val="0"/>
              <w:spacing w:line="276" w:lineRule="auto"/>
              <w:ind w:left="0"/>
              <w:jc w:val="center"/>
              <w:rPr>
                <w:rFonts w:ascii="Arial" w:hAnsi="Arial"/>
              </w:rPr>
            </w:pPr>
            <w:r w:rsidRPr="00440E8A">
              <w:rPr>
                <w:rFonts w:ascii="Arial" w:hAnsi="Arial"/>
              </w:rPr>
              <w:t>4</w:t>
            </w:r>
          </w:p>
        </w:tc>
        <w:tc>
          <w:tcPr>
            <w:tcW w:w="2014" w:type="dxa"/>
            <w:vAlign w:val="center"/>
          </w:tcPr>
          <w:p w14:paraId="767E4D9B" w14:textId="77777777" w:rsidR="000213AF" w:rsidRPr="00440E8A" w:rsidRDefault="00DA3196" w:rsidP="00575C24">
            <w:pPr>
              <w:pStyle w:val="ListParagraph"/>
              <w:widowControl w:val="0"/>
              <w:spacing w:line="276" w:lineRule="auto"/>
              <w:ind w:left="0"/>
              <w:jc w:val="center"/>
              <w:rPr>
                <w:rFonts w:ascii="Arial" w:hAnsi="Arial"/>
              </w:rPr>
            </w:pPr>
            <w:r w:rsidRPr="00440E8A">
              <w:rPr>
                <w:rFonts w:ascii="Arial" w:hAnsi="Arial"/>
              </w:rPr>
              <w:t>5</w:t>
            </w:r>
          </w:p>
        </w:tc>
      </w:tr>
    </w:tbl>
    <w:p w14:paraId="0F3FE480" w14:textId="77777777" w:rsidR="000213AF" w:rsidRPr="00316445" w:rsidRDefault="000213AF" w:rsidP="00316445">
      <w:pPr>
        <w:widowControl w:val="0"/>
        <w:spacing w:line="300" w:lineRule="auto"/>
        <w:jc w:val="both"/>
        <w:rPr>
          <w:rFonts w:ascii="Arial" w:hAnsi="Arial"/>
          <w:sz w:val="22"/>
          <w:szCs w:val="22"/>
        </w:rPr>
      </w:pPr>
    </w:p>
    <w:p w14:paraId="212DBD3F" w14:textId="77777777" w:rsidR="00442547" w:rsidRDefault="00442547" w:rsidP="00316445">
      <w:pPr>
        <w:pStyle w:val="ListParagraph"/>
        <w:widowControl w:val="0"/>
        <w:numPr>
          <w:ilvl w:val="0"/>
          <w:numId w:val="1"/>
        </w:numPr>
        <w:spacing w:line="300" w:lineRule="auto"/>
        <w:jc w:val="both"/>
        <w:rPr>
          <w:rFonts w:ascii="Arial" w:hAnsi="Arial"/>
          <w:sz w:val="22"/>
          <w:szCs w:val="22"/>
        </w:rPr>
      </w:pPr>
      <w:r>
        <w:rPr>
          <w:rFonts w:ascii="Arial" w:hAnsi="Arial"/>
          <w:sz w:val="22"/>
          <w:szCs w:val="22"/>
        </w:rPr>
        <w:t>How difficult was each of the following for you in college/tech school? Circle one for each task/subject.</w:t>
      </w:r>
    </w:p>
    <w:p w14:paraId="72C1DCF2" w14:textId="77777777" w:rsidR="00440E8A" w:rsidRPr="00440E8A" w:rsidRDefault="00440E8A" w:rsidP="00316445">
      <w:pPr>
        <w:widowControl w:val="0"/>
        <w:spacing w:line="300" w:lineRule="auto"/>
        <w:jc w:val="both"/>
        <w:rPr>
          <w:rFonts w:ascii="Arial" w:hAnsi="Arial"/>
          <w:sz w:val="22"/>
          <w:szCs w:val="22"/>
        </w:rPr>
      </w:pPr>
    </w:p>
    <w:tbl>
      <w:tblPr>
        <w:tblStyle w:val="TableGrid"/>
        <w:tblW w:w="0" w:type="auto"/>
        <w:tblInd w:w="720" w:type="dxa"/>
        <w:tblLook w:val="04A0" w:firstRow="1" w:lastRow="0" w:firstColumn="1" w:lastColumn="0" w:noHBand="0" w:noVBand="1"/>
      </w:tblPr>
      <w:tblGrid>
        <w:gridCol w:w="1623"/>
        <w:gridCol w:w="1508"/>
        <w:gridCol w:w="1705"/>
        <w:gridCol w:w="1508"/>
        <w:gridCol w:w="1503"/>
        <w:gridCol w:w="1503"/>
      </w:tblGrid>
      <w:tr w:rsidR="00DA3196" w:rsidRPr="00440E8A" w14:paraId="333EBEEE" w14:textId="77777777" w:rsidTr="00DA3196">
        <w:tc>
          <w:tcPr>
            <w:tcW w:w="1678" w:type="dxa"/>
            <w:vAlign w:val="center"/>
          </w:tcPr>
          <w:p w14:paraId="12461F8F" w14:textId="77777777" w:rsidR="000213AF" w:rsidRPr="00440E8A" w:rsidRDefault="00DA3196" w:rsidP="00440E8A">
            <w:pPr>
              <w:pStyle w:val="ListParagraph"/>
              <w:widowControl w:val="0"/>
              <w:spacing w:line="276" w:lineRule="auto"/>
              <w:ind w:left="0"/>
              <w:jc w:val="center"/>
              <w:rPr>
                <w:rFonts w:ascii="Arial" w:hAnsi="Arial"/>
                <w:b/>
                <w:bCs/>
              </w:rPr>
            </w:pPr>
            <w:r w:rsidRPr="00440E8A">
              <w:rPr>
                <w:rFonts w:ascii="Arial" w:hAnsi="Arial"/>
                <w:b/>
                <w:bCs/>
              </w:rPr>
              <w:t>Tasks</w:t>
            </w:r>
          </w:p>
        </w:tc>
        <w:tc>
          <w:tcPr>
            <w:tcW w:w="1678" w:type="dxa"/>
            <w:vAlign w:val="center"/>
          </w:tcPr>
          <w:p w14:paraId="27357D4E" w14:textId="77777777" w:rsidR="000213AF" w:rsidRPr="00440E8A" w:rsidRDefault="00DA3196" w:rsidP="00440E8A">
            <w:pPr>
              <w:pStyle w:val="ListParagraph"/>
              <w:widowControl w:val="0"/>
              <w:spacing w:line="276" w:lineRule="auto"/>
              <w:ind w:left="0"/>
              <w:jc w:val="center"/>
              <w:rPr>
                <w:rFonts w:ascii="Arial" w:hAnsi="Arial"/>
                <w:b/>
                <w:bCs/>
              </w:rPr>
            </w:pPr>
            <w:r w:rsidRPr="00440E8A">
              <w:rPr>
                <w:rFonts w:ascii="Arial" w:hAnsi="Arial"/>
                <w:b/>
                <w:bCs/>
              </w:rPr>
              <w:t>Easy</w:t>
            </w:r>
          </w:p>
        </w:tc>
        <w:tc>
          <w:tcPr>
            <w:tcW w:w="1678" w:type="dxa"/>
            <w:vAlign w:val="center"/>
          </w:tcPr>
          <w:p w14:paraId="4A14D055" w14:textId="77777777" w:rsidR="000213AF" w:rsidRPr="00440E8A" w:rsidRDefault="00DA3196" w:rsidP="00440E8A">
            <w:pPr>
              <w:pStyle w:val="ListParagraph"/>
              <w:widowControl w:val="0"/>
              <w:spacing w:line="276" w:lineRule="auto"/>
              <w:ind w:left="0"/>
              <w:jc w:val="center"/>
              <w:rPr>
                <w:rFonts w:ascii="Arial" w:hAnsi="Arial"/>
                <w:b/>
                <w:bCs/>
              </w:rPr>
            </w:pPr>
            <w:r w:rsidRPr="00440E8A">
              <w:rPr>
                <w:rFonts w:ascii="Arial" w:hAnsi="Arial"/>
                <w:b/>
                <w:bCs/>
              </w:rPr>
              <w:t>Straightforward</w:t>
            </w:r>
          </w:p>
        </w:tc>
        <w:tc>
          <w:tcPr>
            <w:tcW w:w="1678" w:type="dxa"/>
            <w:vAlign w:val="center"/>
          </w:tcPr>
          <w:p w14:paraId="1B893329" w14:textId="77777777" w:rsidR="000213AF" w:rsidRPr="00440E8A" w:rsidRDefault="00DA3196" w:rsidP="00440E8A">
            <w:pPr>
              <w:pStyle w:val="ListParagraph"/>
              <w:widowControl w:val="0"/>
              <w:spacing w:line="276" w:lineRule="auto"/>
              <w:ind w:left="0"/>
              <w:jc w:val="center"/>
              <w:rPr>
                <w:rFonts w:ascii="Arial" w:hAnsi="Arial"/>
                <w:b/>
                <w:bCs/>
              </w:rPr>
            </w:pPr>
            <w:r w:rsidRPr="00440E8A">
              <w:rPr>
                <w:rFonts w:ascii="Arial" w:hAnsi="Arial"/>
                <w:b/>
                <w:bCs/>
              </w:rPr>
              <w:t>I had to work at it</w:t>
            </w:r>
          </w:p>
        </w:tc>
        <w:tc>
          <w:tcPr>
            <w:tcW w:w="1679" w:type="dxa"/>
            <w:vAlign w:val="center"/>
          </w:tcPr>
          <w:p w14:paraId="797C5D0B" w14:textId="77777777" w:rsidR="000213AF" w:rsidRPr="00440E8A" w:rsidRDefault="00DA3196" w:rsidP="00440E8A">
            <w:pPr>
              <w:pStyle w:val="ListParagraph"/>
              <w:widowControl w:val="0"/>
              <w:spacing w:line="276" w:lineRule="auto"/>
              <w:ind w:left="0"/>
              <w:jc w:val="center"/>
              <w:rPr>
                <w:rFonts w:ascii="Arial" w:hAnsi="Arial"/>
                <w:b/>
                <w:bCs/>
              </w:rPr>
            </w:pPr>
            <w:r w:rsidRPr="00440E8A">
              <w:rPr>
                <w:rFonts w:ascii="Arial" w:hAnsi="Arial"/>
                <w:b/>
                <w:bCs/>
              </w:rPr>
              <w:t>It was hard</w:t>
            </w:r>
          </w:p>
        </w:tc>
        <w:tc>
          <w:tcPr>
            <w:tcW w:w="1679" w:type="dxa"/>
            <w:vAlign w:val="center"/>
          </w:tcPr>
          <w:p w14:paraId="330A7532" w14:textId="77777777" w:rsidR="000213AF" w:rsidRPr="00440E8A" w:rsidRDefault="00DA3196" w:rsidP="00440E8A">
            <w:pPr>
              <w:pStyle w:val="ListParagraph"/>
              <w:widowControl w:val="0"/>
              <w:spacing w:line="276" w:lineRule="auto"/>
              <w:ind w:left="0"/>
              <w:jc w:val="center"/>
              <w:rPr>
                <w:rFonts w:ascii="Arial" w:hAnsi="Arial"/>
                <w:b/>
                <w:bCs/>
              </w:rPr>
            </w:pPr>
            <w:r w:rsidRPr="00440E8A">
              <w:rPr>
                <w:rFonts w:ascii="Arial" w:hAnsi="Arial"/>
                <w:b/>
                <w:bCs/>
              </w:rPr>
              <w:t>It was very hard</w:t>
            </w:r>
          </w:p>
        </w:tc>
      </w:tr>
      <w:tr w:rsidR="00DA3196" w:rsidRPr="00440E8A" w14:paraId="1345F7FE" w14:textId="77777777" w:rsidTr="00DA3196">
        <w:tc>
          <w:tcPr>
            <w:tcW w:w="1678" w:type="dxa"/>
            <w:vAlign w:val="center"/>
          </w:tcPr>
          <w:p w14:paraId="092F7A0B" w14:textId="77777777" w:rsidR="000213AF" w:rsidRPr="00440E8A" w:rsidRDefault="00DA3196" w:rsidP="00440E8A">
            <w:pPr>
              <w:pStyle w:val="ListParagraph"/>
              <w:widowControl w:val="0"/>
              <w:spacing w:line="276" w:lineRule="auto"/>
              <w:ind w:left="0"/>
              <w:rPr>
                <w:rFonts w:ascii="Arial" w:hAnsi="Arial"/>
              </w:rPr>
            </w:pPr>
            <w:r w:rsidRPr="00440E8A">
              <w:rPr>
                <w:rFonts w:ascii="Arial" w:hAnsi="Arial"/>
              </w:rPr>
              <w:t>Reading</w:t>
            </w:r>
          </w:p>
        </w:tc>
        <w:tc>
          <w:tcPr>
            <w:tcW w:w="1678" w:type="dxa"/>
            <w:vAlign w:val="center"/>
          </w:tcPr>
          <w:p w14:paraId="7D69B9B4" w14:textId="77777777" w:rsidR="000213AF" w:rsidRPr="00440E8A" w:rsidRDefault="00DA3196" w:rsidP="00440E8A">
            <w:pPr>
              <w:pStyle w:val="ListParagraph"/>
              <w:widowControl w:val="0"/>
              <w:spacing w:line="276" w:lineRule="auto"/>
              <w:ind w:left="0"/>
              <w:jc w:val="center"/>
              <w:rPr>
                <w:rFonts w:ascii="Arial" w:hAnsi="Arial"/>
              </w:rPr>
            </w:pPr>
            <w:r w:rsidRPr="00440E8A">
              <w:rPr>
                <w:rFonts w:ascii="Arial" w:hAnsi="Arial"/>
              </w:rPr>
              <w:t>1</w:t>
            </w:r>
          </w:p>
        </w:tc>
        <w:tc>
          <w:tcPr>
            <w:tcW w:w="1678" w:type="dxa"/>
            <w:vAlign w:val="center"/>
          </w:tcPr>
          <w:p w14:paraId="5C063A0E" w14:textId="77777777" w:rsidR="000213AF" w:rsidRPr="00440E8A" w:rsidRDefault="00DA3196" w:rsidP="00440E8A">
            <w:pPr>
              <w:pStyle w:val="ListParagraph"/>
              <w:widowControl w:val="0"/>
              <w:spacing w:line="276" w:lineRule="auto"/>
              <w:ind w:left="0"/>
              <w:jc w:val="center"/>
              <w:rPr>
                <w:rFonts w:ascii="Arial" w:hAnsi="Arial"/>
              </w:rPr>
            </w:pPr>
            <w:r w:rsidRPr="00440E8A">
              <w:rPr>
                <w:rFonts w:ascii="Arial" w:hAnsi="Arial"/>
              </w:rPr>
              <w:t>2</w:t>
            </w:r>
          </w:p>
        </w:tc>
        <w:tc>
          <w:tcPr>
            <w:tcW w:w="1678" w:type="dxa"/>
            <w:vAlign w:val="center"/>
          </w:tcPr>
          <w:p w14:paraId="75EE1B1A" w14:textId="77777777" w:rsidR="000213AF" w:rsidRPr="00440E8A" w:rsidRDefault="00DA3196" w:rsidP="00440E8A">
            <w:pPr>
              <w:pStyle w:val="ListParagraph"/>
              <w:widowControl w:val="0"/>
              <w:spacing w:line="276" w:lineRule="auto"/>
              <w:ind w:left="0"/>
              <w:jc w:val="center"/>
              <w:rPr>
                <w:rFonts w:ascii="Arial" w:hAnsi="Arial"/>
              </w:rPr>
            </w:pPr>
            <w:r w:rsidRPr="00440E8A">
              <w:rPr>
                <w:rFonts w:ascii="Arial" w:hAnsi="Arial"/>
              </w:rPr>
              <w:t>3</w:t>
            </w:r>
          </w:p>
        </w:tc>
        <w:tc>
          <w:tcPr>
            <w:tcW w:w="1679" w:type="dxa"/>
            <w:vAlign w:val="center"/>
          </w:tcPr>
          <w:p w14:paraId="4A92A37D" w14:textId="77777777" w:rsidR="000213AF" w:rsidRPr="00440E8A" w:rsidRDefault="00DA3196" w:rsidP="00440E8A">
            <w:pPr>
              <w:pStyle w:val="ListParagraph"/>
              <w:widowControl w:val="0"/>
              <w:spacing w:line="276" w:lineRule="auto"/>
              <w:ind w:left="0"/>
              <w:jc w:val="center"/>
              <w:rPr>
                <w:rFonts w:ascii="Arial" w:hAnsi="Arial"/>
              </w:rPr>
            </w:pPr>
            <w:r w:rsidRPr="00440E8A">
              <w:rPr>
                <w:rFonts w:ascii="Arial" w:hAnsi="Arial"/>
              </w:rPr>
              <w:t>4</w:t>
            </w:r>
          </w:p>
        </w:tc>
        <w:tc>
          <w:tcPr>
            <w:tcW w:w="1679" w:type="dxa"/>
            <w:vAlign w:val="center"/>
          </w:tcPr>
          <w:p w14:paraId="7696D3BD" w14:textId="77777777" w:rsidR="000213AF" w:rsidRPr="00440E8A" w:rsidRDefault="00DA3196" w:rsidP="00440E8A">
            <w:pPr>
              <w:pStyle w:val="ListParagraph"/>
              <w:widowControl w:val="0"/>
              <w:spacing w:line="276" w:lineRule="auto"/>
              <w:ind w:left="0"/>
              <w:jc w:val="center"/>
              <w:rPr>
                <w:rFonts w:ascii="Arial" w:hAnsi="Arial"/>
              </w:rPr>
            </w:pPr>
            <w:r w:rsidRPr="00440E8A">
              <w:rPr>
                <w:rFonts w:ascii="Arial" w:hAnsi="Arial"/>
              </w:rPr>
              <w:t>5</w:t>
            </w:r>
          </w:p>
        </w:tc>
      </w:tr>
      <w:tr w:rsidR="00DA3196" w:rsidRPr="00440E8A" w14:paraId="092C2B82" w14:textId="77777777" w:rsidTr="00DA3196">
        <w:tc>
          <w:tcPr>
            <w:tcW w:w="1678" w:type="dxa"/>
            <w:vAlign w:val="center"/>
          </w:tcPr>
          <w:p w14:paraId="7E478856" w14:textId="77777777" w:rsidR="000213AF" w:rsidRPr="00440E8A" w:rsidRDefault="00DA3196" w:rsidP="00440E8A">
            <w:pPr>
              <w:pStyle w:val="ListParagraph"/>
              <w:widowControl w:val="0"/>
              <w:spacing w:line="276" w:lineRule="auto"/>
              <w:ind w:left="0"/>
              <w:rPr>
                <w:rFonts w:ascii="Arial" w:hAnsi="Arial"/>
              </w:rPr>
            </w:pPr>
            <w:r w:rsidRPr="00440E8A">
              <w:rPr>
                <w:rFonts w:ascii="Arial" w:hAnsi="Arial"/>
              </w:rPr>
              <w:t>Writing</w:t>
            </w:r>
          </w:p>
        </w:tc>
        <w:tc>
          <w:tcPr>
            <w:tcW w:w="1678" w:type="dxa"/>
            <w:vAlign w:val="center"/>
          </w:tcPr>
          <w:p w14:paraId="19464CDF" w14:textId="77777777" w:rsidR="000213AF" w:rsidRPr="00440E8A" w:rsidRDefault="00DA3196" w:rsidP="00440E8A">
            <w:pPr>
              <w:pStyle w:val="ListParagraph"/>
              <w:widowControl w:val="0"/>
              <w:spacing w:line="276" w:lineRule="auto"/>
              <w:ind w:left="0"/>
              <w:jc w:val="center"/>
              <w:rPr>
                <w:rFonts w:ascii="Arial" w:hAnsi="Arial"/>
              </w:rPr>
            </w:pPr>
            <w:r w:rsidRPr="00440E8A">
              <w:rPr>
                <w:rFonts w:ascii="Arial" w:hAnsi="Arial"/>
              </w:rPr>
              <w:t>1</w:t>
            </w:r>
          </w:p>
        </w:tc>
        <w:tc>
          <w:tcPr>
            <w:tcW w:w="1678" w:type="dxa"/>
            <w:vAlign w:val="center"/>
          </w:tcPr>
          <w:p w14:paraId="38FFC3C8" w14:textId="77777777" w:rsidR="000213AF" w:rsidRPr="00440E8A" w:rsidRDefault="00DA3196" w:rsidP="00440E8A">
            <w:pPr>
              <w:pStyle w:val="ListParagraph"/>
              <w:widowControl w:val="0"/>
              <w:spacing w:line="276" w:lineRule="auto"/>
              <w:ind w:left="0"/>
              <w:jc w:val="center"/>
              <w:rPr>
                <w:rFonts w:ascii="Arial" w:hAnsi="Arial"/>
              </w:rPr>
            </w:pPr>
            <w:r w:rsidRPr="00440E8A">
              <w:rPr>
                <w:rFonts w:ascii="Arial" w:hAnsi="Arial"/>
              </w:rPr>
              <w:t>2</w:t>
            </w:r>
          </w:p>
        </w:tc>
        <w:tc>
          <w:tcPr>
            <w:tcW w:w="1678" w:type="dxa"/>
            <w:vAlign w:val="center"/>
          </w:tcPr>
          <w:p w14:paraId="47068F0C" w14:textId="77777777" w:rsidR="000213AF" w:rsidRPr="00440E8A" w:rsidRDefault="00DA3196" w:rsidP="00440E8A">
            <w:pPr>
              <w:pStyle w:val="ListParagraph"/>
              <w:widowControl w:val="0"/>
              <w:spacing w:line="276" w:lineRule="auto"/>
              <w:ind w:left="0"/>
              <w:jc w:val="center"/>
              <w:rPr>
                <w:rFonts w:ascii="Arial" w:hAnsi="Arial"/>
              </w:rPr>
            </w:pPr>
            <w:r w:rsidRPr="00440E8A">
              <w:rPr>
                <w:rFonts w:ascii="Arial" w:hAnsi="Arial"/>
              </w:rPr>
              <w:t>3</w:t>
            </w:r>
          </w:p>
        </w:tc>
        <w:tc>
          <w:tcPr>
            <w:tcW w:w="1679" w:type="dxa"/>
            <w:vAlign w:val="center"/>
          </w:tcPr>
          <w:p w14:paraId="61AA8C75" w14:textId="77777777" w:rsidR="000213AF" w:rsidRPr="00440E8A" w:rsidRDefault="00DA3196" w:rsidP="00440E8A">
            <w:pPr>
              <w:pStyle w:val="ListParagraph"/>
              <w:widowControl w:val="0"/>
              <w:spacing w:line="276" w:lineRule="auto"/>
              <w:ind w:left="0"/>
              <w:jc w:val="center"/>
              <w:rPr>
                <w:rFonts w:ascii="Arial" w:hAnsi="Arial"/>
              </w:rPr>
            </w:pPr>
            <w:r w:rsidRPr="00440E8A">
              <w:rPr>
                <w:rFonts w:ascii="Arial" w:hAnsi="Arial"/>
              </w:rPr>
              <w:t>4</w:t>
            </w:r>
          </w:p>
        </w:tc>
        <w:tc>
          <w:tcPr>
            <w:tcW w:w="1679" w:type="dxa"/>
            <w:vAlign w:val="center"/>
          </w:tcPr>
          <w:p w14:paraId="66DB612F" w14:textId="77777777" w:rsidR="000213AF" w:rsidRPr="00440E8A" w:rsidRDefault="00DA3196" w:rsidP="00440E8A">
            <w:pPr>
              <w:pStyle w:val="ListParagraph"/>
              <w:widowControl w:val="0"/>
              <w:spacing w:line="276" w:lineRule="auto"/>
              <w:ind w:left="0"/>
              <w:jc w:val="center"/>
              <w:rPr>
                <w:rFonts w:ascii="Arial" w:hAnsi="Arial"/>
              </w:rPr>
            </w:pPr>
            <w:r w:rsidRPr="00440E8A">
              <w:rPr>
                <w:rFonts w:ascii="Arial" w:hAnsi="Arial"/>
              </w:rPr>
              <w:t>5</w:t>
            </w:r>
          </w:p>
        </w:tc>
      </w:tr>
      <w:tr w:rsidR="00DA3196" w:rsidRPr="00440E8A" w14:paraId="367D7921" w14:textId="77777777" w:rsidTr="00DA3196">
        <w:tc>
          <w:tcPr>
            <w:tcW w:w="1678" w:type="dxa"/>
            <w:vAlign w:val="center"/>
          </w:tcPr>
          <w:p w14:paraId="7E8DCF1F" w14:textId="77777777" w:rsidR="000213AF" w:rsidRPr="00440E8A" w:rsidRDefault="00DA3196" w:rsidP="00440E8A">
            <w:pPr>
              <w:pStyle w:val="ListParagraph"/>
              <w:widowControl w:val="0"/>
              <w:spacing w:line="276" w:lineRule="auto"/>
              <w:ind w:left="0"/>
              <w:rPr>
                <w:rFonts w:ascii="Arial" w:hAnsi="Arial"/>
              </w:rPr>
            </w:pPr>
            <w:r w:rsidRPr="00440E8A">
              <w:rPr>
                <w:rFonts w:ascii="Arial" w:hAnsi="Arial"/>
              </w:rPr>
              <w:t>Computation</w:t>
            </w:r>
          </w:p>
        </w:tc>
        <w:tc>
          <w:tcPr>
            <w:tcW w:w="1678" w:type="dxa"/>
            <w:vAlign w:val="center"/>
          </w:tcPr>
          <w:p w14:paraId="214FE19C" w14:textId="77777777" w:rsidR="000213AF" w:rsidRPr="00440E8A" w:rsidRDefault="00DA3196" w:rsidP="00440E8A">
            <w:pPr>
              <w:pStyle w:val="ListParagraph"/>
              <w:widowControl w:val="0"/>
              <w:spacing w:line="276" w:lineRule="auto"/>
              <w:ind w:left="0"/>
              <w:jc w:val="center"/>
              <w:rPr>
                <w:rFonts w:ascii="Arial" w:hAnsi="Arial"/>
              </w:rPr>
            </w:pPr>
            <w:r w:rsidRPr="00440E8A">
              <w:rPr>
                <w:rFonts w:ascii="Arial" w:hAnsi="Arial"/>
              </w:rPr>
              <w:t>1</w:t>
            </w:r>
          </w:p>
        </w:tc>
        <w:tc>
          <w:tcPr>
            <w:tcW w:w="1678" w:type="dxa"/>
            <w:vAlign w:val="center"/>
          </w:tcPr>
          <w:p w14:paraId="108ECF34" w14:textId="77777777" w:rsidR="000213AF" w:rsidRPr="00440E8A" w:rsidRDefault="00DA3196" w:rsidP="00440E8A">
            <w:pPr>
              <w:pStyle w:val="ListParagraph"/>
              <w:widowControl w:val="0"/>
              <w:spacing w:line="276" w:lineRule="auto"/>
              <w:ind w:left="0"/>
              <w:jc w:val="center"/>
              <w:rPr>
                <w:rFonts w:ascii="Arial" w:hAnsi="Arial"/>
              </w:rPr>
            </w:pPr>
            <w:r w:rsidRPr="00440E8A">
              <w:rPr>
                <w:rFonts w:ascii="Arial" w:hAnsi="Arial"/>
              </w:rPr>
              <w:t>2</w:t>
            </w:r>
          </w:p>
        </w:tc>
        <w:tc>
          <w:tcPr>
            <w:tcW w:w="1678" w:type="dxa"/>
            <w:vAlign w:val="center"/>
          </w:tcPr>
          <w:p w14:paraId="51AFB3D7" w14:textId="77777777" w:rsidR="000213AF" w:rsidRPr="00440E8A" w:rsidRDefault="00DA3196" w:rsidP="00440E8A">
            <w:pPr>
              <w:pStyle w:val="ListParagraph"/>
              <w:widowControl w:val="0"/>
              <w:spacing w:line="276" w:lineRule="auto"/>
              <w:ind w:left="0"/>
              <w:jc w:val="center"/>
              <w:rPr>
                <w:rFonts w:ascii="Arial" w:hAnsi="Arial"/>
              </w:rPr>
            </w:pPr>
            <w:r w:rsidRPr="00440E8A">
              <w:rPr>
                <w:rFonts w:ascii="Arial" w:hAnsi="Arial"/>
              </w:rPr>
              <w:t>3</w:t>
            </w:r>
          </w:p>
        </w:tc>
        <w:tc>
          <w:tcPr>
            <w:tcW w:w="1679" w:type="dxa"/>
            <w:vAlign w:val="center"/>
          </w:tcPr>
          <w:p w14:paraId="5C93108D" w14:textId="77777777" w:rsidR="000213AF" w:rsidRPr="00440E8A" w:rsidRDefault="00DA3196" w:rsidP="00440E8A">
            <w:pPr>
              <w:pStyle w:val="ListParagraph"/>
              <w:widowControl w:val="0"/>
              <w:spacing w:line="276" w:lineRule="auto"/>
              <w:ind w:left="0"/>
              <w:jc w:val="center"/>
              <w:rPr>
                <w:rFonts w:ascii="Arial" w:hAnsi="Arial"/>
              </w:rPr>
            </w:pPr>
            <w:r w:rsidRPr="00440E8A">
              <w:rPr>
                <w:rFonts w:ascii="Arial" w:hAnsi="Arial"/>
              </w:rPr>
              <w:t>4</w:t>
            </w:r>
          </w:p>
        </w:tc>
        <w:tc>
          <w:tcPr>
            <w:tcW w:w="1679" w:type="dxa"/>
            <w:vAlign w:val="center"/>
          </w:tcPr>
          <w:p w14:paraId="10EEDC13" w14:textId="77777777" w:rsidR="000213AF" w:rsidRPr="00440E8A" w:rsidRDefault="00DA3196" w:rsidP="00440E8A">
            <w:pPr>
              <w:pStyle w:val="ListParagraph"/>
              <w:widowControl w:val="0"/>
              <w:spacing w:line="276" w:lineRule="auto"/>
              <w:ind w:left="0"/>
              <w:jc w:val="center"/>
              <w:rPr>
                <w:rFonts w:ascii="Arial" w:hAnsi="Arial"/>
              </w:rPr>
            </w:pPr>
            <w:r w:rsidRPr="00440E8A">
              <w:rPr>
                <w:rFonts w:ascii="Arial" w:hAnsi="Arial"/>
              </w:rPr>
              <w:t>5</w:t>
            </w:r>
          </w:p>
        </w:tc>
      </w:tr>
      <w:tr w:rsidR="00DA3196" w:rsidRPr="00440E8A" w14:paraId="327DBD98" w14:textId="77777777" w:rsidTr="00DA3196">
        <w:tc>
          <w:tcPr>
            <w:tcW w:w="1678" w:type="dxa"/>
            <w:vAlign w:val="center"/>
          </w:tcPr>
          <w:p w14:paraId="069CB19F" w14:textId="77777777" w:rsidR="000213AF" w:rsidRPr="00440E8A" w:rsidRDefault="00DA3196" w:rsidP="00440E8A">
            <w:pPr>
              <w:pStyle w:val="ListParagraph"/>
              <w:widowControl w:val="0"/>
              <w:spacing w:line="276" w:lineRule="auto"/>
              <w:ind w:left="0"/>
              <w:rPr>
                <w:rFonts w:ascii="Arial" w:hAnsi="Arial"/>
              </w:rPr>
            </w:pPr>
            <w:r w:rsidRPr="00440E8A">
              <w:rPr>
                <w:rFonts w:ascii="Arial" w:hAnsi="Arial"/>
              </w:rPr>
              <w:t>Note Taking</w:t>
            </w:r>
          </w:p>
        </w:tc>
        <w:tc>
          <w:tcPr>
            <w:tcW w:w="1678" w:type="dxa"/>
            <w:vAlign w:val="center"/>
          </w:tcPr>
          <w:p w14:paraId="4456D0F1" w14:textId="77777777" w:rsidR="000213AF" w:rsidRPr="00440E8A" w:rsidRDefault="00DA3196" w:rsidP="00440E8A">
            <w:pPr>
              <w:pStyle w:val="ListParagraph"/>
              <w:widowControl w:val="0"/>
              <w:spacing w:line="276" w:lineRule="auto"/>
              <w:ind w:left="0"/>
              <w:jc w:val="center"/>
              <w:rPr>
                <w:rFonts w:ascii="Arial" w:hAnsi="Arial"/>
              </w:rPr>
            </w:pPr>
            <w:r w:rsidRPr="00440E8A">
              <w:rPr>
                <w:rFonts w:ascii="Arial" w:hAnsi="Arial"/>
              </w:rPr>
              <w:t>1</w:t>
            </w:r>
          </w:p>
        </w:tc>
        <w:tc>
          <w:tcPr>
            <w:tcW w:w="1678" w:type="dxa"/>
            <w:vAlign w:val="center"/>
          </w:tcPr>
          <w:p w14:paraId="519A7F86" w14:textId="77777777" w:rsidR="000213AF" w:rsidRPr="00440E8A" w:rsidRDefault="00DA3196" w:rsidP="00440E8A">
            <w:pPr>
              <w:pStyle w:val="ListParagraph"/>
              <w:widowControl w:val="0"/>
              <w:spacing w:line="276" w:lineRule="auto"/>
              <w:ind w:left="0"/>
              <w:jc w:val="center"/>
              <w:rPr>
                <w:rFonts w:ascii="Arial" w:hAnsi="Arial"/>
              </w:rPr>
            </w:pPr>
            <w:r w:rsidRPr="00440E8A">
              <w:rPr>
                <w:rFonts w:ascii="Arial" w:hAnsi="Arial"/>
              </w:rPr>
              <w:t>2</w:t>
            </w:r>
          </w:p>
        </w:tc>
        <w:tc>
          <w:tcPr>
            <w:tcW w:w="1678" w:type="dxa"/>
            <w:vAlign w:val="center"/>
          </w:tcPr>
          <w:p w14:paraId="2F1B0695" w14:textId="77777777" w:rsidR="000213AF" w:rsidRPr="00440E8A" w:rsidRDefault="00DA3196" w:rsidP="00440E8A">
            <w:pPr>
              <w:pStyle w:val="ListParagraph"/>
              <w:widowControl w:val="0"/>
              <w:spacing w:line="276" w:lineRule="auto"/>
              <w:ind w:left="0"/>
              <w:jc w:val="center"/>
              <w:rPr>
                <w:rFonts w:ascii="Arial" w:hAnsi="Arial"/>
              </w:rPr>
            </w:pPr>
            <w:r w:rsidRPr="00440E8A">
              <w:rPr>
                <w:rFonts w:ascii="Arial" w:hAnsi="Arial"/>
              </w:rPr>
              <w:t>3</w:t>
            </w:r>
          </w:p>
        </w:tc>
        <w:tc>
          <w:tcPr>
            <w:tcW w:w="1679" w:type="dxa"/>
            <w:vAlign w:val="center"/>
          </w:tcPr>
          <w:p w14:paraId="3AD83FDF" w14:textId="77777777" w:rsidR="000213AF" w:rsidRPr="00440E8A" w:rsidRDefault="00DA3196" w:rsidP="00440E8A">
            <w:pPr>
              <w:pStyle w:val="ListParagraph"/>
              <w:widowControl w:val="0"/>
              <w:spacing w:line="276" w:lineRule="auto"/>
              <w:ind w:left="0"/>
              <w:jc w:val="center"/>
              <w:rPr>
                <w:rFonts w:ascii="Arial" w:hAnsi="Arial"/>
              </w:rPr>
            </w:pPr>
            <w:r w:rsidRPr="00440E8A">
              <w:rPr>
                <w:rFonts w:ascii="Arial" w:hAnsi="Arial"/>
              </w:rPr>
              <w:t>4</w:t>
            </w:r>
          </w:p>
        </w:tc>
        <w:tc>
          <w:tcPr>
            <w:tcW w:w="1679" w:type="dxa"/>
            <w:vAlign w:val="center"/>
          </w:tcPr>
          <w:p w14:paraId="15171B44" w14:textId="77777777" w:rsidR="000213AF" w:rsidRPr="00440E8A" w:rsidRDefault="00DA3196" w:rsidP="00440E8A">
            <w:pPr>
              <w:pStyle w:val="ListParagraph"/>
              <w:widowControl w:val="0"/>
              <w:spacing w:line="276" w:lineRule="auto"/>
              <w:ind w:left="0"/>
              <w:jc w:val="center"/>
              <w:rPr>
                <w:rFonts w:ascii="Arial" w:hAnsi="Arial"/>
              </w:rPr>
            </w:pPr>
            <w:r w:rsidRPr="00440E8A">
              <w:rPr>
                <w:rFonts w:ascii="Arial" w:hAnsi="Arial"/>
              </w:rPr>
              <w:t>5</w:t>
            </w:r>
          </w:p>
        </w:tc>
      </w:tr>
      <w:tr w:rsidR="00DA3196" w:rsidRPr="00440E8A" w14:paraId="7F0DF67D" w14:textId="77777777" w:rsidTr="00DA3196">
        <w:tc>
          <w:tcPr>
            <w:tcW w:w="1678" w:type="dxa"/>
            <w:vAlign w:val="center"/>
          </w:tcPr>
          <w:p w14:paraId="1CDF4B69" w14:textId="77777777" w:rsidR="000213AF" w:rsidRPr="00440E8A" w:rsidRDefault="00DA3196" w:rsidP="00440E8A">
            <w:pPr>
              <w:pStyle w:val="ListParagraph"/>
              <w:widowControl w:val="0"/>
              <w:spacing w:line="276" w:lineRule="auto"/>
              <w:ind w:left="0"/>
              <w:rPr>
                <w:rFonts w:ascii="Arial" w:hAnsi="Arial"/>
              </w:rPr>
            </w:pPr>
            <w:r w:rsidRPr="00440E8A">
              <w:rPr>
                <w:rFonts w:ascii="Arial" w:hAnsi="Arial"/>
              </w:rPr>
              <w:t>Test Taking</w:t>
            </w:r>
          </w:p>
        </w:tc>
        <w:tc>
          <w:tcPr>
            <w:tcW w:w="1678" w:type="dxa"/>
            <w:vAlign w:val="center"/>
          </w:tcPr>
          <w:p w14:paraId="3D5CB0CB" w14:textId="77777777" w:rsidR="000213AF" w:rsidRPr="00440E8A" w:rsidRDefault="00DA3196" w:rsidP="00440E8A">
            <w:pPr>
              <w:pStyle w:val="ListParagraph"/>
              <w:widowControl w:val="0"/>
              <w:spacing w:line="276" w:lineRule="auto"/>
              <w:ind w:left="0"/>
              <w:jc w:val="center"/>
              <w:rPr>
                <w:rFonts w:ascii="Arial" w:hAnsi="Arial"/>
              </w:rPr>
            </w:pPr>
            <w:r w:rsidRPr="00440E8A">
              <w:rPr>
                <w:rFonts w:ascii="Arial" w:hAnsi="Arial"/>
              </w:rPr>
              <w:t>1</w:t>
            </w:r>
          </w:p>
        </w:tc>
        <w:tc>
          <w:tcPr>
            <w:tcW w:w="1678" w:type="dxa"/>
            <w:vAlign w:val="center"/>
          </w:tcPr>
          <w:p w14:paraId="27F737AF" w14:textId="77777777" w:rsidR="000213AF" w:rsidRPr="00440E8A" w:rsidRDefault="00DA3196" w:rsidP="00440E8A">
            <w:pPr>
              <w:pStyle w:val="ListParagraph"/>
              <w:widowControl w:val="0"/>
              <w:spacing w:line="276" w:lineRule="auto"/>
              <w:ind w:left="0"/>
              <w:jc w:val="center"/>
              <w:rPr>
                <w:rFonts w:ascii="Arial" w:hAnsi="Arial"/>
              </w:rPr>
            </w:pPr>
            <w:r w:rsidRPr="00440E8A">
              <w:rPr>
                <w:rFonts w:ascii="Arial" w:hAnsi="Arial"/>
              </w:rPr>
              <w:t>2</w:t>
            </w:r>
          </w:p>
        </w:tc>
        <w:tc>
          <w:tcPr>
            <w:tcW w:w="1678" w:type="dxa"/>
            <w:vAlign w:val="center"/>
          </w:tcPr>
          <w:p w14:paraId="5220098B" w14:textId="77777777" w:rsidR="000213AF" w:rsidRPr="00440E8A" w:rsidRDefault="00DA3196" w:rsidP="00440E8A">
            <w:pPr>
              <w:pStyle w:val="ListParagraph"/>
              <w:widowControl w:val="0"/>
              <w:spacing w:line="276" w:lineRule="auto"/>
              <w:ind w:left="0"/>
              <w:jc w:val="center"/>
              <w:rPr>
                <w:rFonts w:ascii="Arial" w:hAnsi="Arial"/>
              </w:rPr>
            </w:pPr>
            <w:r w:rsidRPr="00440E8A">
              <w:rPr>
                <w:rFonts w:ascii="Arial" w:hAnsi="Arial"/>
              </w:rPr>
              <w:t>3</w:t>
            </w:r>
          </w:p>
        </w:tc>
        <w:tc>
          <w:tcPr>
            <w:tcW w:w="1679" w:type="dxa"/>
            <w:vAlign w:val="center"/>
          </w:tcPr>
          <w:p w14:paraId="321AF296" w14:textId="77777777" w:rsidR="000213AF" w:rsidRPr="00440E8A" w:rsidRDefault="00DA3196" w:rsidP="00440E8A">
            <w:pPr>
              <w:pStyle w:val="ListParagraph"/>
              <w:widowControl w:val="0"/>
              <w:spacing w:line="276" w:lineRule="auto"/>
              <w:ind w:left="0"/>
              <w:jc w:val="center"/>
              <w:rPr>
                <w:rFonts w:ascii="Arial" w:hAnsi="Arial"/>
              </w:rPr>
            </w:pPr>
            <w:r w:rsidRPr="00440E8A">
              <w:rPr>
                <w:rFonts w:ascii="Arial" w:hAnsi="Arial"/>
              </w:rPr>
              <w:t>4</w:t>
            </w:r>
          </w:p>
        </w:tc>
        <w:tc>
          <w:tcPr>
            <w:tcW w:w="1679" w:type="dxa"/>
            <w:vAlign w:val="center"/>
          </w:tcPr>
          <w:p w14:paraId="4ED93D35" w14:textId="77777777" w:rsidR="000213AF" w:rsidRPr="00440E8A" w:rsidRDefault="00DA3196" w:rsidP="00440E8A">
            <w:pPr>
              <w:pStyle w:val="ListParagraph"/>
              <w:widowControl w:val="0"/>
              <w:spacing w:line="276" w:lineRule="auto"/>
              <w:ind w:left="0"/>
              <w:jc w:val="center"/>
              <w:rPr>
                <w:rFonts w:ascii="Arial" w:hAnsi="Arial"/>
              </w:rPr>
            </w:pPr>
            <w:r w:rsidRPr="00440E8A">
              <w:rPr>
                <w:rFonts w:ascii="Arial" w:hAnsi="Arial"/>
              </w:rPr>
              <w:t>5</w:t>
            </w:r>
          </w:p>
        </w:tc>
      </w:tr>
    </w:tbl>
    <w:p w14:paraId="55B60A40" w14:textId="77777777" w:rsidR="000213AF" w:rsidRDefault="000213AF" w:rsidP="000213AF">
      <w:pPr>
        <w:pStyle w:val="ListParagraph"/>
        <w:widowControl w:val="0"/>
        <w:spacing w:line="288" w:lineRule="auto"/>
        <w:jc w:val="both"/>
        <w:rPr>
          <w:rFonts w:ascii="Arial" w:hAnsi="Arial"/>
          <w:sz w:val="22"/>
          <w:szCs w:val="22"/>
        </w:rPr>
      </w:pPr>
    </w:p>
    <w:tbl>
      <w:tblPr>
        <w:tblStyle w:val="TableGrid"/>
        <w:tblW w:w="0" w:type="auto"/>
        <w:tblInd w:w="720" w:type="dxa"/>
        <w:tblLook w:val="04A0" w:firstRow="1" w:lastRow="0" w:firstColumn="1" w:lastColumn="0" w:noHBand="0" w:noVBand="1"/>
      </w:tblPr>
      <w:tblGrid>
        <w:gridCol w:w="1585"/>
        <w:gridCol w:w="1517"/>
        <w:gridCol w:w="1705"/>
        <w:gridCol w:w="1517"/>
        <w:gridCol w:w="1513"/>
        <w:gridCol w:w="1513"/>
      </w:tblGrid>
      <w:tr w:rsidR="00DA3196" w:rsidRPr="00440E8A" w14:paraId="53767B73" w14:textId="77777777" w:rsidTr="00DA3196">
        <w:tc>
          <w:tcPr>
            <w:tcW w:w="1678" w:type="dxa"/>
            <w:vAlign w:val="center"/>
          </w:tcPr>
          <w:p w14:paraId="43B4285E" w14:textId="77777777" w:rsidR="000213AF" w:rsidRPr="00440E8A" w:rsidRDefault="00DA3196" w:rsidP="00575C24">
            <w:pPr>
              <w:pStyle w:val="ListParagraph"/>
              <w:widowControl w:val="0"/>
              <w:spacing w:line="276" w:lineRule="auto"/>
              <w:ind w:left="0"/>
              <w:jc w:val="center"/>
              <w:rPr>
                <w:rFonts w:ascii="Arial" w:hAnsi="Arial"/>
                <w:b/>
                <w:bCs/>
              </w:rPr>
            </w:pPr>
            <w:r w:rsidRPr="00440E8A">
              <w:rPr>
                <w:rFonts w:ascii="Arial" w:hAnsi="Arial"/>
                <w:b/>
                <w:bCs/>
              </w:rPr>
              <w:t>Subjects</w:t>
            </w:r>
          </w:p>
        </w:tc>
        <w:tc>
          <w:tcPr>
            <w:tcW w:w="1678" w:type="dxa"/>
            <w:vAlign w:val="center"/>
          </w:tcPr>
          <w:p w14:paraId="717D864C" w14:textId="77777777" w:rsidR="000213AF" w:rsidRPr="00440E8A" w:rsidRDefault="00DA3196" w:rsidP="00575C24">
            <w:pPr>
              <w:pStyle w:val="ListParagraph"/>
              <w:widowControl w:val="0"/>
              <w:spacing w:line="276" w:lineRule="auto"/>
              <w:ind w:left="0"/>
              <w:jc w:val="center"/>
              <w:rPr>
                <w:rFonts w:ascii="Arial" w:hAnsi="Arial"/>
                <w:b/>
                <w:bCs/>
              </w:rPr>
            </w:pPr>
            <w:r w:rsidRPr="00440E8A">
              <w:rPr>
                <w:rFonts w:ascii="Arial" w:hAnsi="Arial"/>
                <w:b/>
                <w:bCs/>
              </w:rPr>
              <w:t>Easy</w:t>
            </w:r>
          </w:p>
        </w:tc>
        <w:tc>
          <w:tcPr>
            <w:tcW w:w="1678" w:type="dxa"/>
            <w:vAlign w:val="center"/>
          </w:tcPr>
          <w:p w14:paraId="7795FDE1" w14:textId="77777777" w:rsidR="000213AF" w:rsidRPr="00440E8A" w:rsidRDefault="00DA3196" w:rsidP="00575C24">
            <w:pPr>
              <w:pStyle w:val="ListParagraph"/>
              <w:widowControl w:val="0"/>
              <w:spacing w:line="276" w:lineRule="auto"/>
              <w:ind w:left="0"/>
              <w:jc w:val="center"/>
              <w:rPr>
                <w:rFonts w:ascii="Arial" w:hAnsi="Arial"/>
                <w:b/>
                <w:bCs/>
              </w:rPr>
            </w:pPr>
            <w:r w:rsidRPr="00440E8A">
              <w:rPr>
                <w:rFonts w:ascii="Arial" w:hAnsi="Arial"/>
                <w:b/>
                <w:bCs/>
              </w:rPr>
              <w:t>Straightforward</w:t>
            </w:r>
          </w:p>
        </w:tc>
        <w:tc>
          <w:tcPr>
            <w:tcW w:w="1678" w:type="dxa"/>
            <w:vAlign w:val="center"/>
          </w:tcPr>
          <w:p w14:paraId="50398CB6" w14:textId="77777777" w:rsidR="000213AF" w:rsidRPr="00440E8A" w:rsidRDefault="00DA3196" w:rsidP="00575C24">
            <w:pPr>
              <w:pStyle w:val="ListParagraph"/>
              <w:widowControl w:val="0"/>
              <w:spacing w:line="276" w:lineRule="auto"/>
              <w:ind w:left="0"/>
              <w:jc w:val="center"/>
              <w:rPr>
                <w:rFonts w:ascii="Arial" w:hAnsi="Arial"/>
                <w:b/>
                <w:bCs/>
              </w:rPr>
            </w:pPr>
            <w:r w:rsidRPr="00440E8A">
              <w:rPr>
                <w:rFonts w:ascii="Arial" w:hAnsi="Arial"/>
                <w:b/>
                <w:bCs/>
              </w:rPr>
              <w:t>I had to work at it</w:t>
            </w:r>
          </w:p>
        </w:tc>
        <w:tc>
          <w:tcPr>
            <w:tcW w:w="1679" w:type="dxa"/>
            <w:vAlign w:val="center"/>
          </w:tcPr>
          <w:p w14:paraId="4AD7F237" w14:textId="77777777" w:rsidR="000213AF" w:rsidRPr="00440E8A" w:rsidRDefault="00DA3196" w:rsidP="00575C24">
            <w:pPr>
              <w:pStyle w:val="ListParagraph"/>
              <w:widowControl w:val="0"/>
              <w:spacing w:line="276" w:lineRule="auto"/>
              <w:ind w:left="0"/>
              <w:jc w:val="center"/>
              <w:rPr>
                <w:rFonts w:ascii="Arial" w:hAnsi="Arial"/>
                <w:b/>
                <w:bCs/>
              </w:rPr>
            </w:pPr>
            <w:r w:rsidRPr="00440E8A">
              <w:rPr>
                <w:rFonts w:ascii="Arial" w:hAnsi="Arial"/>
                <w:b/>
                <w:bCs/>
              </w:rPr>
              <w:t>It was hard</w:t>
            </w:r>
          </w:p>
        </w:tc>
        <w:tc>
          <w:tcPr>
            <w:tcW w:w="1679" w:type="dxa"/>
            <w:vAlign w:val="center"/>
          </w:tcPr>
          <w:p w14:paraId="5974087D" w14:textId="77777777" w:rsidR="000213AF" w:rsidRPr="00440E8A" w:rsidRDefault="00DA3196" w:rsidP="00575C24">
            <w:pPr>
              <w:pStyle w:val="ListParagraph"/>
              <w:widowControl w:val="0"/>
              <w:spacing w:line="276" w:lineRule="auto"/>
              <w:ind w:left="0"/>
              <w:jc w:val="center"/>
              <w:rPr>
                <w:rFonts w:ascii="Arial" w:hAnsi="Arial"/>
                <w:b/>
                <w:bCs/>
              </w:rPr>
            </w:pPr>
            <w:r w:rsidRPr="00440E8A">
              <w:rPr>
                <w:rFonts w:ascii="Arial" w:hAnsi="Arial"/>
                <w:b/>
                <w:bCs/>
              </w:rPr>
              <w:t>It was very hard</w:t>
            </w:r>
          </w:p>
        </w:tc>
      </w:tr>
      <w:tr w:rsidR="00DA3196" w:rsidRPr="00440E8A" w14:paraId="081D6765" w14:textId="77777777" w:rsidTr="00DA3196">
        <w:tc>
          <w:tcPr>
            <w:tcW w:w="1678" w:type="dxa"/>
            <w:vAlign w:val="center"/>
          </w:tcPr>
          <w:p w14:paraId="036AD508" w14:textId="77777777" w:rsidR="000213AF" w:rsidRPr="00440E8A" w:rsidRDefault="00DA3196" w:rsidP="00575C24">
            <w:pPr>
              <w:pStyle w:val="ListParagraph"/>
              <w:widowControl w:val="0"/>
              <w:spacing w:line="276" w:lineRule="auto"/>
              <w:ind w:left="0"/>
              <w:rPr>
                <w:rFonts w:ascii="Arial" w:hAnsi="Arial"/>
              </w:rPr>
            </w:pPr>
            <w:r w:rsidRPr="00440E8A">
              <w:rPr>
                <w:rFonts w:ascii="Arial" w:hAnsi="Arial"/>
              </w:rPr>
              <w:t>Language Arts</w:t>
            </w:r>
          </w:p>
        </w:tc>
        <w:tc>
          <w:tcPr>
            <w:tcW w:w="1678" w:type="dxa"/>
            <w:vAlign w:val="center"/>
          </w:tcPr>
          <w:p w14:paraId="347B36C0" w14:textId="77777777" w:rsidR="000213AF" w:rsidRPr="00440E8A" w:rsidRDefault="00DA3196" w:rsidP="00575C24">
            <w:pPr>
              <w:pStyle w:val="ListParagraph"/>
              <w:widowControl w:val="0"/>
              <w:spacing w:line="276" w:lineRule="auto"/>
              <w:ind w:left="0"/>
              <w:jc w:val="center"/>
              <w:rPr>
                <w:rFonts w:ascii="Arial" w:hAnsi="Arial"/>
              </w:rPr>
            </w:pPr>
            <w:r w:rsidRPr="00440E8A">
              <w:rPr>
                <w:rFonts w:ascii="Arial" w:hAnsi="Arial"/>
              </w:rPr>
              <w:t>1</w:t>
            </w:r>
          </w:p>
        </w:tc>
        <w:tc>
          <w:tcPr>
            <w:tcW w:w="1678" w:type="dxa"/>
            <w:vAlign w:val="center"/>
          </w:tcPr>
          <w:p w14:paraId="75F028FB" w14:textId="77777777" w:rsidR="000213AF" w:rsidRPr="00440E8A" w:rsidRDefault="00DA3196" w:rsidP="00575C24">
            <w:pPr>
              <w:pStyle w:val="ListParagraph"/>
              <w:widowControl w:val="0"/>
              <w:spacing w:line="276" w:lineRule="auto"/>
              <w:ind w:left="0"/>
              <w:jc w:val="center"/>
              <w:rPr>
                <w:rFonts w:ascii="Arial" w:hAnsi="Arial"/>
              </w:rPr>
            </w:pPr>
            <w:r w:rsidRPr="00440E8A">
              <w:rPr>
                <w:rFonts w:ascii="Arial" w:hAnsi="Arial"/>
              </w:rPr>
              <w:t>2</w:t>
            </w:r>
          </w:p>
        </w:tc>
        <w:tc>
          <w:tcPr>
            <w:tcW w:w="1678" w:type="dxa"/>
            <w:vAlign w:val="center"/>
          </w:tcPr>
          <w:p w14:paraId="19611F18" w14:textId="77777777" w:rsidR="000213AF" w:rsidRPr="00440E8A" w:rsidRDefault="00DA3196" w:rsidP="00575C24">
            <w:pPr>
              <w:pStyle w:val="ListParagraph"/>
              <w:widowControl w:val="0"/>
              <w:spacing w:line="276" w:lineRule="auto"/>
              <w:ind w:left="0"/>
              <w:jc w:val="center"/>
              <w:rPr>
                <w:rFonts w:ascii="Arial" w:hAnsi="Arial"/>
              </w:rPr>
            </w:pPr>
            <w:r w:rsidRPr="00440E8A">
              <w:rPr>
                <w:rFonts w:ascii="Arial" w:hAnsi="Arial"/>
              </w:rPr>
              <w:t>3</w:t>
            </w:r>
          </w:p>
        </w:tc>
        <w:tc>
          <w:tcPr>
            <w:tcW w:w="1679" w:type="dxa"/>
            <w:vAlign w:val="center"/>
          </w:tcPr>
          <w:p w14:paraId="3DF2A393" w14:textId="77777777" w:rsidR="000213AF" w:rsidRPr="00440E8A" w:rsidRDefault="00DA3196" w:rsidP="00575C24">
            <w:pPr>
              <w:pStyle w:val="ListParagraph"/>
              <w:widowControl w:val="0"/>
              <w:spacing w:line="276" w:lineRule="auto"/>
              <w:ind w:left="0"/>
              <w:jc w:val="center"/>
              <w:rPr>
                <w:rFonts w:ascii="Arial" w:hAnsi="Arial"/>
              </w:rPr>
            </w:pPr>
            <w:r w:rsidRPr="00440E8A">
              <w:rPr>
                <w:rFonts w:ascii="Arial" w:hAnsi="Arial"/>
              </w:rPr>
              <w:t>4</w:t>
            </w:r>
          </w:p>
        </w:tc>
        <w:tc>
          <w:tcPr>
            <w:tcW w:w="1679" w:type="dxa"/>
            <w:vAlign w:val="center"/>
          </w:tcPr>
          <w:p w14:paraId="207A1FA9" w14:textId="77777777" w:rsidR="000213AF" w:rsidRPr="00440E8A" w:rsidRDefault="00DA3196" w:rsidP="00575C24">
            <w:pPr>
              <w:pStyle w:val="ListParagraph"/>
              <w:widowControl w:val="0"/>
              <w:spacing w:line="276" w:lineRule="auto"/>
              <w:ind w:left="0"/>
              <w:jc w:val="center"/>
              <w:rPr>
                <w:rFonts w:ascii="Arial" w:hAnsi="Arial"/>
              </w:rPr>
            </w:pPr>
            <w:r w:rsidRPr="00440E8A">
              <w:rPr>
                <w:rFonts w:ascii="Arial" w:hAnsi="Arial"/>
              </w:rPr>
              <w:t>5</w:t>
            </w:r>
          </w:p>
        </w:tc>
      </w:tr>
      <w:tr w:rsidR="00DA3196" w:rsidRPr="00440E8A" w14:paraId="416408C5" w14:textId="77777777" w:rsidTr="00DA3196">
        <w:tc>
          <w:tcPr>
            <w:tcW w:w="1678" w:type="dxa"/>
            <w:vAlign w:val="center"/>
          </w:tcPr>
          <w:p w14:paraId="6B144EBA" w14:textId="77777777" w:rsidR="000213AF" w:rsidRPr="00440E8A" w:rsidRDefault="00DA3196" w:rsidP="00575C24">
            <w:pPr>
              <w:pStyle w:val="ListParagraph"/>
              <w:widowControl w:val="0"/>
              <w:spacing w:line="276" w:lineRule="auto"/>
              <w:ind w:left="0"/>
              <w:rPr>
                <w:rFonts w:ascii="Arial" w:hAnsi="Arial"/>
              </w:rPr>
            </w:pPr>
            <w:r w:rsidRPr="00440E8A">
              <w:rPr>
                <w:rFonts w:ascii="Arial" w:hAnsi="Arial"/>
              </w:rPr>
              <w:t>Math</w:t>
            </w:r>
          </w:p>
        </w:tc>
        <w:tc>
          <w:tcPr>
            <w:tcW w:w="1678" w:type="dxa"/>
            <w:vAlign w:val="center"/>
          </w:tcPr>
          <w:p w14:paraId="051D28E4" w14:textId="77777777" w:rsidR="000213AF" w:rsidRPr="00440E8A" w:rsidRDefault="00DA3196" w:rsidP="00575C24">
            <w:pPr>
              <w:pStyle w:val="ListParagraph"/>
              <w:widowControl w:val="0"/>
              <w:spacing w:line="276" w:lineRule="auto"/>
              <w:ind w:left="0"/>
              <w:jc w:val="center"/>
              <w:rPr>
                <w:rFonts w:ascii="Arial" w:hAnsi="Arial"/>
              </w:rPr>
            </w:pPr>
            <w:r w:rsidRPr="00440E8A">
              <w:rPr>
                <w:rFonts w:ascii="Arial" w:hAnsi="Arial"/>
              </w:rPr>
              <w:t>1</w:t>
            </w:r>
          </w:p>
        </w:tc>
        <w:tc>
          <w:tcPr>
            <w:tcW w:w="1678" w:type="dxa"/>
            <w:vAlign w:val="center"/>
          </w:tcPr>
          <w:p w14:paraId="4AB654EC" w14:textId="77777777" w:rsidR="000213AF" w:rsidRPr="00440E8A" w:rsidRDefault="00DA3196" w:rsidP="00575C24">
            <w:pPr>
              <w:pStyle w:val="ListParagraph"/>
              <w:widowControl w:val="0"/>
              <w:spacing w:line="276" w:lineRule="auto"/>
              <w:ind w:left="0"/>
              <w:jc w:val="center"/>
              <w:rPr>
                <w:rFonts w:ascii="Arial" w:hAnsi="Arial"/>
              </w:rPr>
            </w:pPr>
            <w:r w:rsidRPr="00440E8A">
              <w:rPr>
                <w:rFonts w:ascii="Arial" w:hAnsi="Arial"/>
              </w:rPr>
              <w:t>2</w:t>
            </w:r>
          </w:p>
        </w:tc>
        <w:tc>
          <w:tcPr>
            <w:tcW w:w="1678" w:type="dxa"/>
            <w:vAlign w:val="center"/>
          </w:tcPr>
          <w:p w14:paraId="4FE4AE03" w14:textId="77777777" w:rsidR="000213AF" w:rsidRPr="00440E8A" w:rsidRDefault="00DA3196" w:rsidP="00575C24">
            <w:pPr>
              <w:pStyle w:val="ListParagraph"/>
              <w:widowControl w:val="0"/>
              <w:spacing w:line="276" w:lineRule="auto"/>
              <w:ind w:left="0"/>
              <w:jc w:val="center"/>
              <w:rPr>
                <w:rFonts w:ascii="Arial" w:hAnsi="Arial"/>
              </w:rPr>
            </w:pPr>
            <w:r w:rsidRPr="00440E8A">
              <w:rPr>
                <w:rFonts w:ascii="Arial" w:hAnsi="Arial"/>
              </w:rPr>
              <w:t>3</w:t>
            </w:r>
          </w:p>
        </w:tc>
        <w:tc>
          <w:tcPr>
            <w:tcW w:w="1679" w:type="dxa"/>
            <w:vAlign w:val="center"/>
          </w:tcPr>
          <w:p w14:paraId="12F47F7C" w14:textId="77777777" w:rsidR="000213AF" w:rsidRPr="00440E8A" w:rsidRDefault="00DA3196" w:rsidP="00575C24">
            <w:pPr>
              <w:pStyle w:val="ListParagraph"/>
              <w:widowControl w:val="0"/>
              <w:spacing w:line="276" w:lineRule="auto"/>
              <w:ind w:left="0"/>
              <w:jc w:val="center"/>
              <w:rPr>
                <w:rFonts w:ascii="Arial" w:hAnsi="Arial"/>
              </w:rPr>
            </w:pPr>
            <w:r w:rsidRPr="00440E8A">
              <w:rPr>
                <w:rFonts w:ascii="Arial" w:hAnsi="Arial"/>
              </w:rPr>
              <w:t>4</w:t>
            </w:r>
          </w:p>
        </w:tc>
        <w:tc>
          <w:tcPr>
            <w:tcW w:w="1679" w:type="dxa"/>
            <w:vAlign w:val="center"/>
          </w:tcPr>
          <w:p w14:paraId="48CB7C15" w14:textId="77777777" w:rsidR="000213AF" w:rsidRPr="00440E8A" w:rsidRDefault="00DA3196" w:rsidP="00575C24">
            <w:pPr>
              <w:pStyle w:val="ListParagraph"/>
              <w:widowControl w:val="0"/>
              <w:spacing w:line="276" w:lineRule="auto"/>
              <w:ind w:left="0"/>
              <w:jc w:val="center"/>
              <w:rPr>
                <w:rFonts w:ascii="Arial" w:hAnsi="Arial"/>
              </w:rPr>
            </w:pPr>
            <w:r w:rsidRPr="00440E8A">
              <w:rPr>
                <w:rFonts w:ascii="Arial" w:hAnsi="Arial"/>
              </w:rPr>
              <w:t>5</w:t>
            </w:r>
          </w:p>
        </w:tc>
      </w:tr>
      <w:tr w:rsidR="00DA3196" w:rsidRPr="00440E8A" w14:paraId="7C7AD517" w14:textId="77777777" w:rsidTr="00DA3196">
        <w:tc>
          <w:tcPr>
            <w:tcW w:w="1678" w:type="dxa"/>
            <w:vAlign w:val="center"/>
          </w:tcPr>
          <w:p w14:paraId="35B150EC" w14:textId="77777777" w:rsidR="000213AF" w:rsidRPr="00440E8A" w:rsidRDefault="00DA3196" w:rsidP="00575C24">
            <w:pPr>
              <w:pStyle w:val="ListParagraph"/>
              <w:widowControl w:val="0"/>
              <w:spacing w:line="276" w:lineRule="auto"/>
              <w:ind w:left="0"/>
              <w:rPr>
                <w:rFonts w:ascii="Arial" w:hAnsi="Arial"/>
              </w:rPr>
            </w:pPr>
            <w:r w:rsidRPr="00440E8A">
              <w:rPr>
                <w:rFonts w:ascii="Arial" w:hAnsi="Arial"/>
              </w:rPr>
              <w:t>Science</w:t>
            </w:r>
          </w:p>
        </w:tc>
        <w:tc>
          <w:tcPr>
            <w:tcW w:w="1678" w:type="dxa"/>
            <w:vAlign w:val="center"/>
          </w:tcPr>
          <w:p w14:paraId="6E7A4207" w14:textId="77777777" w:rsidR="000213AF" w:rsidRPr="00440E8A" w:rsidRDefault="00DA3196" w:rsidP="00575C24">
            <w:pPr>
              <w:pStyle w:val="ListParagraph"/>
              <w:widowControl w:val="0"/>
              <w:spacing w:line="276" w:lineRule="auto"/>
              <w:ind w:left="0"/>
              <w:jc w:val="center"/>
              <w:rPr>
                <w:rFonts w:ascii="Arial" w:hAnsi="Arial"/>
              </w:rPr>
            </w:pPr>
            <w:r w:rsidRPr="00440E8A">
              <w:rPr>
                <w:rFonts w:ascii="Arial" w:hAnsi="Arial"/>
              </w:rPr>
              <w:t>1</w:t>
            </w:r>
          </w:p>
        </w:tc>
        <w:tc>
          <w:tcPr>
            <w:tcW w:w="1678" w:type="dxa"/>
            <w:vAlign w:val="center"/>
          </w:tcPr>
          <w:p w14:paraId="6343EDA4" w14:textId="77777777" w:rsidR="000213AF" w:rsidRPr="00440E8A" w:rsidRDefault="00DA3196" w:rsidP="00575C24">
            <w:pPr>
              <w:pStyle w:val="ListParagraph"/>
              <w:widowControl w:val="0"/>
              <w:spacing w:line="276" w:lineRule="auto"/>
              <w:ind w:left="0"/>
              <w:jc w:val="center"/>
              <w:rPr>
                <w:rFonts w:ascii="Arial" w:hAnsi="Arial"/>
              </w:rPr>
            </w:pPr>
            <w:r w:rsidRPr="00440E8A">
              <w:rPr>
                <w:rFonts w:ascii="Arial" w:hAnsi="Arial"/>
              </w:rPr>
              <w:t>2</w:t>
            </w:r>
          </w:p>
        </w:tc>
        <w:tc>
          <w:tcPr>
            <w:tcW w:w="1678" w:type="dxa"/>
            <w:vAlign w:val="center"/>
          </w:tcPr>
          <w:p w14:paraId="4000AA62" w14:textId="77777777" w:rsidR="000213AF" w:rsidRPr="00440E8A" w:rsidRDefault="00DA3196" w:rsidP="00575C24">
            <w:pPr>
              <w:pStyle w:val="ListParagraph"/>
              <w:widowControl w:val="0"/>
              <w:spacing w:line="276" w:lineRule="auto"/>
              <w:ind w:left="0"/>
              <w:jc w:val="center"/>
              <w:rPr>
                <w:rFonts w:ascii="Arial" w:hAnsi="Arial"/>
              </w:rPr>
            </w:pPr>
            <w:r w:rsidRPr="00440E8A">
              <w:rPr>
                <w:rFonts w:ascii="Arial" w:hAnsi="Arial"/>
              </w:rPr>
              <w:t>3</w:t>
            </w:r>
          </w:p>
        </w:tc>
        <w:tc>
          <w:tcPr>
            <w:tcW w:w="1679" w:type="dxa"/>
            <w:vAlign w:val="center"/>
          </w:tcPr>
          <w:p w14:paraId="74954A77" w14:textId="77777777" w:rsidR="000213AF" w:rsidRPr="00440E8A" w:rsidRDefault="00DA3196" w:rsidP="00575C24">
            <w:pPr>
              <w:pStyle w:val="ListParagraph"/>
              <w:widowControl w:val="0"/>
              <w:spacing w:line="276" w:lineRule="auto"/>
              <w:ind w:left="0"/>
              <w:jc w:val="center"/>
              <w:rPr>
                <w:rFonts w:ascii="Arial" w:hAnsi="Arial"/>
              </w:rPr>
            </w:pPr>
            <w:r w:rsidRPr="00440E8A">
              <w:rPr>
                <w:rFonts w:ascii="Arial" w:hAnsi="Arial"/>
              </w:rPr>
              <w:t>4</w:t>
            </w:r>
          </w:p>
        </w:tc>
        <w:tc>
          <w:tcPr>
            <w:tcW w:w="1679" w:type="dxa"/>
            <w:vAlign w:val="center"/>
          </w:tcPr>
          <w:p w14:paraId="1E56A168" w14:textId="77777777" w:rsidR="000213AF" w:rsidRPr="00440E8A" w:rsidRDefault="00DA3196" w:rsidP="00575C24">
            <w:pPr>
              <w:pStyle w:val="ListParagraph"/>
              <w:widowControl w:val="0"/>
              <w:spacing w:line="276" w:lineRule="auto"/>
              <w:ind w:left="0"/>
              <w:jc w:val="center"/>
              <w:rPr>
                <w:rFonts w:ascii="Arial" w:hAnsi="Arial"/>
              </w:rPr>
            </w:pPr>
            <w:r w:rsidRPr="00440E8A">
              <w:rPr>
                <w:rFonts w:ascii="Arial" w:hAnsi="Arial"/>
              </w:rPr>
              <w:t>5</w:t>
            </w:r>
          </w:p>
        </w:tc>
      </w:tr>
      <w:tr w:rsidR="00DA3196" w:rsidRPr="00440E8A" w14:paraId="34508D98" w14:textId="77777777" w:rsidTr="00DA3196">
        <w:tc>
          <w:tcPr>
            <w:tcW w:w="1678" w:type="dxa"/>
            <w:vAlign w:val="center"/>
          </w:tcPr>
          <w:p w14:paraId="0F4DCA0C" w14:textId="77777777" w:rsidR="000213AF" w:rsidRPr="00440E8A" w:rsidRDefault="00DA3196" w:rsidP="00575C24">
            <w:pPr>
              <w:pStyle w:val="ListParagraph"/>
              <w:widowControl w:val="0"/>
              <w:spacing w:line="276" w:lineRule="auto"/>
              <w:ind w:left="0"/>
              <w:rPr>
                <w:rFonts w:ascii="Arial" w:hAnsi="Arial"/>
              </w:rPr>
            </w:pPr>
            <w:r w:rsidRPr="00440E8A">
              <w:rPr>
                <w:rFonts w:ascii="Arial" w:hAnsi="Arial"/>
              </w:rPr>
              <w:t>Social Studies</w:t>
            </w:r>
          </w:p>
        </w:tc>
        <w:tc>
          <w:tcPr>
            <w:tcW w:w="1678" w:type="dxa"/>
            <w:vAlign w:val="center"/>
          </w:tcPr>
          <w:p w14:paraId="364CD70C" w14:textId="77777777" w:rsidR="000213AF" w:rsidRPr="00440E8A" w:rsidRDefault="00DA3196" w:rsidP="00575C24">
            <w:pPr>
              <w:pStyle w:val="ListParagraph"/>
              <w:widowControl w:val="0"/>
              <w:spacing w:line="276" w:lineRule="auto"/>
              <w:ind w:left="0"/>
              <w:jc w:val="center"/>
              <w:rPr>
                <w:rFonts w:ascii="Arial" w:hAnsi="Arial"/>
              </w:rPr>
            </w:pPr>
            <w:r w:rsidRPr="00440E8A">
              <w:rPr>
                <w:rFonts w:ascii="Arial" w:hAnsi="Arial"/>
              </w:rPr>
              <w:t>1</w:t>
            </w:r>
          </w:p>
        </w:tc>
        <w:tc>
          <w:tcPr>
            <w:tcW w:w="1678" w:type="dxa"/>
            <w:vAlign w:val="center"/>
          </w:tcPr>
          <w:p w14:paraId="3CE2B30A" w14:textId="77777777" w:rsidR="000213AF" w:rsidRPr="00440E8A" w:rsidRDefault="00DA3196" w:rsidP="00575C24">
            <w:pPr>
              <w:pStyle w:val="ListParagraph"/>
              <w:widowControl w:val="0"/>
              <w:spacing w:line="276" w:lineRule="auto"/>
              <w:ind w:left="0"/>
              <w:jc w:val="center"/>
              <w:rPr>
                <w:rFonts w:ascii="Arial" w:hAnsi="Arial"/>
              </w:rPr>
            </w:pPr>
            <w:r w:rsidRPr="00440E8A">
              <w:rPr>
                <w:rFonts w:ascii="Arial" w:hAnsi="Arial"/>
              </w:rPr>
              <w:t>2</w:t>
            </w:r>
          </w:p>
        </w:tc>
        <w:tc>
          <w:tcPr>
            <w:tcW w:w="1678" w:type="dxa"/>
            <w:vAlign w:val="center"/>
          </w:tcPr>
          <w:p w14:paraId="5FFB4BA4" w14:textId="77777777" w:rsidR="000213AF" w:rsidRPr="00440E8A" w:rsidRDefault="00DA3196" w:rsidP="00575C24">
            <w:pPr>
              <w:pStyle w:val="ListParagraph"/>
              <w:widowControl w:val="0"/>
              <w:spacing w:line="276" w:lineRule="auto"/>
              <w:ind w:left="0"/>
              <w:jc w:val="center"/>
              <w:rPr>
                <w:rFonts w:ascii="Arial" w:hAnsi="Arial"/>
              </w:rPr>
            </w:pPr>
            <w:r w:rsidRPr="00440E8A">
              <w:rPr>
                <w:rFonts w:ascii="Arial" w:hAnsi="Arial"/>
              </w:rPr>
              <w:t>3</w:t>
            </w:r>
          </w:p>
        </w:tc>
        <w:tc>
          <w:tcPr>
            <w:tcW w:w="1679" w:type="dxa"/>
            <w:vAlign w:val="center"/>
          </w:tcPr>
          <w:p w14:paraId="4691B795" w14:textId="77777777" w:rsidR="000213AF" w:rsidRPr="00440E8A" w:rsidRDefault="00DA3196" w:rsidP="00575C24">
            <w:pPr>
              <w:pStyle w:val="ListParagraph"/>
              <w:widowControl w:val="0"/>
              <w:spacing w:line="276" w:lineRule="auto"/>
              <w:ind w:left="0"/>
              <w:jc w:val="center"/>
              <w:rPr>
                <w:rFonts w:ascii="Arial" w:hAnsi="Arial"/>
              </w:rPr>
            </w:pPr>
            <w:r w:rsidRPr="00440E8A">
              <w:rPr>
                <w:rFonts w:ascii="Arial" w:hAnsi="Arial"/>
              </w:rPr>
              <w:t>4</w:t>
            </w:r>
          </w:p>
        </w:tc>
        <w:tc>
          <w:tcPr>
            <w:tcW w:w="1679" w:type="dxa"/>
            <w:vAlign w:val="center"/>
          </w:tcPr>
          <w:p w14:paraId="5F3CA346" w14:textId="77777777" w:rsidR="000213AF" w:rsidRPr="00440E8A" w:rsidRDefault="00DA3196" w:rsidP="00575C24">
            <w:pPr>
              <w:pStyle w:val="ListParagraph"/>
              <w:widowControl w:val="0"/>
              <w:spacing w:line="276" w:lineRule="auto"/>
              <w:ind w:left="0"/>
              <w:jc w:val="center"/>
              <w:rPr>
                <w:rFonts w:ascii="Arial" w:hAnsi="Arial"/>
              </w:rPr>
            </w:pPr>
            <w:r w:rsidRPr="00440E8A">
              <w:rPr>
                <w:rFonts w:ascii="Arial" w:hAnsi="Arial"/>
              </w:rPr>
              <w:t>5</w:t>
            </w:r>
          </w:p>
        </w:tc>
      </w:tr>
    </w:tbl>
    <w:p w14:paraId="1154DFE8" w14:textId="77777777" w:rsidR="000213AF" w:rsidRDefault="000213AF" w:rsidP="00316445">
      <w:pPr>
        <w:pStyle w:val="ListParagraph"/>
        <w:widowControl w:val="0"/>
        <w:spacing w:line="300" w:lineRule="auto"/>
        <w:jc w:val="both"/>
        <w:rPr>
          <w:rFonts w:ascii="Arial" w:hAnsi="Arial"/>
          <w:sz w:val="22"/>
          <w:szCs w:val="22"/>
        </w:rPr>
      </w:pPr>
    </w:p>
    <w:p w14:paraId="001E790A" w14:textId="77777777" w:rsidR="00442547" w:rsidRDefault="00442547" w:rsidP="00316445">
      <w:pPr>
        <w:pStyle w:val="ListParagraph"/>
        <w:widowControl w:val="0"/>
        <w:numPr>
          <w:ilvl w:val="0"/>
          <w:numId w:val="1"/>
        </w:numPr>
        <w:spacing w:line="300" w:lineRule="auto"/>
        <w:jc w:val="both"/>
        <w:rPr>
          <w:rFonts w:ascii="Arial" w:hAnsi="Arial"/>
          <w:sz w:val="22"/>
          <w:szCs w:val="22"/>
        </w:rPr>
      </w:pPr>
      <w:r>
        <w:rPr>
          <w:rFonts w:ascii="Arial" w:hAnsi="Arial"/>
          <w:sz w:val="22"/>
          <w:szCs w:val="22"/>
        </w:rPr>
        <w:t>What accommodations did you have in your first year in college/tech school?</w:t>
      </w:r>
    </w:p>
    <w:p w14:paraId="2C161920" w14:textId="77777777" w:rsidR="000213AF" w:rsidRPr="000213AF" w:rsidRDefault="000213AF" w:rsidP="00316445">
      <w:pPr>
        <w:pStyle w:val="ListParagraph"/>
        <w:widowControl w:val="0"/>
        <w:numPr>
          <w:ilvl w:val="0"/>
          <w:numId w:val="7"/>
        </w:numPr>
        <w:spacing w:line="300" w:lineRule="auto"/>
        <w:jc w:val="both"/>
        <w:rPr>
          <w:rFonts w:ascii="Arial" w:hAnsi="Arial"/>
          <w:sz w:val="22"/>
          <w:szCs w:val="22"/>
        </w:rPr>
      </w:pPr>
      <w:r w:rsidRPr="000213AF">
        <w:rPr>
          <w:rFonts w:ascii="Arial" w:hAnsi="Arial"/>
          <w:sz w:val="22"/>
          <w:szCs w:val="22"/>
        </w:rPr>
        <w:t>Use of a laptop/tablet in class</w:t>
      </w:r>
    </w:p>
    <w:p w14:paraId="66CEA5B5" w14:textId="77777777" w:rsidR="000213AF" w:rsidRPr="000213AF" w:rsidRDefault="000213AF" w:rsidP="00316445">
      <w:pPr>
        <w:pStyle w:val="ListParagraph"/>
        <w:widowControl w:val="0"/>
        <w:numPr>
          <w:ilvl w:val="0"/>
          <w:numId w:val="7"/>
        </w:numPr>
        <w:spacing w:line="300" w:lineRule="auto"/>
        <w:jc w:val="both"/>
        <w:rPr>
          <w:rFonts w:ascii="Arial" w:hAnsi="Arial"/>
          <w:sz w:val="22"/>
          <w:szCs w:val="22"/>
        </w:rPr>
      </w:pPr>
      <w:r w:rsidRPr="000213AF">
        <w:rPr>
          <w:rFonts w:ascii="Arial" w:hAnsi="Arial"/>
          <w:sz w:val="22"/>
          <w:szCs w:val="22"/>
        </w:rPr>
        <w:t>Extra time on assignments and tests</w:t>
      </w:r>
    </w:p>
    <w:p w14:paraId="20B80B1D" w14:textId="77777777" w:rsidR="000213AF" w:rsidRPr="000213AF" w:rsidRDefault="000213AF" w:rsidP="00316445">
      <w:pPr>
        <w:pStyle w:val="ListParagraph"/>
        <w:widowControl w:val="0"/>
        <w:numPr>
          <w:ilvl w:val="0"/>
          <w:numId w:val="7"/>
        </w:numPr>
        <w:spacing w:line="300" w:lineRule="auto"/>
        <w:jc w:val="both"/>
        <w:rPr>
          <w:rFonts w:ascii="Arial" w:hAnsi="Arial"/>
          <w:sz w:val="22"/>
          <w:szCs w:val="22"/>
        </w:rPr>
      </w:pPr>
      <w:r w:rsidRPr="000213AF">
        <w:rPr>
          <w:rFonts w:ascii="Arial" w:hAnsi="Arial"/>
          <w:sz w:val="22"/>
          <w:szCs w:val="22"/>
        </w:rPr>
        <w:t>Reader for tests</w:t>
      </w:r>
    </w:p>
    <w:p w14:paraId="4F8F22C3" w14:textId="77777777" w:rsidR="000213AF" w:rsidRPr="000213AF" w:rsidRDefault="000213AF" w:rsidP="00316445">
      <w:pPr>
        <w:pStyle w:val="ListParagraph"/>
        <w:widowControl w:val="0"/>
        <w:numPr>
          <w:ilvl w:val="0"/>
          <w:numId w:val="7"/>
        </w:numPr>
        <w:spacing w:line="300" w:lineRule="auto"/>
        <w:jc w:val="both"/>
        <w:rPr>
          <w:rFonts w:ascii="Arial" w:hAnsi="Arial"/>
          <w:sz w:val="22"/>
          <w:szCs w:val="22"/>
        </w:rPr>
      </w:pPr>
      <w:r w:rsidRPr="000213AF">
        <w:rPr>
          <w:rFonts w:ascii="Arial" w:hAnsi="Arial"/>
          <w:sz w:val="22"/>
          <w:szCs w:val="22"/>
        </w:rPr>
        <w:t>Notetaker</w:t>
      </w:r>
    </w:p>
    <w:p w14:paraId="41357AC4" w14:textId="77777777" w:rsidR="000213AF" w:rsidRPr="000213AF" w:rsidRDefault="000213AF" w:rsidP="00316445">
      <w:pPr>
        <w:pStyle w:val="ListParagraph"/>
        <w:widowControl w:val="0"/>
        <w:numPr>
          <w:ilvl w:val="0"/>
          <w:numId w:val="7"/>
        </w:numPr>
        <w:spacing w:line="300" w:lineRule="auto"/>
        <w:jc w:val="both"/>
        <w:rPr>
          <w:rFonts w:ascii="Arial" w:hAnsi="Arial"/>
          <w:sz w:val="22"/>
          <w:szCs w:val="22"/>
        </w:rPr>
      </w:pPr>
      <w:r w:rsidRPr="000213AF">
        <w:rPr>
          <w:rFonts w:ascii="Arial" w:hAnsi="Arial"/>
          <w:sz w:val="22"/>
          <w:szCs w:val="22"/>
        </w:rPr>
        <w:t>Audio recorder</w:t>
      </w:r>
    </w:p>
    <w:p w14:paraId="3BB38892" w14:textId="77777777" w:rsidR="000213AF" w:rsidRPr="000213AF" w:rsidRDefault="000213AF" w:rsidP="00316445">
      <w:pPr>
        <w:pStyle w:val="ListParagraph"/>
        <w:widowControl w:val="0"/>
        <w:numPr>
          <w:ilvl w:val="0"/>
          <w:numId w:val="7"/>
        </w:numPr>
        <w:spacing w:line="300" w:lineRule="auto"/>
        <w:jc w:val="both"/>
        <w:rPr>
          <w:rFonts w:ascii="Arial" w:hAnsi="Arial"/>
          <w:sz w:val="22"/>
          <w:szCs w:val="22"/>
        </w:rPr>
      </w:pPr>
      <w:r w:rsidRPr="000213AF">
        <w:rPr>
          <w:rFonts w:ascii="Arial" w:hAnsi="Arial"/>
          <w:sz w:val="22"/>
          <w:szCs w:val="22"/>
        </w:rPr>
        <w:t>Priority seating</w:t>
      </w:r>
    </w:p>
    <w:p w14:paraId="718B1AEF" w14:textId="77777777" w:rsidR="000213AF" w:rsidRPr="000213AF" w:rsidRDefault="000213AF" w:rsidP="00316445">
      <w:pPr>
        <w:pStyle w:val="ListParagraph"/>
        <w:widowControl w:val="0"/>
        <w:numPr>
          <w:ilvl w:val="0"/>
          <w:numId w:val="7"/>
        </w:numPr>
        <w:spacing w:line="300" w:lineRule="auto"/>
        <w:jc w:val="both"/>
        <w:rPr>
          <w:rFonts w:ascii="Arial" w:hAnsi="Arial"/>
          <w:sz w:val="22"/>
          <w:szCs w:val="22"/>
        </w:rPr>
      </w:pPr>
      <w:r w:rsidRPr="000213AF">
        <w:rPr>
          <w:rFonts w:ascii="Arial" w:hAnsi="Arial"/>
          <w:sz w:val="22"/>
          <w:szCs w:val="22"/>
        </w:rPr>
        <w:t>Captioning services</w:t>
      </w:r>
    </w:p>
    <w:p w14:paraId="0095311F" w14:textId="77777777" w:rsidR="000213AF" w:rsidRPr="000213AF" w:rsidRDefault="000213AF" w:rsidP="00316445">
      <w:pPr>
        <w:pStyle w:val="ListParagraph"/>
        <w:widowControl w:val="0"/>
        <w:numPr>
          <w:ilvl w:val="0"/>
          <w:numId w:val="7"/>
        </w:numPr>
        <w:spacing w:line="300" w:lineRule="auto"/>
        <w:jc w:val="both"/>
        <w:rPr>
          <w:rFonts w:ascii="Arial" w:hAnsi="Arial"/>
          <w:sz w:val="22"/>
          <w:szCs w:val="22"/>
        </w:rPr>
      </w:pPr>
      <w:r w:rsidRPr="000213AF">
        <w:rPr>
          <w:rFonts w:ascii="Arial" w:hAnsi="Arial"/>
          <w:sz w:val="22"/>
          <w:szCs w:val="22"/>
        </w:rPr>
        <w:t>Sign language interpreter</w:t>
      </w:r>
    </w:p>
    <w:p w14:paraId="768A341F" w14:textId="77777777" w:rsidR="000213AF" w:rsidRPr="000213AF" w:rsidRDefault="000213AF" w:rsidP="00316445">
      <w:pPr>
        <w:pStyle w:val="ListParagraph"/>
        <w:widowControl w:val="0"/>
        <w:numPr>
          <w:ilvl w:val="0"/>
          <w:numId w:val="7"/>
        </w:numPr>
        <w:spacing w:line="300" w:lineRule="auto"/>
        <w:jc w:val="both"/>
        <w:rPr>
          <w:rFonts w:ascii="Arial" w:hAnsi="Arial"/>
          <w:sz w:val="22"/>
          <w:szCs w:val="22"/>
        </w:rPr>
      </w:pPr>
      <w:r w:rsidRPr="000213AF">
        <w:rPr>
          <w:rFonts w:ascii="Arial" w:hAnsi="Arial"/>
          <w:sz w:val="22"/>
          <w:szCs w:val="22"/>
        </w:rPr>
        <w:t>Handouts in advance</w:t>
      </w:r>
    </w:p>
    <w:p w14:paraId="2EFE7C81" w14:textId="77777777" w:rsidR="000213AF" w:rsidRPr="000213AF" w:rsidRDefault="000213AF" w:rsidP="00316445">
      <w:pPr>
        <w:pStyle w:val="ListParagraph"/>
        <w:widowControl w:val="0"/>
        <w:numPr>
          <w:ilvl w:val="0"/>
          <w:numId w:val="7"/>
        </w:numPr>
        <w:spacing w:line="300" w:lineRule="auto"/>
        <w:jc w:val="both"/>
        <w:rPr>
          <w:rFonts w:ascii="Arial" w:hAnsi="Arial"/>
          <w:sz w:val="22"/>
          <w:szCs w:val="22"/>
        </w:rPr>
      </w:pPr>
      <w:r w:rsidRPr="000213AF">
        <w:rPr>
          <w:rFonts w:ascii="Arial" w:hAnsi="Arial"/>
          <w:sz w:val="22"/>
          <w:szCs w:val="22"/>
        </w:rPr>
        <w:t>Quiet room</w:t>
      </w:r>
    </w:p>
    <w:p w14:paraId="73FB2DD0" w14:textId="77777777" w:rsidR="000213AF" w:rsidRPr="000213AF" w:rsidRDefault="000213AF" w:rsidP="00316445">
      <w:pPr>
        <w:pStyle w:val="ListParagraph"/>
        <w:widowControl w:val="0"/>
        <w:numPr>
          <w:ilvl w:val="0"/>
          <w:numId w:val="7"/>
        </w:numPr>
        <w:spacing w:line="300" w:lineRule="auto"/>
        <w:jc w:val="both"/>
        <w:rPr>
          <w:rFonts w:ascii="Arial" w:hAnsi="Arial"/>
          <w:sz w:val="22"/>
          <w:szCs w:val="22"/>
        </w:rPr>
      </w:pPr>
      <w:r w:rsidRPr="000213AF">
        <w:rPr>
          <w:rFonts w:ascii="Arial" w:hAnsi="Arial"/>
          <w:sz w:val="22"/>
          <w:szCs w:val="22"/>
        </w:rPr>
        <w:t>Take tests over</w:t>
      </w:r>
    </w:p>
    <w:p w14:paraId="0619734F" w14:textId="77777777" w:rsidR="000213AF" w:rsidRPr="000213AF" w:rsidRDefault="000213AF" w:rsidP="00316445">
      <w:pPr>
        <w:pStyle w:val="ListParagraph"/>
        <w:widowControl w:val="0"/>
        <w:numPr>
          <w:ilvl w:val="0"/>
          <w:numId w:val="7"/>
        </w:numPr>
        <w:spacing w:line="300" w:lineRule="auto"/>
        <w:jc w:val="both"/>
        <w:rPr>
          <w:rFonts w:ascii="Arial" w:hAnsi="Arial"/>
          <w:sz w:val="22"/>
          <w:szCs w:val="22"/>
        </w:rPr>
      </w:pPr>
      <w:r w:rsidRPr="000213AF">
        <w:rPr>
          <w:rFonts w:ascii="Arial" w:hAnsi="Arial"/>
          <w:sz w:val="22"/>
          <w:szCs w:val="22"/>
        </w:rPr>
        <w:t>Book in digital (electronic) format</w:t>
      </w:r>
    </w:p>
    <w:p w14:paraId="19696329" w14:textId="77777777" w:rsidR="000213AF" w:rsidRPr="000213AF" w:rsidRDefault="000213AF" w:rsidP="00316445">
      <w:pPr>
        <w:pStyle w:val="ListParagraph"/>
        <w:widowControl w:val="0"/>
        <w:numPr>
          <w:ilvl w:val="0"/>
          <w:numId w:val="7"/>
        </w:numPr>
        <w:spacing w:line="300" w:lineRule="auto"/>
        <w:jc w:val="both"/>
        <w:rPr>
          <w:rFonts w:ascii="Arial" w:hAnsi="Arial"/>
          <w:sz w:val="22"/>
          <w:szCs w:val="22"/>
        </w:rPr>
      </w:pPr>
      <w:r w:rsidRPr="000213AF">
        <w:rPr>
          <w:rFonts w:ascii="Arial" w:hAnsi="Arial"/>
          <w:sz w:val="22"/>
          <w:szCs w:val="22"/>
        </w:rPr>
        <w:t>Personal attendant (parapro)</w:t>
      </w:r>
    </w:p>
    <w:p w14:paraId="7B0DDDFA" w14:textId="77777777" w:rsidR="000213AF" w:rsidRDefault="000213AF" w:rsidP="00316445">
      <w:pPr>
        <w:pStyle w:val="ListParagraph"/>
        <w:widowControl w:val="0"/>
        <w:numPr>
          <w:ilvl w:val="0"/>
          <w:numId w:val="7"/>
        </w:numPr>
        <w:spacing w:line="300" w:lineRule="auto"/>
        <w:jc w:val="both"/>
        <w:rPr>
          <w:rFonts w:ascii="Arial" w:hAnsi="Arial"/>
          <w:sz w:val="22"/>
          <w:szCs w:val="22"/>
        </w:rPr>
      </w:pPr>
      <w:r w:rsidRPr="000213AF">
        <w:rPr>
          <w:rFonts w:ascii="Arial" w:hAnsi="Arial"/>
          <w:sz w:val="22"/>
          <w:szCs w:val="22"/>
        </w:rPr>
        <w:t>Other: __________</w:t>
      </w:r>
    </w:p>
    <w:p w14:paraId="5E09C7F7" w14:textId="77777777" w:rsidR="00440E8A" w:rsidRPr="00440E8A" w:rsidRDefault="00440E8A" w:rsidP="00316445">
      <w:pPr>
        <w:widowControl w:val="0"/>
        <w:spacing w:line="300" w:lineRule="auto"/>
        <w:jc w:val="both"/>
        <w:rPr>
          <w:rFonts w:ascii="Arial" w:hAnsi="Arial"/>
          <w:sz w:val="22"/>
          <w:szCs w:val="22"/>
        </w:rPr>
      </w:pPr>
    </w:p>
    <w:p w14:paraId="38492A38" w14:textId="77777777" w:rsidR="00442547" w:rsidRDefault="00442547" w:rsidP="00316445">
      <w:pPr>
        <w:pStyle w:val="ListParagraph"/>
        <w:widowControl w:val="0"/>
        <w:numPr>
          <w:ilvl w:val="0"/>
          <w:numId w:val="1"/>
        </w:numPr>
        <w:spacing w:line="300" w:lineRule="auto"/>
        <w:jc w:val="both"/>
        <w:rPr>
          <w:rFonts w:ascii="Arial" w:hAnsi="Arial"/>
          <w:sz w:val="22"/>
          <w:szCs w:val="22"/>
        </w:rPr>
      </w:pPr>
      <w:r>
        <w:rPr>
          <w:rFonts w:ascii="Arial" w:hAnsi="Arial"/>
          <w:sz w:val="22"/>
          <w:szCs w:val="22"/>
        </w:rPr>
        <w:t>What technology did you use regularly in your first year of college/tech school?</w:t>
      </w:r>
    </w:p>
    <w:p w14:paraId="69E577DD" w14:textId="77777777" w:rsidR="000213AF" w:rsidRDefault="000213AF"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Screen reader (text-to-speech software)</w:t>
      </w:r>
    </w:p>
    <w:p w14:paraId="23344B1A" w14:textId="77777777" w:rsidR="000213AF" w:rsidRDefault="000213AF"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Speech recognition (speech-to-text software)</w:t>
      </w:r>
    </w:p>
    <w:p w14:paraId="2831FAEA" w14:textId="77777777" w:rsidR="000213AF" w:rsidRDefault="000213AF"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Word prediction</w:t>
      </w:r>
    </w:p>
    <w:p w14:paraId="2073AE03" w14:textId="77777777" w:rsidR="000213AF" w:rsidRDefault="000213AF"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Talking word processor</w:t>
      </w:r>
    </w:p>
    <w:p w14:paraId="10E77C1D" w14:textId="77777777" w:rsidR="000213AF" w:rsidRDefault="000213AF"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Graphic organizer</w:t>
      </w:r>
    </w:p>
    <w:p w14:paraId="1B9121E7" w14:textId="77777777" w:rsidR="000213AF" w:rsidRDefault="000213AF"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Audible textbooks</w:t>
      </w:r>
    </w:p>
    <w:p w14:paraId="29CE6BB1" w14:textId="77777777" w:rsidR="000213AF" w:rsidRDefault="000213AF"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Spell checker</w:t>
      </w:r>
    </w:p>
    <w:p w14:paraId="6F0637CB" w14:textId="77777777" w:rsidR="000213AF" w:rsidRDefault="000213AF"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Electronic dictionary</w:t>
      </w:r>
    </w:p>
    <w:p w14:paraId="5C97666C" w14:textId="77777777" w:rsidR="000213AF" w:rsidRDefault="000213AF"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Audio recorder</w:t>
      </w:r>
    </w:p>
    <w:p w14:paraId="37412ADB" w14:textId="77777777" w:rsidR="000213AF" w:rsidRDefault="000213AF"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Calculator</w:t>
      </w:r>
    </w:p>
    <w:p w14:paraId="5A15E36E" w14:textId="77777777" w:rsidR="000213AF" w:rsidRDefault="000213AF"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Magnification/Enlargement</w:t>
      </w:r>
    </w:p>
    <w:p w14:paraId="14C2E4EE" w14:textId="77777777" w:rsidR="000213AF" w:rsidRDefault="000213AF"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Other: __________</w:t>
      </w:r>
    </w:p>
    <w:p w14:paraId="13D53C81" w14:textId="77777777" w:rsidR="000213AF" w:rsidRDefault="000213AF" w:rsidP="00316445">
      <w:pPr>
        <w:pStyle w:val="ListParagraph"/>
        <w:widowControl w:val="0"/>
        <w:spacing w:line="300" w:lineRule="auto"/>
        <w:jc w:val="both"/>
        <w:rPr>
          <w:rFonts w:ascii="Arial" w:hAnsi="Arial"/>
          <w:sz w:val="22"/>
          <w:szCs w:val="22"/>
        </w:rPr>
      </w:pPr>
    </w:p>
    <w:p w14:paraId="767EE39F" w14:textId="77777777" w:rsidR="00442547" w:rsidRDefault="00442547" w:rsidP="00316445">
      <w:pPr>
        <w:pStyle w:val="ListParagraph"/>
        <w:widowControl w:val="0"/>
        <w:numPr>
          <w:ilvl w:val="0"/>
          <w:numId w:val="1"/>
        </w:numPr>
        <w:spacing w:line="300" w:lineRule="auto"/>
        <w:jc w:val="both"/>
        <w:rPr>
          <w:rFonts w:ascii="Arial" w:hAnsi="Arial"/>
          <w:sz w:val="22"/>
          <w:szCs w:val="22"/>
        </w:rPr>
      </w:pPr>
      <w:r>
        <w:rPr>
          <w:rFonts w:ascii="Arial" w:hAnsi="Arial"/>
          <w:sz w:val="22"/>
          <w:szCs w:val="22"/>
        </w:rPr>
        <w:t>How did you feel about using these technology tools in college/tech school?</w:t>
      </w:r>
    </w:p>
    <w:p w14:paraId="7CEF44E4" w14:textId="77777777" w:rsidR="00440E8A" w:rsidRPr="00440E8A" w:rsidRDefault="00440E8A" w:rsidP="00316445">
      <w:pPr>
        <w:widowControl w:val="0"/>
        <w:spacing w:line="300" w:lineRule="auto"/>
        <w:jc w:val="both"/>
        <w:rPr>
          <w:rFonts w:ascii="Arial" w:hAnsi="Arial"/>
          <w:sz w:val="22"/>
          <w:szCs w:val="22"/>
        </w:rPr>
      </w:pPr>
    </w:p>
    <w:tbl>
      <w:tblPr>
        <w:tblStyle w:val="TableGrid"/>
        <w:tblW w:w="0" w:type="auto"/>
        <w:tblInd w:w="720" w:type="dxa"/>
        <w:tblLook w:val="04A0" w:firstRow="1" w:lastRow="0" w:firstColumn="1" w:lastColumn="0" w:noHBand="0" w:noVBand="1"/>
      </w:tblPr>
      <w:tblGrid>
        <w:gridCol w:w="1925"/>
        <w:gridCol w:w="1925"/>
        <w:gridCol w:w="1758"/>
        <w:gridCol w:w="1871"/>
        <w:gridCol w:w="1871"/>
      </w:tblGrid>
      <w:tr w:rsidR="0077048A" w:rsidRPr="00440E8A" w14:paraId="6501015C" w14:textId="77777777" w:rsidTr="0077048A">
        <w:tc>
          <w:tcPr>
            <w:tcW w:w="2014" w:type="dxa"/>
            <w:vAlign w:val="center"/>
          </w:tcPr>
          <w:p w14:paraId="0232E208" w14:textId="77777777" w:rsidR="000213AF" w:rsidRPr="00440E8A" w:rsidRDefault="0077048A" w:rsidP="00440E8A">
            <w:pPr>
              <w:pStyle w:val="ListParagraph"/>
              <w:widowControl w:val="0"/>
              <w:spacing w:line="276" w:lineRule="auto"/>
              <w:ind w:left="0"/>
              <w:jc w:val="center"/>
              <w:rPr>
                <w:rFonts w:ascii="Arial" w:hAnsi="Arial"/>
                <w:b/>
                <w:bCs/>
              </w:rPr>
            </w:pPr>
            <w:r w:rsidRPr="00440E8A">
              <w:rPr>
                <w:rFonts w:ascii="Arial" w:hAnsi="Arial"/>
                <w:b/>
                <w:bCs/>
              </w:rPr>
              <w:t>Very Uncomfortable</w:t>
            </w:r>
          </w:p>
        </w:tc>
        <w:tc>
          <w:tcPr>
            <w:tcW w:w="2014" w:type="dxa"/>
            <w:vAlign w:val="center"/>
          </w:tcPr>
          <w:p w14:paraId="7516027A" w14:textId="77777777" w:rsidR="000213AF" w:rsidRPr="00440E8A" w:rsidRDefault="0077048A" w:rsidP="00440E8A">
            <w:pPr>
              <w:pStyle w:val="ListParagraph"/>
              <w:widowControl w:val="0"/>
              <w:spacing w:line="276" w:lineRule="auto"/>
              <w:ind w:left="0"/>
              <w:jc w:val="center"/>
              <w:rPr>
                <w:rFonts w:ascii="Arial" w:hAnsi="Arial"/>
                <w:b/>
                <w:bCs/>
              </w:rPr>
            </w:pPr>
            <w:r w:rsidRPr="00440E8A">
              <w:rPr>
                <w:rFonts w:ascii="Arial" w:hAnsi="Arial"/>
                <w:b/>
                <w:bCs/>
              </w:rPr>
              <w:t>Uncomfortable</w:t>
            </w:r>
          </w:p>
        </w:tc>
        <w:tc>
          <w:tcPr>
            <w:tcW w:w="2014" w:type="dxa"/>
            <w:vAlign w:val="center"/>
          </w:tcPr>
          <w:p w14:paraId="6869FDA7" w14:textId="77777777" w:rsidR="000213AF" w:rsidRPr="00440E8A" w:rsidRDefault="0077048A" w:rsidP="00440E8A">
            <w:pPr>
              <w:pStyle w:val="ListParagraph"/>
              <w:widowControl w:val="0"/>
              <w:spacing w:line="276" w:lineRule="auto"/>
              <w:ind w:left="0"/>
              <w:jc w:val="center"/>
              <w:rPr>
                <w:rFonts w:ascii="Arial" w:hAnsi="Arial"/>
                <w:b/>
                <w:bCs/>
              </w:rPr>
            </w:pPr>
            <w:r w:rsidRPr="00440E8A">
              <w:rPr>
                <w:rFonts w:ascii="Arial" w:hAnsi="Arial"/>
                <w:b/>
                <w:bCs/>
              </w:rPr>
              <w:t>Neutral</w:t>
            </w:r>
          </w:p>
        </w:tc>
        <w:tc>
          <w:tcPr>
            <w:tcW w:w="2014" w:type="dxa"/>
            <w:vAlign w:val="center"/>
          </w:tcPr>
          <w:p w14:paraId="4534DFD6" w14:textId="77777777" w:rsidR="000213AF" w:rsidRPr="00440E8A" w:rsidRDefault="0077048A" w:rsidP="00440E8A">
            <w:pPr>
              <w:pStyle w:val="ListParagraph"/>
              <w:widowControl w:val="0"/>
              <w:spacing w:line="276" w:lineRule="auto"/>
              <w:ind w:left="0"/>
              <w:jc w:val="center"/>
              <w:rPr>
                <w:rFonts w:ascii="Arial" w:hAnsi="Arial"/>
                <w:b/>
                <w:bCs/>
              </w:rPr>
            </w:pPr>
            <w:r w:rsidRPr="00440E8A">
              <w:rPr>
                <w:rFonts w:ascii="Arial" w:hAnsi="Arial"/>
                <w:b/>
                <w:bCs/>
              </w:rPr>
              <w:t>Comfortable</w:t>
            </w:r>
          </w:p>
        </w:tc>
        <w:tc>
          <w:tcPr>
            <w:tcW w:w="2014" w:type="dxa"/>
            <w:vAlign w:val="center"/>
          </w:tcPr>
          <w:p w14:paraId="187BEB5D" w14:textId="77777777" w:rsidR="000213AF" w:rsidRPr="00440E8A" w:rsidRDefault="0077048A" w:rsidP="00440E8A">
            <w:pPr>
              <w:pStyle w:val="ListParagraph"/>
              <w:widowControl w:val="0"/>
              <w:spacing w:line="276" w:lineRule="auto"/>
              <w:ind w:left="0"/>
              <w:jc w:val="center"/>
              <w:rPr>
                <w:rFonts w:ascii="Arial" w:hAnsi="Arial"/>
                <w:b/>
                <w:bCs/>
              </w:rPr>
            </w:pPr>
            <w:r w:rsidRPr="00440E8A">
              <w:rPr>
                <w:rFonts w:ascii="Arial" w:hAnsi="Arial"/>
                <w:b/>
                <w:bCs/>
              </w:rPr>
              <w:t>Very Comfortable</w:t>
            </w:r>
          </w:p>
        </w:tc>
      </w:tr>
      <w:tr w:rsidR="0077048A" w:rsidRPr="00440E8A" w14:paraId="29E4FF24" w14:textId="77777777" w:rsidTr="0077048A">
        <w:tc>
          <w:tcPr>
            <w:tcW w:w="2014" w:type="dxa"/>
            <w:vAlign w:val="center"/>
          </w:tcPr>
          <w:p w14:paraId="729E1790" w14:textId="77777777" w:rsidR="000213AF" w:rsidRPr="00440E8A" w:rsidRDefault="0077048A" w:rsidP="00440E8A">
            <w:pPr>
              <w:pStyle w:val="ListParagraph"/>
              <w:widowControl w:val="0"/>
              <w:spacing w:line="276" w:lineRule="auto"/>
              <w:ind w:left="0"/>
              <w:jc w:val="center"/>
              <w:rPr>
                <w:rFonts w:ascii="Arial" w:hAnsi="Arial"/>
              </w:rPr>
            </w:pPr>
            <w:r w:rsidRPr="00440E8A">
              <w:rPr>
                <w:rFonts w:ascii="Arial" w:hAnsi="Arial"/>
              </w:rPr>
              <w:t>1</w:t>
            </w:r>
          </w:p>
        </w:tc>
        <w:tc>
          <w:tcPr>
            <w:tcW w:w="2014" w:type="dxa"/>
            <w:vAlign w:val="center"/>
          </w:tcPr>
          <w:p w14:paraId="35FAD3CB" w14:textId="77777777" w:rsidR="000213AF" w:rsidRPr="00440E8A" w:rsidRDefault="0077048A" w:rsidP="00440E8A">
            <w:pPr>
              <w:pStyle w:val="ListParagraph"/>
              <w:widowControl w:val="0"/>
              <w:spacing w:line="276" w:lineRule="auto"/>
              <w:ind w:left="0"/>
              <w:jc w:val="center"/>
              <w:rPr>
                <w:rFonts w:ascii="Arial" w:hAnsi="Arial"/>
              </w:rPr>
            </w:pPr>
            <w:r w:rsidRPr="00440E8A">
              <w:rPr>
                <w:rFonts w:ascii="Arial" w:hAnsi="Arial"/>
              </w:rPr>
              <w:t>2</w:t>
            </w:r>
          </w:p>
        </w:tc>
        <w:tc>
          <w:tcPr>
            <w:tcW w:w="2014" w:type="dxa"/>
            <w:vAlign w:val="center"/>
          </w:tcPr>
          <w:p w14:paraId="729BDC8C" w14:textId="77777777" w:rsidR="000213AF" w:rsidRPr="00440E8A" w:rsidRDefault="0077048A" w:rsidP="00440E8A">
            <w:pPr>
              <w:pStyle w:val="ListParagraph"/>
              <w:widowControl w:val="0"/>
              <w:spacing w:line="276" w:lineRule="auto"/>
              <w:ind w:left="0"/>
              <w:jc w:val="center"/>
              <w:rPr>
                <w:rFonts w:ascii="Arial" w:hAnsi="Arial"/>
              </w:rPr>
            </w:pPr>
            <w:r w:rsidRPr="00440E8A">
              <w:rPr>
                <w:rFonts w:ascii="Arial" w:hAnsi="Arial"/>
              </w:rPr>
              <w:t>3</w:t>
            </w:r>
          </w:p>
        </w:tc>
        <w:tc>
          <w:tcPr>
            <w:tcW w:w="2014" w:type="dxa"/>
            <w:vAlign w:val="center"/>
          </w:tcPr>
          <w:p w14:paraId="6068E3D7" w14:textId="77777777" w:rsidR="000213AF" w:rsidRPr="00440E8A" w:rsidRDefault="0077048A" w:rsidP="00440E8A">
            <w:pPr>
              <w:pStyle w:val="ListParagraph"/>
              <w:widowControl w:val="0"/>
              <w:spacing w:line="276" w:lineRule="auto"/>
              <w:ind w:left="0"/>
              <w:jc w:val="center"/>
              <w:rPr>
                <w:rFonts w:ascii="Arial" w:hAnsi="Arial"/>
              </w:rPr>
            </w:pPr>
            <w:r w:rsidRPr="00440E8A">
              <w:rPr>
                <w:rFonts w:ascii="Arial" w:hAnsi="Arial"/>
              </w:rPr>
              <w:t>4</w:t>
            </w:r>
          </w:p>
        </w:tc>
        <w:tc>
          <w:tcPr>
            <w:tcW w:w="2014" w:type="dxa"/>
            <w:vAlign w:val="center"/>
          </w:tcPr>
          <w:p w14:paraId="32F9880C" w14:textId="77777777" w:rsidR="000213AF" w:rsidRPr="00440E8A" w:rsidRDefault="0077048A" w:rsidP="00440E8A">
            <w:pPr>
              <w:pStyle w:val="ListParagraph"/>
              <w:widowControl w:val="0"/>
              <w:spacing w:line="276" w:lineRule="auto"/>
              <w:ind w:left="0"/>
              <w:jc w:val="center"/>
              <w:rPr>
                <w:rFonts w:ascii="Arial" w:hAnsi="Arial"/>
              </w:rPr>
            </w:pPr>
            <w:r w:rsidRPr="00440E8A">
              <w:rPr>
                <w:rFonts w:ascii="Arial" w:hAnsi="Arial"/>
              </w:rPr>
              <w:t>5</w:t>
            </w:r>
          </w:p>
        </w:tc>
      </w:tr>
    </w:tbl>
    <w:p w14:paraId="511CC631" w14:textId="77777777" w:rsidR="000213AF" w:rsidRPr="00316445" w:rsidRDefault="000213AF" w:rsidP="00316445">
      <w:pPr>
        <w:widowControl w:val="0"/>
        <w:spacing w:line="300" w:lineRule="auto"/>
        <w:jc w:val="both"/>
        <w:rPr>
          <w:rFonts w:ascii="Arial" w:hAnsi="Arial"/>
          <w:sz w:val="22"/>
          <w:szCs w:val="22"/>
        </w:rPr>
      </w:pPr>
    </w:p>
    <w:p w14:paraId="57EC35E4" w14:textId="77777777" w:rsidR="00442547" w:rsidRDefault="00442547" w:rsidP="00316445">
      <w:pPr>
        <w:pStyle w:val="ListParagraph"/>
        <w:widowControl w:val="0"/>
        <w:numPr>
          <w:ilvl w:val="0"/>
          <w:numId w:val="1"/>
        </w:numPr>
        <w:spacing w:line="300" w:lineRule="auto"/>
        <w:jc w:val="both"/>
        <w:rPr>
          <w:rFonts w:ascii="Arial" w:hAnsi="Arial"/>
          <w:sz w:val="22"/>
          <w:szCs w:val="22"/>
        </w:rPr>
      </w:pPr>
      <w:r>
        <w:rPr>
          <w:rFonts w:ascii="Arial" w:hAnsi="Arial"/>
          <w:sz w:val="22"/>
          <w:szCs w:val="22"/>
        </w:rPr>
        <w:t>Which of these tools had you mastered/gotten to feel comfortable with by the end of your first year in college/technical school?</w:t>
      </w:r>
    </w:p>
    <w:p w14:paraId="1BDC61D8" w14:textId="77777777" w:rsidR="000213AF" w:rsidRDefault="000213AF"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Screen reader (text-to-speech software)</w:t>
      </w:r>
    </w:p>
    <w:p w14:paraId="70A2522A" w14:textId="77777777" w:rsidR="000213AF" w:rsidRDefault="000213AF"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Speech recognition (speech-to-text software)</w:t>
      </w:r>
    </w:p>
    <w:p w14:paraId="1E370607" w14:textId="77777777" w:rsidR="000213AF" w:rsidRDefault="000213AF"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Word prediction</w:t>
      </w:r>
    </w:p>
    <w:p w14:paraId="3FEEFC41" w14:textId="77777777" w:rsidR="000213AF" w:rsidRDefault="000213AF"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Talking word processor</w:t>
      </w:r>
    </w:p>
    <w:p w14:paraId="4E502EEA" w14:textId="77777777" w:rsidR="000213AF" w:rsidRDefault="000213AF"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Graphic organizer</w:t>
      </w:r>
    </w:p>
    <w:p w14:paraId="7524B706" w14:textId="77777777" w:rsidR="000213AF" w:rsidRDefault="000213AF"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Audible textbooks</w:t>
      </w:r>
    </w:p>
    <w:p w14:paraId="1C8E503A" w14:textId="77777777" w:rsidR="000213AF" w:rsidRDefault="000213AF"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Spell checker</w:t>
      </w:r>
    </w:p>
    <w:p w14:paraId="1AA87C0B" w14:textId="77777777" w:rsidR="000213AF" w:rsidRDefault="000213AF"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Electronic dictionary</w:t>
      </w:r>
    </w:p>
    <w:p w14:paraId="4CAB6399" w14:textId="77777777" w:rsidR="000213AF" w:rsidRDefault="000213AF"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Audio recorder</w:t>
      </w:r>
    </w:p>
    <w:p w14:paraId="6618C7DC" w14:textId="77777777" w:rsidR="000213AF" w:rsidRDefault="000213AF"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Calculator</w:t>
      </w:r>
    </w:p>
    <w:p w14:paraId="5FB8369C" w14:textId="77777777" w:rsidR="000213AF" w:rsidRDefault="000213AF"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Magnification/Enlargement</w:t>
      </w:r>
    </w:p>
    <w:p w14:paraId="3913E9E5" w14:textId="77777777" w:rsidR="000213AF" w:rsidRDefault="000213AF"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Other: __________</w:t>
      </w:r>
    </w:p>
    <w:p w14:paraId="4C00CD42" w14:textId="77777777" w:rsidR="000213AF" w:rsidRDefault="000213AF" w:rsidP="00316445">
      <w:pPr>
        <w:pStyle w:val="ListParagraph"/>
        <w:widowControl w:val="0"/>
        <w:spacing w:line="300" w:lineRule="auto"/>
        <w:jc w:val="both"/>
        <w:rPr>
          <w:rFonts w:ascii="Arial" w:hAnsi="Arial"/>
          <w:sz w:val="22"/>
          <w:szCs w:val="22"/>
        </w:rPr>
      </w:pPr>
    </w:p>
    <w:p w14:paraId="55CF395D" w14:textId="77777777" w:rsidR="00442547" w:rsidRDefault="00442547" w:rsidP="00316445">
      <w:pPr>
        <w:pStyle w:val="ListParagraph"/>
        <w:widowControl w:val="0"/>
        <w:numPr>
          <w:ilvl w:val="0"/>
          <w:numId w:val="1"/>
        </w:numPr>
        <w:spacing w:line="300" w:lineRule="auto"/>
        <w:jc w:val="both"/>
        <w:rPr>
          <w:rFonts w:ascii="Arial" w:hAnsi="Arial"/>
          <w:sz w:val="22"/>
          <w:szCs w:val="22"/>
        </w:rPr>
      </w:pPr>
      <w:r>
        <w:rPr>
          <w:rFonts w:ascii="Arial" w:hAnsi="Arial"/>
          <w:sz w:val="22"/>
          <w:szCs w:val="22"/>
        </w:rPr>
        <w:t>Which tools did you find most valuable or most useful to your academic success?</w:t>
      </w:r>
    </w:p>
    <w:p w14:paraId="09D87D34" w14:textId="77777777" w:rsidR="004C4543" w:rsidRDefault="004C4543"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Screen reader (text-to-speech software)</w:t>
      </w:r>
    </w:p>
    <w:p w14:paraId="5147F441" w14:textId="77777777" w:rsidR="004C4543" w:rsidRDefault="004C4543"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Speech recognition (speech-to-text software)</w:t>
      </w:r>
    </w:p>
    <w:p w14:paraId="50723C93" w14:textId="77777777" w:rsidR="004C4543" w:rsidRDefault="004C4543"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Word prediction</w:t>
      </w:r>
    </w:p>
    <w:p w14:paraId="498AC0DF" w14:textId="77777777" w:rsidR="004C4543" w:rsidRDefault="004C4543"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Talking word processor</w:t>
      </w:r>
    </w:p>
    <w:p w14:paraId="6B16134F" w14:textId="77777777" w:rsidR="004C4543" w:rsidRDefault="004C4543"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Graphic organizer</w:t>
      </w:r>
    </w:p>
    <w:p w14:paraId="48EFB7E8" w14:textId="77777777" w:rsidR="004C4543" w:rsidRDefault="004C4543"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Audible textbooks</w:t>
      </w:r>
    </w:p>
    <w:p w14:paraId="2F6F2303" w14:textId="77777777" w:rsidR="004C4543" w:rsidRDefault="004C4543"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Spell checker</w:t>
      </w:r>
    </w:p>
    <w:p w14:paraId="559EFADD" w14:textId="77777777" w:rsidR="004C4543" w:rsidRDefault="004C4543"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Electronic dictionary</w:t>
      </w:r>
    </w:p>
    <w:p w14:paraId="4F0AC2C8" w14:textId="77777777" w:rsidR="004C4543" w:rsidRDefault="004C4543"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Audio recorder</w:t>
      </w:r>
    </w:p>
    <w:p w14:paraId="6ADF4BF8" w14:textId="77777777" w:rsidR="004C4543" w:rsidRDefault="004C4543"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Magnification/Enlargement</w:t>
      </w:r>
    </w:p>
    <w:p w14:paraId="137256B8" w14:textId="77777777" w:rsidR="004C4543" w:rsidRDefault="004C4543" w:rsidP="00316445">
      <w:pPr>
        <w:pStyle w:val="ListParagraph"/>
        <w:widowControl w:val="0"/>
        <w:numPr>
          <w:ilvl w:val="0"/>
          <w:numId w:val="6"/>
        </w:numPr>
        <w:spacing w:line="300" w:lineRule="auto"/>
        <w:jc w:val="both"/>
        <w:rPr>
          <w:rFonts w:ascii="Arial" w:hAnsi="Arial"/>
          <w:sz w:val="22"/>
          <w:szCs w:val="22"/>
        </w:rPr>
      </w:pPr>
      <w:r>
        <w:rPr>
          <w:rFonts w:ascii="Arial" w:hAnsi="Arial"/>
          <w:sz w:val="22"/>
          <w:szCs w:val="22"/>
        </w:rPr>
        <w:t>Other: __________</w:t>
      </w:r>
    </w:p>
    <w:p w14:paraId="24757A6E" w14:textId="77777777" w:rsidR="004C4543" w:rsidRDefault="004C4543" w:rsidP="00316445">
      <w:pPr>
        <w:pStyle w:val="ListParagraph"/>
        <w:widowControl w:val="0"/>
        <w:spacing w:line="300" w:lineRule="auto"/>
        <w:jc w:val="both"/>
        <w:rPr>
          <w:rFonts w:ascii="Arial" w:hAnsi="Arial"/>
          <w:sz w:val="22"/>
          <w:szCs w:val="22"/>
        </w:rPr>
      </w:pPr>
    </w:p>
    <w:p w14:paraId="49E6A088" w14:textId="77777777" w:rsidR="00442547" w:rsidRDefault="00442547" w:rsidP="00316445">
      <w:pPr>
        <w:pStyle w:val="ListParagraph"/>
        <w:widowControl w:val="0"/>
        <w:numPr>
          <w:ilvl w:val="0"/>
          <w:numId w:val="1"/>
        </w:numPr>
        <w:spacing w:line="300" w:lineRule="auto"/>
        <w:jc w:val="both"/>
        <w:rPr>
          <w:rFonts w:ascii="Arial" w:hAnsi="Arial"/>
          <w:sz w:val="22"/>
          <w:szCs w:val="22"/>
        </w:rPr>
      </w:pPr>
      <w:r>
        <w:rPr>
          <w:rFonts w:ascii="Arial" w:hAnsi="Arial"/>
          <w:sz w:val="22"/>
          <w:szCs w:val="22"/>
        </w:rPr>
        <w:t>How did you learn the tool? Select all that apply.</w:t>
      </w:r>
    </w:p>
    <w:p w14:paraId="2FA961B1" w14:textId="77777777" w:rsidR="004C4543" w:rsidRDefault="004C4543" w:rsidP="00316445">
      <w:pPr>
        <w:pStyle w:val="ListParagraph"/>
        <w:widowControl w:val="0"/>
        <w:numPr>
          <w:ilvl w:val="0"/>
          <w:numId w:val="8"/>
        </w:numPr>
        <w:spacing w:line="300" w:lineRule="auto"/>
        <w:jc w:val="both"/>
        <w:rPr>
          <w:rFonts w:ascii="Arial" w:hAnsi="Arial"/>
          <w:sz w:val="22"/>
          <w:szCs w:val="22"/>
        </w:rPr>
      </w:pPr>
      <w:r>
        <w:rPr>
          <w:rFonts w:ascii="Arial" w:hAnsi="Arial"/>
          <w:sz w:val="22"/>
          <w:szCs w:val="22"/>
        </w:rPr>
        <w:t>Support from AMAC</w:t>
      </w:r>
    </w:p>
    <w:p w14:paraId="10158671" w14:textId="77777777" w:rsidR="004C4543" w:rsidRDefault="004C4543" w:rsidP="00316445">
      <w:pPr>
        <w:pStyle w:val="ListParagraph"/>
        <w:widowControl w:val="0"/>
        <w:numPr>
          <w:ilvl w:val="0"/>
          <w:numId w:val="8"/>
        </w:numPr>
        <w:spacing w:line="300" w:lineRule="auto"/>
        <w:jc w:val="both"/>
        <w:rPr>
          <w:rFonts w:ascii="Arial" w:hAnsi="Arial"/>
          <w:sz w:val="22"/>
          <w:szCs w:val="22"/>
        </w:rPr>
      </w:pPr>
      <w:r>
        <w:rPr>
          <w:rFonts w:ascii="Arial" w:hAnsi="Arial"/>
          <w:sz w:val="22"/>
          <w:szCs w:val="22"/>
        </w:rPr>
        <w:t>Support from Office of Disability Services</w:t>
      </w:r>
    </w:p>
    <w:p w14:paraId="24D346F0" w14:textId="77777777" w:rsidR="004C4543" w:rsidRDefault="004C4543" w:rsidP="00316445">
      <w:pPr>
        <w:pStyle w:val="ListParagraph"/>
        <w:widowControl w:val="0"/>
        <w:numPr>
          <w:ilvl w:val="0"/>
          <w:numId w:val="8"/>
        </w:numPr>
        <w:spacing w:line="300" w:lineRule="auto"/>
        <w:jc w:val="both"/>
        <w:rPr>
          <w:rFonts w:ascii="Arial" w:hAnsi="Arial"/>
          <w:sz w:val="22"/>
          <w:szCs w:val="22"/>
        </w:rPr>
      </w:pPr>
      <w:r>
        <w:rPr>
          <w:rFonts w:ascii="Arial" w:hAnsi="Arial"/>
          <w:sz w:val="22"/>
          <w:szCs w:val="22"/>
        </w:rPr>
        <w:t>Attended training</w:t>
      </w:r>
    </w:p>
    <w:p w14:paraId="58552D44" w14:textId="77777777" w:rsidR="004C4543" w:rsidRDefault="004C4543" w:rsidP="00316445">
      <w:pPr>
        <w:pStyle w:val="ListParagraph"/>
        <w:widowControl w:val="0"/>
        <w:numPr>
          <w:ilvl w:val="0"/>
          <w:numId w:val="8"/>
        </w:numPr>
        <w:spacing w:line="300" w:lineRule="auto"/>
        <w:jc w:val="both"/>
        <w:rPr>
          <w:rFonts w:ascii="Arial" w:hAnsi="Arial"/>
          <w:sz w:val="22"/>
          <w:szCs w:val="22"/>
        </w:rPr>
      </w:pPr>
      <w:r>
        <w:rPr>
          <w:rFonts w:ascii="Arial" w:hAnsi="Arial"/>
          <w:sz w:val="22"/>
          <w:szCs w:val="22"/>
        </w:rPr>
        <w:t>Self-taught</w:t>
      </w:r>
    </w:p>
    <w:p w14:paraId="56B67FDD" w14:textId="77777777" w:rsidR="004C4543" w:rsidRDefault="004C4543" w:rsidP="00316445">
      <w:pPr>
        <w:pStyle w:val="ListParagraph"/>
        <w:widowControl w:val="0"/>
        <w:numPr>
          <w:ilvl w:val="0"/>
          <w:numId w:val="8"/>
        </w:numPr>
        <w:spacing w:line="300" w:lineRule="auto"/>
        <w:jc w:val="both"/>
        <w:rPr>
          <w:rFonts w:ascii="Arial" w:hAnsi="Arial"/>
          <w:sz w:val="22"/>
          <w:szCs w:val="22"/>
        </w:rPr>
      </w:pPr>
      <w:r>
        <w:rPr>
          <w:rFonts w:ascii="Arial" w:hAnsi="Arial"/>
          <w:sz w:val="22"/>
          <w:szCs w:val="22"/>
        </w:rPr>
        <w:t>Viewed tutorials on product website</w:t>
      </w:r>
    </w:p>
    <w:p w14:paraId="32542C49" w14:textId="77777777" w:rsidR="004C4543" w:rsidRDefault="004C4543" w:rsidP="00316445">
      <w:pPr>
        <w:pStyle w:val="ListParagraph"/>
        <w:widowControl w:val="0"/>
        <w:numPr>
          <w:ilvl w:val="0"/>
          <w:numId w:val="8"/>
        </w:numPr>
        <w:spacing w:line="300" w:lineRule="auto"/>
        <w:jc w:val="both"/>
        <w:rPr>
          <w:rFonts w:ascii="Arial" w:hAnsi="Arial"/>
          <w:sz w:val="22"/>
          <w:szCs w:val="22"/>
        </w:rPr>
      </w:pPr>
      <w:r>
        <w:rPr>
          <w:rFonts w:ascii="Arial" w:hAnsi="Arial"/>
          <w:sz w:val="22"/>
          <w:szCs w:val="22"/>
        </w:rPr>
        <w:t>Friend or peer showed me how to use it</w:t>
      </w:r>
    </w:p>
    <w:p w14:paraId="6233AEAE" w14:textId="77777777" w:rsidR="004C4543" w:rsidRDefault="004C4543" w:rsidP="00316445">
      <w:pPr>
        <w:pStyle w:val="ListParagraph"/>
        <w:widowControl w:val="0"/>
        <w:numPr>
          <w:ilvl w:val="0"/>
          <w:numId w:val="8"/>
        </w:numPr>
        <w:spacing w:line="300" w:lineRule="auto"/>
        <w:jc w:val="both"/>
        <w:rPr>
          <w:rFonts w:ascii="Arial" w:hAnsi="Arial"/>
          <w:sz w:val="22"/>
          <w:szCs w:val="22"/>
        </w:rPr>
      </w:pPr>
      <w:r>
        <w:rPr>
          <w:rFonts w:ascii="Arial" w:hAnsi="Arial"/>
          <w:sz w:val="22"/>
          <w:szCs w:val="22"/>
        </w:rPr>
        <w:t>Other: __________</w:t>
      </w:r>
    </w:p>
    <w:p w14:paraId="73C131F5" w14:textId="77777777" w:rsidR="004C4543" w:rsidRDefault="004C4543" w:rsidP="00316445">
      <w:pPr>
        <w:pStyle w:val="ListParagraph"/>
        <w:widowControl w:val="0"/>
        <w:spacing w:line="300" w:lineRule="auto"/>
        <w:jc w:val="both"/>
        <w:rPr>
          <w:rFonts w:ascii="Arial" w:hAnsi="Arial"/>
          <w:sz w:val="22"/>
          <w:szCs w:val="22"/>
        </w:rPr>
      </w:pPr>
    </w:p>
    <w:p w14:paraId="55A681A8" w14:textId="77777777" w:rsidR="00442547" w:rsidRDefault="00442547" w:rsidP="00316445">
      <w:pPr>
        <w:pStyle w:val="ListParagraph"/>
        <w:widowControl w:val="0"/>
        <w:numPr>
          <w:ilvl w:val="0"/>
          <w:numId w:val="1"/>
        </w:numPr>
        <w:spacing w:line="300" w:lineRule="auto"/>
        <w:jc w:val="both"/>
        <w:rPr>
          <w:rFonts w:ascii="Arial" w:hAnsi="Arial"/>
          <w:sz w:val="22"/>
          <w:szCs w:val="22"/>
        </w:rPr>
      </w:pPr>
      <w:r>
        <w:rPr>
          <w:rFonts w:ascii="Arial" w:hAnsi="Arial"/>
          <w:sz w:val="22"/>
          <w:szCs w:val="22"/>
        </w:rPr>
        <w:t>Do you think that using AT helped your performance at the post-secondary level?</w:t>
      </w:r>
    </w:p>
    <w:p w14:paraId="6FC8FB65" w14:textId="77777777" w:rsidR="004C4543" w:rsidRDefault="00151510" w:rsidP="00316445">
      <w:pPr>
        <w:pStyle w:val="ListParagraph"/>
        <w:widowControl w:val="0"/>
        <w:numPr>
          <w:ilvl w:val="0"/>
          <w:numId w:val="9"/>
        </w:numPr>
        <w:spacing w:line="300" w:lineRule="auto"/>
        <w:jc w:val="both"/>
        <w:rPr>
          <w:rFonts w:ascii="Arial" w:hAnsi="Arial"/>
          <w:sz w:val="22"/>
          <w:szCs w:val="22"/>
        </w:rPr>
      </w:pPr>
      <w:r>
        <w:rPr>
          <w:rFonts w:ascii="Arial" w:hAnsi="Arial"/>
          <w:sz w:val="22"/>
          <w:szCs w:val="22"/>
        </w:rPr>
        <w:t>Yes</w:t>
      </w:r>
    </w:p>
    <w:p w14:paraId="0C614B14" w14:textId="77777777" w:rsidR="00151510" w:rsidRDefault="00151510" w:rsidP="00316445">
      <w:pPr>
        <w:pStyle w:val="ListParagraph"/>
        <w:widowControl w:val="0"/>
        <w:numPr>
          <w:ilvl w:val="0"/>
          <w:numId w:val="9"/>
        </w:numPr>
        <w:spacing w:line="300" w:lineRule="auto"/>
        <w:jc w:val="both"/>
        <w:rPr>
          <w:rFonts w:ascii="Arial" w:hAnsi="Arial"/>
          <w:sz w:val="22"/>
          <w:szCs w:val="22"/>
        </w:rPr>
      </w:pPr>
      <w:r>
        <w:rPr>
          <w:rFonts w:ascii="Arial" w:hAnsi="Arial"/>
          <w:sz w:val="22"/>
          <w:szCs w:val="22"/>
        </w:rPr>
        <w:t>No</w:t>
      </w:r>
    </w:p>
    <w:p w14:paraId="0B89FBA3" w14:textId="77777777" w:rsidR="00151510" w:rsidRDefault="00151510" w:rsidP="00316445">
      <w:pPr>
        <w:pStyle w:val="ListParagraph"/>
        <w:widowControl w:val="0"/>
        <w:numPr>
          <w:ilvl w:val="0"/>
          <w:numId w:val="9"/>
        </w:numPr>
        <w:spacing w:line="300" w:lineRule="auto"/>
        <w:jc w:val="both"/>
        <w:rPr>
          <w:rFonts w:ascii="Arial" w:hAnsi="Arial"/>
          <w:sz w:val="22"/>
          <w:szCs w:val="22"/>
        </w:rPr>
      </w:pPr>
      <w:r>
        <w:rPr>
          <w:rFonts w:ascii="Arial" w:hAnsi="Arial"/>
          <w:sz w:val="22"/>
          <w:szCs w:val="22"/>
        </w:rPr>
        <w:t>Unsure</w:t>
      </w:r>
    </w:p>
    <w:p w14:paraId="478746A0" w14:textId="77777777" w:rsidR="00151510" w:rsidRDefault="00151510" w:rsidP="00316445">
      <w:pPr>
        <w:pStyle w:val="ListParagraph"/>
        <w:widowControl w:val="0"/>
        <w:spacing w:line="300" w:lineRule="auto"/>
        <w:jc w:val="both"/>
        <w:rPr>
          <w:rFonts w:ascii="Arial" w:hAnsi="Arial"/>
          <w:sz w:val="22"/>
          <w:szCs w:val="22"/>
        </w:rPr>
      </w:pPr>
    </w:p>
    <w:p w14:paraId="2BAD3A9F" w14:textId="77777777" w:rsidR="00151510" w:rsidRPr="005C05C4" w:rsidRDefault="00442547" w:rsidP="005C05C4">
      <w:pPr>
        <w:pStyle w:val="ListParagraph"/>
        <w:widowControl w:val="0"/>
        <w:numPr>
          <w:ilvl w:val="0"/>
          <w:numId w:val="1"/>
        </w:numPr>
        <w:spacing w:line="300" w:lineRule="auto"/>
        <w:jc w:val="both"/>
        <w:rPr>
          <w:rFonts w:ascii="Arial" w:hAnsi="Arial"/>
          <w:sz w:val="22"/>
          <w:szCs w:val="22"/>
        </w:rPr>
      </w:pPr>
      <w:r>
        <w:rPr>
          <w:rFonts w:ascii="Arial" w:hAnsi="Arial"/>
          <w:sz w:val="22"/>
          <w:szCs w:val="22"/>
        </w:rPr>
        <w:t>Please explain.</w:t>
      </w:r>
    </w:p>
    <w:p w14:paraId="2FAEBF14" w14:textId="77777777" w:rsidR="00151510" w:rsidRDefault="00151510" w:rsidP="00316445">
      <w:pPr>
        <w:pStyle w:val="ListParagraph"/>
        <w:widowControl w:val="0"/>
        <w:spacing w:line="300" w:lineRule="auto"/>
        <w:jc w:val="both"/>
        <w:rPr>
          <w:rFonts w:ascii="Arial" w:hAnsi="Arial"/>
          <w:sz w:val="22"/>
          <w:szCs w:val="22"/>
        </w:rPr>
      </w:pPr>
    </w:p>
    <w:p w14:paraId="5DE52985" w14:textId="77777777" w:rsidR="00442547" w:rsidRDefault="00442547" w:rsidP="00316445">
      <w:pPr>
        <w:pStyle w:val="ListParagraph"/>
        <w:widowControl w:val="0"/>
        <w:numPr>
          <w:ilvl w:val="0"/>
          <w:numId w:val="1"/>
        </w:numPr>
        <w:spacing w:line="300" w:lineRule="auto"/>
        <w:jc w:val="both"/>
        <w:rPr>
          <w:rFonts w:ascii="Arial" w:hAnsi="Arial"/>
          <w:sz w:val="22"/>
          <w:szCs w:val="22"/>
        </w:rPr>
      </w:pPr>
      <w:r>
        <w:rPr>
          <w:rFonts w:ascii="Arial" w:hAnsi="Arial"/>
          <w:sz w:val="22"/>
          <w:szCs w:val="22"/>
        </w:rPr>
        <w:t>Gender</w:t>
      </w:r>
    </w:p>
    <w:p w14:paraId="3B76C98E" w14:textId="77777777" w:rsidR="00151510" w:rsidRDefault="00151510" w:rsidP="00316445">
      <w:pPr>
        <w:pStyle w:val="ListParagraph"/>
        <w:widowControl w:val="0"/>
        <w:numPr>
          <w:ilvl w:val="0"/>
          <w:numId w:val="10"/>
        </w:numPr>
        <w:spacing w:line="300" w:lineRule="auto"/>
        <w:jc w:val="both"/>
        <w:rPr>
          <w:rFonts w:ascii="Arial" w:hAnsi="Arial"/>
          <w:sz w:val="22"/>
          <w:szCs w:val="22"/>
        </w:rPr>
      </w:pPr>
      <w:r>
        <w:rPr>
          <w:rFonts w:ascii="Arial" w:hAnsi="Arial"/>
          <w:sz w:val="22"/>
          <w:szCs w:val="22"/>
        </w:rPr>
        <w:t>Male</w:t>
      </w:r>
    </w:p>
    <w:p w14:paraId="571F1830" w14:textId="77777777" w:rsidR="00151510" w:rsidRDefault="00151510" w:rsidP="00316445">
      <w:pPr>
        <w:pStyle w:val="ListParagraph"/>
        <w:widowControl w:val="0"/>
        <w:numPr>
          <w:ilvl w:val="0"/>
          <w:numId w:val="10"/>
        </w:numPr>
        <w:spacing w:line="300" w:lineRule="auto"/>
        <w:jc w:val="both"/>
        <w:rPr>
          <w:rFonts w:ascii="Arial" w:hAnsi="Arial"/>
          <w:sz w:val="22"/>
          <w:szCs w:val="22"/>
        </w:rPr>
      </w:pPr>
      <w:r>
        <w:rPr>
          <w:rFonts w:ascii="Arial" w:hAnsi="Arial"/>
          <w:sz w:val="22"/>
          <w:szCs w:val="22"/>
        </w:rPr>
        <w:t>Female</w:t>
      </w:r>
    </w:p>
    <w:p w14:paraId="5EEFCDD7" w14:textId="77777777" w:rsidR="00440E8A" w:rsidRPr="00440E8A" w:rsidRDefault="00440E8A" w:rsidP="00316445">
      <w:pPr>
        <w:widowControl w:val="0"/>
        <w:spacing w:line="300" w:lineRule="auto"/>
        <w:jc w:val="both"/>
        <w:rPr>
          <w:rFonts w:ascii="Arial" w:hAnsi="Arial"/>
          <w:sz w:val="22"/>
          <w:szCs w:val="22"/>
        </w:rPr>
      </w:pPr>
    </w:p>
    <w:p w14:paraId="30B89A3B" w14:textId="77777777" w:rsidR="00442547" w:rsidRDefault="00442547" w:rsidP="00316445">
      <w:pPr>
        <w:pStyle w:val="ListParagraph"/>
        <w:widowControl w:val="0"/>
        <w:numPr>
          <w:ilvl w:val="0"/>
          <w:numId w:val="1"/>
        </w:numPr>
        <w:spacing w:line="300" w:lineRule="auto"/>
        <w:jc w:val="both"/>
        <w:rPr>
          <w:rFonts w:ascii="Arial" w:hAnsi="Arial"/>
          <w:sz w:val="22"/>
          <w:szCs w:val="22"/>
        </w:rPr>
      </w:pPr>
      <w:r>
        <w:rPr>
          <w:rFonts w:ascii="Arial" w:hAnsi="Arial"/>
          <w:sz w:val="22"/>
          <w:szCs w:val="22"/>
        </w:rPr>
        <w:t>Race/Ethnicity</w:t>
      </w:r>
    </w:p>
    <w:p w14:paraId="35019D34" w14:textId="77777777" w:rsidR="00151510" w:rsidRDefault="00151510" w:rsidP="00316445">
      <w:pPr>
        <w:pStyle w:val="ListParagraph"/>
        <w:widowControl w:val="0"/>
        <w:numPr>
          <w:ilvl w:val="0"/>
          <w:numId w:val="11"/>
        </w:numPr>
        <w:spacing w:line="300" w:lineRule="auto"/>
        <w:jc w:val="both"/>
        <w:rPr>
          <w:rFonts w:ascii="Arial" w:hAnsi="Arial"/>
          <w:sz w:val="22"/>
          <w:szCs w:val="22"/>
        </w:rPr>
      </w:pPr>
      <w:r>
        <w:rPr>
          <w:rFonts w:ascii="Arial" w:hAnsi="Arial"/>
          <w:sz w:val="22"/>
          <w:szCs w:val="22"/>
        </w:rPr>
        <w:t>Black or African American</w:t>
      </w:r>
    </w:p>
    <w:p w14:paraId="19F8B094" w14:textId="77777777" w:rsidR="00151510" w:rsidRDefault="00151510" w:rsidP="00316445">
      <w:pPr>
        <w:pStyle w:val="ListParagraph"/>
        <w:widowControl w:val="0"/>
        <w:numPr>
          <w:ilvl w:val="0"/>
          <w:numId w:val="11"/>
        </w:numPr>
        <w:spacing w:line="300" w:lineRule="auto"/>
        <w:jc w:val="both"/>
        <w:rPr>
          <w:rFonts w:ascii="Arial" w:hAnsi="Arial"/>
          <w:sz w:val="22"/>
          <w:szCs w:val="22"/>
        </w:rPr>
      </w:pPr>
      <w:r>
        <w:rPr>
          <w:rFonts w:ascii="Arial" w:hAnsi="Arial"/>
          <w:sz w:val="22"/>
          <w:szCs w:val="22"/>
        </w:rPr>
        <w:t>Asian or Pacific Islander</w:t>
      </w:r>
    </w:p>
    <w:p w14:paraId="749AEBB0" w14:textId="77777777" w:rsidR="00151510" w:rsidRDefault="00151510" w:rsidP="00316445">
      <w:pPr>
        <w:pStyle w:val="ListParagraph"/>
        <w:widowControl w:val="0"/>
        <w:numPr>
          <w:ilvl w:val="0"/>
          <w:numId w:val="11"/>
        </w:numPr>
        <w:spacing w:line="300" w:lineRule="auto"/>
        <w:jc w:val="both"/>
        <w:rPr>
          <w:rFonts w:ascii="Arial" w:hAnsi="Arial"/>
          <w:sz w:val="22"/>
          <w:szCs w:val="22"/>
        </w:rPr>
      </w:pPr>
      <w:r>
        <w:rPr>
          <w:rFonts w:ascii="Arial" w:hAnsi="Arial"/>
          <w:sz w:val="22"/>
          <w:szCs w:val="22"/>
        </w:rPr>
        <w:t>Hispanic</w:t>
      </w:r>
    </w:p>
    <w:p w14:paraId="7650BB8A" w14:textId="77777777" w:rsidR="00151510" w:rsidRDefault="00151510" w:rsidP="00316445">
      <w:pPr>
        <w:pStyle w:val="ListParagraph"/>
        <w:widowControl w:val="0"/>
        <w:numPr>
          <w:ilvl w:val="0"/>
          <w:numId w:val="11"/>
        </w:numPr>
        <w:spacing w:line="300" w:lineRule="auto"/>
        <w:jc w:val="both"/>
        <w:rPr>
          <w:rFonts w:ascii="Arial" w:hAnsi="Arial"/>
          <w:sz w:val="22"/>
          <w:szCs w:val="22"/>
        </w:rPr>
      </w:pPr>
      <w:r>
        <w:rPr>
          <w:rFonts w:ascii="Arial" w:hAnsi="Arial"/>
          <w:sz w:val="22"/>
          <w:szCs w:val="22"/>
        </w:rPr>
        <w:t>Native American</w:t>
      </w:r>
    </w:p>
    <w:p w14:paraId="1237A009" w14:textId="77777777" w:rsidR="00151510" w:rsidRDefault="00151510" w:rsidP="00316445">
      <w:pPr>
        <w:pStyle w:val="ListParagraph"/>
        <w:widowControl w:val="0"/>
        <w:numPr>
          <w:ilvl w:val="0"/>
          <w:numId w:val="11"/>
        </w:numPr>
        <w:spacing w:line="300" w:lineRule="auto"/>
        <w:jc w:val="both"/>
        <w:rPr>
          <w:rFonts w:ascii="Arial" w:hAnsi="Arial"/>
          <w:sz w:val="22"/>
          <w:szCs w:val="22"/>
        </w:rPr>
      </w:pPr>
      <w:r>
        <w:rPr>
          <w:rFonts w:ascii="Arial" w:hAnsi="Arial"/>
          <w:sz w:val="22"/>
          <w:szCs w:val="22"/>
        </w:rPr>
        <w:t>White</w:t>
      </w:r>
    </w:p>
    <w:p w14:paraId="7B033954" w14:textId="77777777" w:rsidR="00151510" w:rsidRPr="00151510" w:rsidRDefault="00151510" w:rsidP="00316445">
      <w:pPr>
        <w:pStyle w:val="ListParagraph"/>
        <w:widowControl w:val="0"/>
        <w:spacing w:line="300" w:lineRule="auto"/>
        <w:jc w:val="both"/>
        <w:rPr>
          <w:rFonts w:ascii="Arial" w:hAnsi="Arial"/>
          <w:sz w:val="22"/>
          <w:szCs w:val="22"/>
        </w:rPr>
      </w:pPr>
    </w:p>
    <w:p w14:paraId="45BB5755" w14:textId="77777777" w:rsidR="00AB3CD5" w:rsidRPr="00AB3319" w:rsidRDefault="00442547" w:rsidP="005C05C4">
      <w:pPr>
        <w:pStyle w:val="ListParagraph"/>
        <w:widowControl w:val="0"/>
        <w:numPr>
          <w:ilvl w:val="0"/>
          <w:numId w:val="1"/>
        </w:numPr>
        <w:spacing w:line="300" w:lineRule="auto"/>
        <w:jc w:val="both"/>
        <w:rPr>
          <w:rFonts w:ascii="Arial" w:hAnsi="Arial"/>
          <w:sz w:val="22"/>
          <w:szCs w:val="22"/>
        </w:rPr>
      </w:pPr>
      <w:r>
        <w:rPr>
          <w:rFonts w:ascii="Arial" w:hAnsi="Arial"/>
          <w:sz w:val="22"/>
          <w:szCs w:val="22"/>
        </w:rPr>
        <w:t>Age upon enter college: __________</w:t>
      </w:r>
    </w:p>
    <w:p w14:paraId="3F122F9F" w14:textId="77777777" w:rsidR="00151510" w:rsidRPr="0031276F" w:rsidRDefault="00151510" w:rsidP="00151510">
      <w:pPr>
        <w:pStyle w:val="Heading3"/>
      </w:pPr>
    </w:p>
    <w:p w14:paraId="37B9B523" w14:textId="77777777" w:rsidR="00151510" w:rsidRPr="0031276F" w:rsidRDefault="00151510" w:rsidP="00151510">
      <w:pPr>
        <w:pStyle w:val="Heading3"/>
      </w:pPr>
      <w:bookmarkStart w:id="341" w:name="_Toc33087551"/>
      <w:r w:rsidRPr="0031276F">
        <w:t>Assistive Technology Outcomes and Benefits</w:t>
      </w:r>
      <w:bookmarkEnd w:id="341"/>
    </w:p>
    <w:p w14:paraId="6A66D967" w14:textId="77777777" w:rsidR="00151510" w:rsidRPr="0031276F" w:rsidRDefault="00151510" w:rsidP="00151510">
      <w:pPr>
        <w:pStyle w:val="Heading3"/>
      </w:pPr>
      <w:bookmarkStart w:id="342" w:name="_Toc33087552"/>
      <w:r w:rsidRPr="0031276F">
        <w:t>Volume 1</w:t>
      </w:r>
      <w:r>
        <w:t>4</w:t>
      </w:r>
      <w:r w:rsidRPr="0031276F">
        <w:t xml:space="preserve">, </w:t>
      </w:r>
      <w:r>
        <w:t>Spring 2020</w:t>
      </w:r>
      <w:r w:rsidRPr="0031276F">
        <w:t xml:space="preserve">, pp. </w:t>
      </w:r>
      <w:bookmarkEnd w:id="342"/>
      <w:r w:rsidR="008A1574">
        <w:t>77</w:t>
      </w:r>
      <w:r w:rsidR="00AB3CD5">
        <w:t>-9</w:t>
      </w:r>
      <w:r w:rsidR="001815C7">
        <w:t>3</w:t>
      </w:r>
    </w:p>
    <w:p w14:paraId="06AF2E85" w14:textId="77777777" w:rsidR="00151510" w:rsidRPr="0031276F" w:rsidRDefault="00151510" w:rsidP="00151510">
      <w:pPr>
        <w:pStyle w:val="Heading3"/>
      </w:pPr>
      <w:bookmarkStart w:id="343" w:name="_Toc33087553"/>
      <w:r w:rsidRPr="0031276F">
        <w:t>Copyright ATIA 20</w:t>
      </w:r>
      <w:r>
        <w:t>20</w:t>
      </w:r>
      <w:r w:rsidRPr="0031276F">
        <w:t xml:space="preserve"> ISSN 1938-7261</w:t>
      </w:r>
      <w:bookmarkEnd w:id="343"/>
    </w:p>
    <w:p w14:paraId="09985F97" w14:textId="77777777" w:rsidR="00151510" w:rsidRPr="0031276F" w:rsidRDefault="00151510" w:rsidP="00151510">
      <w:pPr>
        <w:pStyle w:val="Heading3"/>
        <w:rPr>
          <w:rStyle w:val="Hyperlink"/>
        </w:rPr>
      </w:pPr>
      <w:bookmarkStart w:id="344" w:name="_Toc33087554"/>
      <w:r w:rsidRPr="0031276F">
        <w:t xml:space="preserve">Available online: </w:t>
      </w:r>
      <w:hyperlink r:id="rId82" w:history="1">
        <w:r w:rsidRPr="0031276F">
          <w:rPr>
            <w:rStyle w:val="Hyperlink"/>
          </w:rPr>
          <w:t>www.atia.org/atob</w:t>
        </w:r>
        <w:bookmarkEnd w:id="344"/>
      </w:hyperlink>
    </w:p>
    <w:p w14:paraId="3597CAF8" w14:textId="77777777" w:rsidR="00151510" w:rsidRPr="0031276F" w:rsidRDefault="00151510" w:rsidP="00151510">
      <w:pPr>
        <w:pStyle w:val="Heading3"/>
      </w:pPr>
    </w:p>
    <w:p w14:paraId="1B525EE4" w14:textId="77777777" w:rsidR="00151510" w:rsidRPr="00CE6221" w:rsidRDefault="00151510" w:rsidP="00151510">
      <w:pPr>
        <w:pStyle w:val="Heading1"/>
        <w:rPr>
          <w:sz w:val="32"/>
        </w:rPr>
      </w:pPr>
      <w:bookmarkStart w:id="345" w:name="_Toc33087555"/>
      <w:r>
        <w:t>Driver Training Application for Individuals with Autism</w:t>
      </w:r>
      <w:bookmarkEnd w:id="345"/>
    </w:p>
    <w:p w14:paraId="420F1FA7" w14:textId="77777777" w:rsidR="00151510" w:rsidRPr="000A2A79" w:rsidRDefault="00151510" w:rsidP="00151510">
      <w:pPr>
        <w:pStyle w:val="Heading2"/>
        <w:spacing w:before="240"/>
        <w:rPr>
          <w:szCs w:val="24"/>
          <w:vertAlign w:val="superscript"/>
        </w:rPr>
      </w:pPr>
      <w:bookmarkStart w:id="346" w:name="_Toc33087556"/>
      <w:r>
        <w:rPr>
          <w:szCs w:val="24"/>
        </w:rPr>
        <w:t>Miriam Monahan, OTD OTR/L CDRS</w:t>
      </w:r>
      <w:r w:rsidR="000A2A79">
        <w:rPr>
          <w:szCs w:val="24"/>
          <w:vertAlign w:val="superscript"/>
        </w:rPr>
        <w:t>1</w:t>
      </w:r>
      <w:r>
        <w:rPr>
          <w:szCs w:val="24"/>
        </w:rPr>
        <w:t>, Johnell Brooks, PhD</w:t>
      </w:r>
      <w:r w:rsidR="000A2A79">
        <w:rPr>
          <w:szCs w:val="24"/>
          <w:vertAlign w:val="superscript"/>
        </w:rPr>
        <w:t>2</w:t>
      </w:r>
      <w:r>
        <w:rPr>
          <w:szCs w:val="24"/>
        </w:rPr>
        <w:t xml:space="preserve">, </w:t>
      </w:r>
      <w:r w:rsidR="000A2A79">
        <w:rPr>
          <w:szCs w:val="24"/>
        </w:rPr>
        <w:t>Julia Seeanner, M.S.</w:t>
      </w:r>
      <w:r w:rsidR="000A2A79">
        <w:rPr>
          <w:szCs w:val="24"/>
          <w:vertAlign w:val="superscript"/>
        </w:rPr>
        <w:t>2</w:t>
      </w:r>
      <w:r w:rsidR="000A2A79">
        <w:rPr>
          <w:szCs w:val="24"/>
        </w:rPr>
        <w:t>,</w:t>
      </w:r>
      <w:r w:rsidR="000A2A79">
        <w:rPr>
          <w:szCs w:val="24"/>
        </w:rPr>
        <w:br/>
        <w:t>Casey Jenkins, B.S.</w:t>
      </w:r>
      <w:r w:rsidR="000A2A79">
        <w:rPr>
          <w:szCs w:val="24"/>
          <w:vertAlign w:val="superscript"/>
        </w:rPr>
        <w:t>2</w:t>
      </w:r>
      <w:r w:rsidR="000A2A79">
        <w:rPr>
          <w:szCs w:val="24"/>
        </w:rPr>
        <w:t>, Jay Monahan, B.S.</w:t>
      </w:r>
      <w:r w:rsidR="000A2A79">
        <w:rPr>
          <w:szCs w:val="24"/>
          <w:vertAlign w:val="superscript"/>
        </w:rPr>
        <w:t>1</w:t>
      </w:r>
      <w:bookmarkEnd w:id="346"/>
    </w:p>
    <w:p w14:paraId="593E26CD" w14:textId="77777777" w:rsidR="00151510" w:rsidRDefault="00151510" w:rsidP="00151510">
      <w:pPr>
        <w:jc w:val="center"/>
        <w:rPr>
          <w:rFonts w:ascii="Arial" w:hAnsi="Arial"/>
          <w:sz w:val="26"/>
          <w:szCs w:val="26"/>
        </w:rPr>
      </w:pPr>
    </w:p>
    <w:p w14:paraId="40637E35" w14:textId="77777777" w:rsidR="000A2A79" w:rsidRDefault="005D4F9A" w:rsidP="000A2A79">
      <w:pPr>
        <w:jc w:val="center"/>
        <w:rPr>
          <w:rFonts w:ascii="Arial Narrow" w:hAnsi="Arial Narrow"/>
          <w:i/>
          <w:sz w:val="26"/>
          <w:szCs w:val="26"/>
        </w:rPr>
      </w:pPr>
      <w:r>
        <w:rPr>
          <w:rFonts w:ascii="Arial Narrow" w:hAnsi="Arial Narrow"/>
          <w:i/>
          <w:sz w:val="26"/>
          <w:szCs w:val="26"/>
          <w:vertAlign w:val="superscript"/>
        </w:rPr>
        <w:t>1</w:t>
      </w:r>
      <w:r w:rsidR="000A2A79">
        <w:rPr>
          <w:rFonts w:ascii="Arial Narrow" w:hAnsi="Arial Narrow"/>
          <w:i/>
          <w:sz w:val="26"/>
          <w:szCs w:val="26"/>
        </w:rPr>
        <w:t>Driver Rehabilitation Institute</w:t>
      </w:r>
      <w:r w:rsidR="000A2A79">
        <w:rPr>
          <w:rFonts w:ascii="Arial Narrow" w:hAnsi="Arial Narrow"/>
          <w:i/>
          <w:sz w:val="26"/>
          <w:szCs w:val="26"/>
        </w:rPr>
        <w:br/>
        <w:t>Petaluma, CA</w:t>
      </w:r>
    </w:p>
    <w:p w14:paraId="43ED9B22" w14:textId="77777777" w:rsidR="000A2A79" w:rsidRDefault="000A2A79" w:rsidP="000A2A79">
      <w:pPr>
        <w:jc w:val="center"/>
        <w:rPr>
          <w:rFonts w:ascii="Arial Narrow" w:hAnsi="Arial Narrow"/>
          <w:i/>
          <w:sz w:val="26"/>
          <w:szCs w:val="26"/>
        </w:rPr>
      </w:pPr>
    </w:p>
    <w:p w14:paraId="0D654610" w14:textId="77777777" w:rsidR="000A2A79" w:rsidRPr="00A53FD5" w:rsidRDefault="005D4F9A" w:rsidP="000A2A79">
      <w:pPr>
        <w:jc w:val="center"/>
        <w:rPr>
          <w:rFonts w:ascii="Arial Narrow" w:hAnsi="Arial Narrow"/>
          <w:i/>
          <w:sz w:val="26"/>
          <w:szCs w:val="26"/>
        </w:rPr>
      </w:pPr>
      <w:r>
        <w:rPr>
          <w:rFonts w:ascii="Arial Narrow" w:hAnsi="Arial Narrow"/>
          <w:i/>
          <w:sz w:val="26"/>
          <w:szCs w:val="26"/>
          <w:vertAlign w:val="superscript"/>
        </w:rPr>
        <w:t>2</w:t>
      </w:r>
      <w:r w:rsidR="000A2A79">
        <w:rPr>
          <w:rFonts w:ascii="Arial Narrow" w:hAnsi="Arial Narrow"/>
          <w:i/>
          <w:sz w:val="26"/>
          <w:szCs w:val="26"/>
        </w:rPr>
        <w:t>Department of Automotive Engineering</w:t>
      </w:r>
      <w:r w:rsidR="000A2A79">
        <w:rPr>
          <w:rFonts w:ascii="Arial Narrow" w:hAnsi="Arial Narrow"/>
          <w:i/>
          <w:sz w:val="26"/>
          <w:szCs w:val="26"/>
        </w:rPr>
        <w:br/>
        <w:t>Clemson University</w:t>
      </w:r>
    </w:p>
    <w:p w14:paraId="013D9E12" w14:textId="77777777" w:rsidR="00151510" w:rsidRPr="0009025A" w:rsidRDefault="00151510" w:rsidP="00151510">
      <w:pPr>
        <w:rPr>
          <w:rFonts w:ascii="Arial Narrow" w:hAnsi="Arial Narrow"/>
          <w:sz w:val="26"/>
          <w:szCs w:val="26"/>
        </w:rPr>
      </w:pPr>
    </w:p>
    <w:p w14:paraId="33E5CC3E" w14:textId="77777777" w:rsidR="00151510" w:rsidRPr="00151510" w:rsidRDefault="00151510" w:rsidP="00316445">
      <w:pPr>
        <w:spacing w:line="300" w:lineRule="auto"/>
        <w:rPr>
          <w:rFonts w:ascii="Arial" w:hAnsi="Arial"/>
          <w:b/>
          <w:i/>
          <w:sz w:val="23"/>
          <w:szCs w:val="23"/>
          <w:u w:val="single"/>
        </w:rPr>
      </w:pPr>
      <w:r w:rsidRPr="00151510">
        <w:rPr>
          <w:rFonts w:ascii="Arial" w:hAnsi="Arial"/>
          <w:b/>
          <w:i/>
          <w:sz w:val="23"/>
          <w:szCs w:val="23"/>
          <w:u w:val="single"/>
        </w:rPr>
        <w:t>Corresponding Author</w:t>
      </w:r>
    </w:p>
    <w:p w14:paraId="11D926BE" w14:textId="77777777" w:rsidR="00151510" w:rsidRPr="00151510" w:rsidRDefault="000A2A79" w:rsidP="00316445">
      <w:pPr>
        <w:spacing w:line="300" w:lineRule="auto"/>
        <w:ind w:left="432" w:hanging="432"/>
        <w:rPr>
          <w:rFonts w:ascii="Arial" w:hAnsi="Arial"/>
          <w:i/>
          <w:sz w:val="23"/>
          <w:szCs w:val="23"/>
        </w:rPr>
      </w:pPr>
      <w:r>
        <w:rPr>
          <w:rFonts w:ascii="Arial" w:hAnsi="Arial"/>
          <w:i/>
          <w:sz w:val="23"/>
          <w:szCs w:val="23"/>
        </w:rPr>
        <w:t>Miriam Monahan, OTD OTR/L CDRS</w:t>
      </w:r>
    </w:p>
    <w:p w14:paraId="52AFF930" w14:textId="77777777" w:rsidR="00151510" w:rsidRPr="00151510" w:rsidRDefault="000A2A79" w:rsidP="00316445">
      <w:pPr>
        <w:spacing w:line="300" w:lineRule="auto"/>
        <w:ind w:left="432" w:hanging="432"/>
        <w:rPr>
          <w:rFonts w:ascii="Arial" w:hAnsi="Arial"/>
          <w:i/>
          <w:sz w:val="23"/>
          <w:szCs w:val="23"/>
        </w:rPr>
      </w:pPr>
      <w:r>
        <w:rPr>
          <w:rFonts w:ascii="Arial" w:hAnsi="Arial"/>
          <w:i/>
          <w:sz w:val="23"/>
          <w:szCs w:val="23"/>
        </w:rPr>
        <w:t>Driver Rehabilitation Institute</w:t>
      </w:r>
    </w:p>
    <w:p w14:paraId="43F7846F" w14:textId="77777777" w:rsidR="00151510" w:rsidRDefault="000A2A79" w:rsidP="00316445">
      <w:pPr>
        <w:spacing w:line="300" w:lineRule="auto"/>
        <w:ind w:left="432" w:hanging="432"/>
        <w:rPr>
          <w:rFonts w:ascii="Arial" w:hAnsi="Arial"/>
          <w:i/>
          <w:sz w:val="23"/>
          <w:szCs w:val="23"/>
        </w:rPr>
      </w:pPr>
      <w:r>
        <w:rPr>
          <w:rFonts w:ascii="Arial" w:hAnsi="Arial"/>
          <w:i/>
          <w:sz w:val="23"/>
          <w:szCs w:val="23"/>
        </w:rPr>
        <w:t>816 Olive Street</w:t>
      </w:r>
    </w:p>
    <w:p w14:paraId="09A07E54" w14:textId="77777777" w:rsidR="000A2A79" w:rsidRPr="00151510" w:rsidRDefault="000A2A79" w:rsidP="00316445">
      <w:pPr>
        <w:spacing w:line="300" w:lineRule="auto"/>
        <w:ind w:left="432" w:hanging="432"/>
        <w:rPr>
          <w:rFonts w:ascii="Arial" w:hAnsi="Arial"/>
          <w:i/>
          <w:sz w:val="23"/>
          <w:szCs w:val="23"/>
        </w:rPr>
      </w:pPr>
      <w:r>
        <w:rPr>
          <w:rFonts w:ascii="Arial" w:hAnsi="Arial"/>
          <w:i/>
          <w:sz w:val="23"/>
          <w:szCs w:val="23"/>
        </w:rPr>
        <w:t>Petaluma, CA 95452</w:t>
      </w:r>
    </w:p>
    <w:p w14:paraId="6D1B147C" w14:textId="77777777" w:rsidR="000A2A79" w:rsidRDefault="00151510" w:rsidP="00316445">
      <w:pPr>
        <w:spacing w:line="300" w:lineRule="auto"/>
        <w:ind w:left="432" w:hanging="432"/>
        <w:rPr>
          <w:rFonts w:ascii="Arial" w:hAnsi="Arial"/>
          <w:i/>
          <w:sz w:val="23"/>
          <w:szCs w:val="23"/>
        </w:rPr>
      </w:pPr>
      <w:r w:rsidRPr="00151510">
        <w:rPr>
          <w:rFonts w:ascii="Arial" w:hAnsi="Arial"/>
          <w:i/>
          <w:sz w:val="23"/>
          <w:szCs w:val="23"/>
        </w:rPr>
        <w:t>Phone: (</w:t>
      </w:r>
      <w:r w:rsidR="000A2A79">
        <w:rPr>
          <w:rFonts w:ascii="Arial" w:hAnsi="Arial"/>
          <w:i/>
          <w:sz w:val="23"/>
          <w:szCs w:val="23"/>
        </w:rPr>
        <w:t>802) 233-8724</w:t>
      </w:r>
    </w:p>
    <w:p w14:paraId="42EDCD30" w14:textId="77777777" w:rsidR="000A2A79" w:rsidRPr="00151510" w:rsidRDefault="00151510" w:rsidP="00316445">
      <w:pPr>
        <w:spacing w:line="300" w:lineRule="auto"/>
        <w:ind w:left="432" w:hanging="432"/>
        <w:rPr>
          <w:rFonts w:ascii="Arial" w:hAnsi="Arial"/>
          <w:i/>
          <w:sz w:val="23"/>
          <w:szCs w:val="23"/>
        </w:rPr>
      </w:pPr>
      <w:r w:rsidRPr="00151510">
        <w:rPr>
          <w:rFonts w:ascii="Arial" w:hAnsi="Arial"/>
          <w:i/>
          <w:sz w:val="23"/>
          <w:szCs w:val="23"/>
        </w:rPr>
        <w:t>Email:</w:t>
      </w:r>
      <w:r w:rsidR="000A2A79">
        <w:rPr>
          <w:rFonts w:ascii="Arial" w:hAnsi="Arial"/>
          <w:i/>
          <w:sz w:val="23"/>
          <w:szCs w:val="23"/>
        </w:rPr>
        <w:t xml:space="preserve"> </w:t>
      </w:r>
      <w:hyperlink r:id="rId83" w:history="1">
        <w:r w:rsidR="000A2A79" w:rsidRPr="004717F4">
          <w:rPr>
            <w:rStyle w:val="Hyperlink"/>
            <w:rFonts w:ascii="Arial" w:hAnsi="Arial"/>
            <w:i/>
            <w:sz w:val="23"/>
            <w:szCs w:val="23"/>
          </w:rPr>
          <w:t>miriam.monahan@gmail.com</w:t>
        </w:r>
      </w:hyperlink>
    </w:p>
    <w:p w14:paraId="37E572E5" w14:textId="77777777" w:rsidR="00151510" w:rsidRPr="006F0D45" w:rsidRDefault="00151510" w:rsidP="006F0D45">
      <w:pPr>
        <w:spacing w:before="1600" w:line="300" w:lineRule="auto"/>
        <w:ind w:left="432" w:hanging="432"/>
        <w:jc w:val="center"/>
        <w:rPr>
          <w:rFonts w:ascii="Arial" w:hAnsi="Arial"/>
          <w:i/>
          <w:sz w:val="26"/>
          <w:szCs w:val="26"/>
        </w:rPr>
      </w:pPr>
      <w:r w:rsidRPr="001F3D0A">
        <w:rPr>
          <w:rFonts w:ascii="Arial" w:hAnsi="Arial"/>
          <w:b/>
          <w:sz w:val="28"/>
          <w:szCs w:val="26"/>
        </w:rPr>
        <w:t>Abstract</w:t>
      </w:r>
    </w:p>
    <w:p w14:paraId="78758777" w14:textId="77777777" w:rsidR="00151510" w:rsidRDefault="000A2A79" w:rsidP="00316445">
      <w:pPr>
        <w:widowControl w:val="0"/>
        <w:spacing w:line="300" w:lineRule="auto"/>
        <w:jc w:val="both"/>
        <w:rPr>
          <w:rFonts w:ascii="Arial" w:hAnsi="Arial"/>
          <w:sz w:val="22"/>
          <w:szCs w:val="22"/>
        </w:rPr>
      </w:pPr>
      <w:r w:rsidRPr="000A2A79">
        <w:rPr>
          <w:rFonts w:ascii="Arial" w:hAnsi="Arial"/>
          <w:sz w:val="22"/>
          <w:szCs w:val="22"/>
        </w:rPr>
        <w:t>Compared to their peers without autism spectrum disorder (ASD), individuals with ASD are more likely to be underemployed and engage in fewer academic and social pursuits. A barrier may be the lack of independence in driving. A usability evaluation of a driver training application, Drive Focus, was conducted. Four rounds of subjects evaluated the application. The rounds alternated between neuro-typical teens and teens or young adults with ASD. There was a decline in the number of comments made within each subject group, suggesting that the iterative process was effective in refining the App. An important component of this work was the utilization of a subject matter expert; in this case, an occupational therapist was part of the usability team.</w:t>
      </w:r>
    </w:p>
    <w:p w14:paraId="4FDADCFC" w14:textId="77777777" w:rsidR="00AB3319" w:rsidRDefault="00AB3319" w:rsidP="00316445">
      <w:pPr>
        <w:widowControl w:val="0"/>
        <w:spacing w:line="300" w:lineRule="auto"/>
        <w:jc w:val="both"/>
        <w:rPr>
          <w:rFonts w:ascii="Arial" w:hAnsi="Arial"/>
          <w:sz w:val="22"/>
          <w:szCs w:val="22"/>
        </w:rPr>
      </w:pPr>
    </w:p>
    <w:p w14:paraId="1A5C9A06" w14:textId="77777777" w:rsidR="000A2A79" w:rsidRDefault="000A2A79" w:rsidP="00316445">
      <w:pPr>
        <w:widowControl w:val="0"/>
        <w:spacing w:line="300" w:lineRule="auto"/>
        <w:jc w:val="both"/>
        <w:rPr>
          <w:rFonts w:ascii="Arial" w:hAnsi="Arial"/>
          <w:sz w:val="22"/>
          <w:szCs w:val="22"/>
        </w:rPr>
      </w:pPr>
      <w:r>
        <w:rPr>
          <w:rFonts w:ascii="Arial" w:hAnsi="Arial"/>
          <w:b/>
          <w:bCs/>
          <w:i/>
          <w:iCs/>
          <w:sz w:val="22"/>
          <w:szCs w:val="22"/>
        </w:rPr>
        <w:t>Keywords:</w:t>
      </w:r>
      <w:r>
        <w:rPr>
          <w:rFonts w:ascii="Arial" w:hAnsi="Arial"/>
          <w:sz w:val="22"/>
          <w:szCs w:val="22"/>
        </w:rPr>
        <w:t xml:space="preserve"> quality improvement, automobile driving, Autism spectrum disorder</w:t>
      </w:r>
    </w:p>
    <w:p w14:paraId="6D8D8FED" w14:textId="77777777" w:rsidR="000A2A79" w:rsidRPr="006F0D45" w:rsidRDefault="000A2A79" w:rsidP="00D14CCF">
      <w:pPr>
        <w:widowControl w:val="0"/>
        <w:spacing w:before="360" w:line="300" w:lineRule="auto"/>
        <w:jc w:val="center"/>
        <w:rPr>
          <w:rFonts w:ascii="Arial" w:hAnsi="Arial"/>
          <w:b/>
          <w:bCs/>
          <w:sz w:val="28"/>
          <w:szCs w:val="28"/>
        </w:rPr>
      </w:pPr>
      <w:r w:rsidRPr="000A2A79">
        <w:rPr>
          <w:rFonts w:ascii="Arial" w:hAnsi="Arial"/>
          <w:b/>
          <w:bCs/>
          <w:sz w:val="28"/>
          <w:szCs w:val="28"/>
        </w:rPr>
        <w:t>Introduction</w:t>
      </w:r>
    </w:p>
    <w:p w14:paraId="6AD75654" w14:textId="77777777" w:rsidR="000A2A79" w:rsidRDefault="000A2A79" w:rsidP="00316445">
      <w:pPr>
        <w:widowControl w:val="0"/>
        <w:spacing w:line="300" w:lineRule="auto"/>
        <w:jc w:val="both"/>
        <w:rPr>
          <w:rFonts w:ascii="Arial" w:hAnsi="Arial"/>
          <w:sz w:val="22"/>
          <w:szCs w:val="22"/>
        </w:rPr>
      </w:pPr>
      <w:r w:rsidRPr="000A2A79">
        <w:rPr>
          <w:rFonts w:ascii="Arial" w:hAnsi="Arial"/>
          <w:sz w:val="22"/>
          <w:szCs w:val="22"/>
        </w:rPr>
        <w:t>The transition years into adulthood can be challenging for individuals with autism spectrum disorder (ASD). While most young adults are actively engaged in academic, vocational, and social activities, the majority of individuals with ASD are disconnected. Approximately two-thirds of individuals with ASD in their early 20s are neither employed nor involved in academic pursuits, and one in four are socially isolated (Roux, Shattuck, Rast, Rava, &amp; Anderson, 2015). For young adults with ASD, a barrier to participating in these and other community-based activities may be lack of independence in community mobility, a skill typically achieved in teenage years.</w:t>
      </w:r>
    </w:p>
    <w:p w14:paraId="6217CF9F" w14:textId="77777777" w:rsidR="000A2A79" w:rsidRPr="000A2A79" w:rsidRDefault="000A2A79" w:rsidP="00316445">
      <w:pPr>
        <w:widowControl w:val="0"/>
        <w:spacing w:line="300" w:lineRule="auto"/>
        <w:jc w:val="both"/>
        <w:rPr>
          <w:rFonts w:ascii="Arial" w:hAnsi="Arial"/>
          <w:sz w:val="22"/>
          <w:szCs w:val="22"/>
        </w:rPr>
      </w:pPr>
    </w:p>
    <w:p w14:paraId="4684F162" w14:textId="77777777" w:rsidR="000A2A79" w:rsidRDefault="000A2A79" w:rsidP="00316445">
      <w:pPr>
        <w:widowControl w:val="0"/>
        <w:spacing w:line="300" w:lineRule="auto"/>
        <w:jc w:val="both"/>
        <w:rPr>
          <w:rFonts w:ascii="Arial" w:hAnsi="Arial"/>
          <w:sz w:val="22"/>
          <w:szCs w:val="22"/>
        </w:rPr>
      </w:pPr>
      <w:r w:rsidRPr="000A2A79">
        <w:rPr>
          <w:rFonts w:ascii="Arial" w:hAnsi="Arial"/>
          <w:sz w:val="22"/>
          <w:szCs w:val="22"/>
        </w:rPr>
        <w:t>Among all forms of community mobility, Americans are most dependent on the personal automobile (U.S. Department of Transportation, 2015). The ability to drive is a basic skill required to engage in community-based activities, making driving literacy as essential as computer, health, or financial literacy. However, the act of driving is complex, requiring the efficient coordination of sensory, motor, and cognitive skills including executive function skills (Classen, 2010). Individuals with ASD may experience challenges in all of these domains (Classen, Monahan, &amp; Hernandez, 2013). ASD is a common developmental disability affecting one in 59 U.S. children. Of the individuals with ASD nearly half (44%) are classified as having high-functioning ASD and therefore do not have a cognitive disability (Baio et al., 2018). However, individuals with high-functioning ASD may experience difficulty with higher level cognitive skills such as executive function in the areas of divided attention, attention shifting speed, prioritization, inhibition, working memory, and planning (Hill, 2004; Verté, Geurts, Roeyers, Oosterlaan, &amp; Sergeant, 2006). Despite these challenges, approximately one in three teens with high-functioning ASD will become licensed drivers, a rate substantially lower than that of their neurotypical peers (83.5%) (Curry, Yerys, Huang, &amp; Metzger, 2017).</w:t>
      </w:r>
    </w:p>
    <w:p w14:paraId="752D28A5" w14:textId="77777777" w:rsidR="000A2A79" w:rsidRPr="000A2A79" w:rsidRDefault="000A2A79" w:rsidP="00316445">
      <w:pPr>
        <w:widowControl w:val="0"/>
        <w:spacing w:line="300" w:lineRule="auto"/>
        <w:jc w:val="both"/>
        <w:rPr>
          <w:rFonts w:ascii="Arial" w:hAnsi="Arial"/>
          <w:sz w:val="22"/>
          <w:szCs w:val="22"/>
        </w:rPr>
      </w:pPr>
    </w:p>
    <w:p w14:paraId="607D3F4B" w14:textId="77777777" w:rsidR="000A2A79" w:rsidRDefault="000A2A79" w:rsidP="00316445">
      <w:pPr>
        <w:widowControl w:val="0"/>
        <w:spacing w:line="300" w:lineRule="auto"/>
        <w:jc w:val="both"/>
        <w:rPr>
          <w:rFonts w:ascii="Arial" w:hAnsi="Arial"/>
          <w:sz w:val="22"/>
          <w:szCs w:val="22"/>
        </w:rPr>
      </w:pPr>
      <w:r w:rsidRPr="000A2A79">
        <w:rPr>
          <w:rFonts w:ascii="Arial" w:hAnsi="Arial"/>
          <w:sz w:val="22"/>
          <w:szCs w:val="22"/>
        </w:rPr>
        <w:t xml:space="preserve">Studies suggest that learner and licensed drivers with ASD may make more driving errors than their peers without ASD (Classen et al., 2013; Daly, Nicholls, Patrick, Brinckman, &amp; Schultheis, 2014). Complex driving situations that increase cognitive demands may cause drivers with ASD </w:t>
      </w:r>
      <w:r w:rsidR="00067049">
        <w:rPr>
          <w:rFonts w:ascii="Arial" w:hAnsi="Arial"/>
          <w:sz w:val="22"/>
          <w:szCs w:val="22"/>
        </w:rPr>
        <w:t xml:space="preserve">to </w:t>
      </w:r>
      <w:r w:rsidRPr="000A2A79">
        <w:rPr>
          <w:rFonts w:ascii="Arial" w:hAnsi="Arial"/>
          <w:sz w:val="22"/>
          <w:szCs w:val="22"/>
        </w:rPr>
        <w:t>have delayed responses to hazards and increased driving errors (Daly et al., 2014; Reimer et al., 2013). The ability of individuals with ASD to recognize and respond to roadway hazards has been the topic of a number of studies. Sheppard, van Loon, Underwood, and Ropar (2016) found that participants with ASD took longer to visually locate a hazard in videos of roadway scenes. Reimer et al. (2013) found that licensed drivers with high-functioning ASD tended to avert their visual gaze away from hazards when driving a simulator. Classen et al. (2013) found that non-drivers with ASD made more adjustment to stimuli errors (not responding to changes in the environment) on a driving simulator compared to their neurotypical peers.</w:t>
      </w:r>
    </w:p>
    <w:p w14:paraId="3FF21C1A" w14:textId="77777777" w:rsidR="000A2A79" w:rsidRPr="000A2A79" w:rsidRDefault="000A2A79" w:rsidP="00316445">
      <w:pPr>
        <w:widowControl w:val="0"/>
        <w:spacing w:line="300" w:lineRule="auto"/>
        <w:jc w:val="both"/>
        <w:rPr>
          <w:rFonts w:ascii="Arial" w:hAnsi="Arial"/>
          <w:sz w:val="22"/>
          <w:szCs w:val="22"/>
        </w:rPr>
      </w:pPr>
    </w:p>
    <w:p w14:paraId="462CF4F3" w14:textId="77777777" w:rsidR="000A2A79" w:rsidRDefault="000A2A79" w:rsidP="00316445">
      <w:pPr>
        <w:widowControl w:val="0"/>
        <w:spacing w:line="300" w:lineRule="auto"/>
        <w:jc w:val="both"/>
        <w:rPr>
          <w:rFonts w:ascii="Arial" w:hAnsi="Arial"/>
          <w:sz w:val="22"/>
          <w:szCs w:val="22"/>
        </w:rPr>
      </w:pPr>
      <w:r w:rsidRPr="000A2A79">
        <w:rPr>
          <w:rFonts w:ascii="Arial" w:hAnsi="Arial"/>
          <w:sz w:val="22"/>
          <w:szCs w:val="22"/>
        </w:rPr>
        <w:t>Multiple studies have identified a need for specialized driver training for the ASD population (Almberg, Selander, Falkmer, Ciccarelli, &amp; Flalkmer, 2015; Classen et al., 2013; Cox, Reeve, Cox, &amp; Cox, 2012; Daly et al., 2014; Reimer et al., 2013). Training can require three times as many lessons as novice drivers without ASD (Almberg et al., 2015).</w:t>
      </w:r>
    </w:p>
    <w:p w14:paraId="45BDF082" w14:textId="77777777" w:rsidR="006F0D45" w:rsidRDefault="006F0D45" w:rsidP="00316445">
      <w:pPr>
        <w:widowControl w:val="0"/>
        <w:spacing w:line="300" w:lineRule="auto"/>
        <w:jc w:val="both"/>
        <w:rPr>
          <w:rFonts w:ascii="Arial" w:hAnsi="Arial"/>
          <w:sz w:val="22"/>
          <w:szCs w:val="22"/>
        </w:rPr>
      </w:pPr>
    </w:p>
    <w:p w14:paraId="22C08A16" w14:textId="77777777" w:rsidR="000A2A79" w:rsidRDefault="000A2A79" w:rsidP="00316445">
      <w:pPr>
        <w:widowControl w:val="0"/>
        <w:spacing w:line="300" w:lineRule="auto"/>
        <w:jc w:val="both"/>
        <w:rPr>
          <w:rFonts w:ascii="Arial" w:hAnsi="Arial"/>
          <w:sz w:val="22"/>
          <w:szCs w:val="22"/>
        </w:rPr>
      </w:pPr>
      <w:r w:rsidRPr="000A2A79">
        <w:rPr>
          <w:rFonts w:ascii="Arial" w:hAnsi="Arial"/>
          <w:sz w:val="22"/>
          <w:szCs w:val="22"/>
        </w:rPr>
        <w:t>A Certified Driver Rehabilitation Specialist (CDRS) is a professional who provides specialized driver training for individuals with medical conditions. There are approximately 370 CDRSs in North America, the majority of whom are also occupational therapists (OTs) (The Association for Driver Rehabilitation Specialists, n.d.). The inadequate number of professionals to meet the demands suggests a need for intervention tools that do not require the oversight of a CDRS. Unfortunately, there is a lack of evidence-based intervention tools for learner drivers with ASD to use with or without the oversight of a CDRS (Classen &amp; Monahan, 2013).</w:t>
      </w:r>
    </w:p>
    <w:p w14:paraId="4F7E462F" w14:textId="77777777" w:rsidR="000A2A79" w:rsidRPr="000A2A79" w:rsidRDefault="000A2A79" w:rsidP="00316445">
      <w:pPr>
        <w:widowControl w:val="0"/>
        <w:spacing w:line="300" w:lineRule="auto"/>
        <w:jc w:val="both"/>
        <w:rPr>
          <w:rFonts w:ascii="Arial" w:hAnsi="Arial"/>
          <w:sz w:val="22"/>
          <w:szCs w:val="22"/>
        </w:rPr>
      </w:pPr>
    </w:p>
    <w:p w14:paraId="3A574AE6" w14:textId="77777777" w:rsidR="000A2A79" w:rsidRDefault="000A2A79" w:rsidP="00316445">
      <w:pPr>
        <w:widowControl w:val="0"/>
        <w:spacing w:line="300" w:lineRule="auto"/>
        <w:jc w:val="both"/>
        <w:rPr>
          <w:rFonts w:ascii="Arial" w:hAnsi="Arial"/>
          <w:sz w:val="22"/>
          <w:szCs w:val="22"/>
        </w:rPr>
      </w:pPr>
      <w:r w:rsidRPr="000A2A79">
        <w:rPr>
          <w:rFonts w:ascii="Arial" w:hAnsi="Arial"/>
          <w:sz w:val="22"/>
          <w:szCs w:val="22"/>
        </w:rPr>
        <w:t>There is evidence to support the use of technology and particularly video-based technologies to teach individuals with ASD life skills such as self-care, social, and vocational skills (de Bruin, Deppeler, Moore, &amp; Disamond, 2013). When surveyed, 67% of the parents of novice drivers with ASD identified that technology-based programs may be beneficial for teaching their child to drive (Cox et al., 2012). It is thus conceivable that a video-based technology may help individuals with ASD learn driving skills.</w:t>
      </w:r>
    </w:p>
    <w:p w14:paraId="41E11A85" w14:textId="77777777" w:rsidR="000A2A79" w:rsidRPr="000A2A79" w:rsidRDefault="000A2A79" w:rsidP="00316445">
      <w:pPr>
        <w:widowControl w:val="0"/>
        <w:spacing w:line="300" w:lineRule="auto"/>
        <w:jc w:val="both"/>
        <w:rPr>
          <w:rFonts w:ascii="Arial" w:hAnsi="Arial"/>
          <w:sz w:val="22"/>
          <w:szCs w:val="22"/>
        </w:rPr>
      </w:pPr>
    </w:p>
    <w:p w14:paraId="73C3264C" w14:textId="77777777" w:rsidR="000A2A79" w:rsidRDefault="000A2A79" w:rsidP="00316445">
      <w:pPr>
        <w:widowControl w:val="0"/>
        <w:spacing w:line="300" w:lineRule="auto"/>
        <w:jc w:val="both"/>
        <w:rPr>
          <w:rFonts w:ascii="Arial" w:hAnsi="Arial"/>
          <w:sz w:val="22"/>
          <w:szCs w:val="22"/>
        </w:rPr>
      </w:pPr>
      <w:r w:rsidRPr="000A2A79">
        <w:rPr>
          <w:rFonts w:ascii="Arial" w:hAnsi="Arial"/>
          <w:sz w:val="22"/>
          <w:szCs w:val="22"/>
        </w:rPr>
        <w:t>Beyond a technology platform, a driver-training tool designed for individuals with ASD should consider instructional methods that support comprehension, a key pillar to literacy. A learner’s comprehension can improve when evidence-based learning preferences are integrated into instructional methods (Schoonover &amp; Press, 2019). For example, integrating visual information (e.g., pictures and videos) is helpful for the ASD population to learn new skills (de Bruin et al., 2013; National Institute for Health and Care Excellence, 2013). Because people with ASD have a tendency to interpret language literally, it is best if language is free of potential ambiguity. People with ASD benefit from routine and structure when participating in activities (National Institute for Health and Care Excellence, 2013). The integration of structure and predictability within a technology may positively influence learning. Lastly, individuals with ASD tend to have more difficulty transitioning skills to new environments. Implementation of strategies that allow individuals with ASD to recognize the similarities between environments helps generalize skills to new environments (National Institute of Mental Health, 2011).</w:t>
      </w:r>
    </w:p>
    <w:p w14:paraId="20A1247A" w14:textId="77777777" w:rsidR="000A2A79" w:rsidRPr="000A2A79" w:rsidRDefault="000A2A79" w:rsidP="00316445">
      <w:pPr>
        <w:widowControl w:val="0"/>
        <w:spacing w:line="300" w:lineRule="auto"/>
        <w:jc w:val="both"/>
        <w:rPr>
          <w:rFonts w:ascii="Arial" w:hAnsi="Arial"/>
          <w:sz w:val="22"/>
          <w:szCs w:val="22"/>
        </w:rPr>
      </w:pPr>
    </w:p>
    <w:p w14:paraId="61012154" w14:textId="77777777" w:rsidR="000A2A79" w:rsidRDefault="000A2A79" w:rsidP="00316445">
      <w:pPr>
        <w:widowControl w:val="0"/>
        <w:spacing w:line="300" w:lineRule="auto"/>
        <w:jc w:val="both"/>
        <w:rPr>
          <w:rFonts w:ascii="Arial" w:hAnsi="Arial"/>
          <w:sz w:val="22"/>
          <w:szCs w:val="22"/>
        </w:rPr>
      </w:pPr>
      <w:r w:rsidRPr="000A2A79">
        <w:rPr>
          <w:rFonts w:ascii="Arial" w:hAnsi="Arial"/>
          <w:sz w:val="22"/>
          <w:szCs w:val="22"/>
        </w:rPr>
        <w:t>A prototype application for the iPad®, Drive Focus®, was conceptualized by an OT CDRS to address the gap in driving related training tools for individuals with ASD. The specific objective was to design an application to improve visual search skills and hazard recognition. The user learns to identify critical information such as speed limit signs, traffic lights, vehicles, and pedestrians, using a systematic method. The app utilizes an innovative interactive-video technology (not animation) that allows the user to touch on critical information, such as a red traffic light, and receive feedback with simultaneous auditory chimes and visual halos around the object to signify a correct response or an error. The method of training teaches the user to touch on the critical information in order of its priority (e.g., touch the red light before the speed limit sign). If the video is moving too fast for the user, they can slow down the video through the use of three video speed choices and gradually increase the speed of the video as they improve (Drive Focus, 2019). The Drive Focus videos are organized into three levels of complexity where the user navigates through the levels of complexity, increasing in difficulty after attaining a score that unlocks the next level.</w:t>
      </w:r>
    </w:p>
    <w:p w14:paraId="03687886" w14:textId="77777777" w:rsidR="000A2A79" w:rsidRPr="000A2A79" w:rsidRDefault="000A2A79" w:rsidP="00316445">
      <w:pPr>
        <w:widowControl w:val="0"/>
        <w:spacing w:line="300" w:lineRule="auto"/>
        <w:jc w:val="both"/>
        <w:rPr>
          <w:rFonts w:ascii="Arial" w:hAnsi="Arial"/>
          <w:sz w:val="22"/>
          <w:szCs w:val="22"/>
        </w:rPr>
      </w:pPr>
    </w:p>
    <w:p w14:paraId="59E45A76" w14:textId="77777777" w:rsidR="000A2A79" w:rsidRDefault="000A2A79" w:rsidP="00316445">
      <w:pPr>
        <w:widowControl w:val="0"/>
        <w:spacing w:line="300" w:lineRule="auto"/>
        <w:jc w:val="both"/>
        <w:rPr>
          <w:rFonts w:ascii="Arial" w:hAnsi="Arial"/>
          <w:sz w:val="22"/>
          <w:szCs w:val="22"/>
        </w:rPr>
      </w:pPr>
      <w:r w:rsidRPr="000A2A79">
        <w:rPr>
          <w:rFonts w:ascii="Arial" w:hAnsi="Arial"/>
          <w:sz w:val="22"/>
          <w:szCs w:val="22"/>
        </w:rPr>
        <w:t>To improve the user’s experience with products, developers and manufacturers ideally incorporate a usability process at the prototype phase. A usability process may include a heuristic evaluation followed by a usability evaluation (Nielsen, 1993). A heuristic evaluation is conducted by a small number of professionals who typically specialize in human factors and ergonomics (Nielsen, 1993). During a heuristic evaluation the technology prototype is reviewed by the professionals to assess whether it incorporates usability principles. There are five overarching usability principles that a product should incorporate. The product should 1) be easy to learn, 2) be efficient to use once it is learned, 3) be organized logically so that it makes it easy to remember when reengaging with the product, 4) produce minimal user errors, and 5) be pleasing to use (Nielsen, 1993; usability.gov, 2014). Once the heuristic evaluation is completed it may be followed with a usability evaluation.</w:t>
      </w:r>
    </w:p>
    <w:p w14:paraId="286F3A09" w14:textId="77777777" w:rsidR="000A2A79" w:rsidRPr="000A2A79" w:rsidRDefault="000A2A79" w:rsidP="00316445">
      <w:pPr>
        <w:widowControl w:val="0"/>
        <w:spacing w:line="300" w:lineRule="auto"/>
        <w:jc w:val="both"/>
        <w:rPr>
          <w:rFonts w:ascii="Arial" w:hAnsi="Arial"/>
          <w:sz w:val="22"/>
          <w:szCs w:val="22"/>
        </w:rPr>
      </w:pPr>
    </w:p>
    <w:p w14:paraId="4E122497" w14:textId="77777777" w:rsidR="000A2A79" w:rsidRDefault="000A2A79" w:rsidP="00316445">
      <w:pPr>
        <w:widowControl w:val="0"/>
        <w:spacing w:line="300" w:lineRule="auto"/>
        <w:jc w:val="both"/>
        <w:rPr>
          <w:rFonts w:ascii="Arial" w:hAnsi="Arial"/>
          <w:sz w:val="22"/>
          <w:szCs w:val="22"/>
        </w:rPr>
      </w:pPr>
      <w:r w:rsidRPr="000A2A79">
        <w:rPr>
          <w:rFonts w:ascii="Arial" w:hAnsi="Arial"/>
          <w:sz w:val="22"/>
          <w:szCs w:val="22"/>
        </w:rPr>
        <w:t>A usability evaluation further assesses how well the prototype upholds the usability principles when tested with a specific user group or groups (usability.gov, 2014). An iterative testing design is an example of how the prototype may be tested: A group tests the technology prototype, the manufacturer refines the product based on the feedback from the first group, and another group tests the product (Mayhew, 1999). The process should be repeated until the majority of issues are resolved (Mayhew, 1999). A common approach to the iterative design is to observe the user interacting with the prototype while the user “thinks aloud” to verbally state their thoughts and opinions (Nielsen, 1993; usability.gov, 2014). The observations help identify what the user is doing and the think-aloud process helps illuminate why the user is doing what they are doing, and gathers their opinions about the prototype (Nielsen, 1993).</w:t>
      </w:r>
    </w:p>
    <w:p w14:paraId="29128CF9" w14:textId="77777777" w:rsidR="000A2A79" w:rsidRPr="000A2A79" w:rsidRDefault="000A2A79" w:rsidP="00316445">
      <w:pPr>
        <w:widowControl w:val="0"/>
        <w:spacing w:line="300" w:lineRule="auto"/>
        <w:jc w:val="both"/>
        <w:rPr>
          <w:rFonts w:ascii="Arial" w:hAnsi="Arial"/>
          <w:sz w:val="22"/>
          <w:szCs w:val="22"/>
        </w:rPr>
      </w:pPr>
    </w:p>
    <w:p w14:paraId="47B6F74F" w14:textId="77777777" w:rsidR="000A2A79" w:rsidRDefault="000A2A79" w:rsidP="00316445">
      <w:pPr>
        <w:widowControl w:val="0"/>
        <w:spacing w:line="300" w:lineRule="auto"/>
        <w:jc w:val="both"/>
        <w:rPr>
          <w:rFonts w:ascii="Arial" w:hAnsi="Arial"/>
          <w:sz w:val="22"/>
          <w:szCs w:val="22"/>
        </w:rPr>
      </w:pPr>
      <w:r w:rsidRPr="000A2A79">
        <w:rPr>
          <w:rFonts w:ascii="Arial" w:hAnsi="Arial"/>
          <w:sz w:val="22"/>
          <w:szCs w:val="22"/>
        </w:rPr>
        <w:t>The purpose of the current study was to conduct a usability study on the Drive Focus prototype to ensure the app meets usability guidelines as well as the learning preferences of the ASD population to improve driving literacy.</w:t>
      </w:r>
    </w:p>
    <w:p w14:paraId="513A7D25" w14:textId="77777777" w:rsidR="000A2A79" w:rsidRDefault="000A2A79" w:rsidP="00316445">
      <w:pPr>
        <w:widowControl w:val="0"/>
        <w:spacing w:line="300" w:lineRule="auto"/>
        <w:jc w:val="both"/>
        <w:rPr>
          <w:rFonts w:ascii="Arial" w:hAnsi="Arial"/>
          <w:sz w:val="22"/>
          <w:szCs w:val="22"/>
        </w:rPr>
      </w:pPr>
    </w:p>
    <w:p w14:paraId="4BDFE06A" w14:textId="77777777" w:rsidR="00230FEE" w:rsidRPr="006F0D45" w:rsidRDefault="00230FEE" w:rsidP="006F0D45">
      <w:pPr>
        <w:widowControl w:val="0"/>
        <w:spacing w:line="300" w:lineRule="auto"/>
        <w:jc w:val="center"/>
        <w:rPr>
          <w:rFonts w:ascii="Arial" w:hAnsi="Arial"/>
          <w:b/>
          <w:bCs/>
          <w:sz w:val="28"/>
          <w:szCs w:val="28"/>
        </w:rPr>
      </w:pPr>
      <w:r w:rsidRPr="00230FEE">
        <w:rPr>
          <w:rFonts w:ascii="Arial" w:hAnsi="Arial"/>
          <w:b/>
          <w:bCs/>
          <w:sz w:val="28"/>
          <w:szCs w:val="28"/>
        </w:rPr>
        <w:t>Target Audience and Relevance</w:t>
      </w:r>
    </w:p>
    <w:p w14:paraId="66B11287" w14:textId="77777777" w:rsidR="00230FEE" w:rsidRDefault="00230FEE" w:rsidP="00316445">
      <w:pPr>
        <w:widowControl w:val="0"/>
        <w:spacing w:line="300" w:lineRule="auto"/>
        <w:jc w:val="both"/>
        <w:rPr>
          <w:rFonts w:ascii="Arial" w:hAnsi="Arial"/>
          <w:sz w:val="22"/>
          <w:szCs w:val="22"/>
        </w:rPr>
      </w:pPr>
      <w:r w:rsidRPr="00230FEE">
        <w:rPr>
          <w:rFonts w:ascii="Arial" w:hAnsi="Arial"/>
          <w:sz w:val="22"/>
          <w:szCs w:val="22"/>
        </w:rPr>
        <w:t>This work is of relevance to both developers of assistive technology products and professionals who work with individuals with ASD. For developers, the work illustrates how the usability process can improve literacy of a subject, in this case driving among the ASD population. The process allowed for refinement of the application to support key elements for achieving literacy: engagement (user satisfaction) and comprehension (ease of learning). In addition to the expertise of a usability team, this work highlights the importance of using a subject matter expert (e.g., OT-CDRS) to integrate instruction methods that support driving and the learning preferences of the ASD population. For professionals working with the ASD population, this work also describes the challenges that individuals with ASD may experience when learning the rules of the road and how technology may help overcome these challenges.</w:t>
      </w:r>
    </w:p>
    <w:p w14:paraId="3220C4F2" w14:textId="77777777" w:rsidR="00230FEE" w:rsidRDefault="00230FEE" w:rsidP="00316445">
      <w:pPr>
        <w:widowControl w:val="0"/>
        <w:spacing w:line="300" w:lineRule="auto"/>
        <w:jc w:val="both"/>
        <w:rPr>
          <w:rFonts w:ascii="Arial" w:hAnsi="Arial"/>
          <w:sz w:val="22"/>
          <w:szCs w:val="22"/>
        </w:rPr>
      </w:pPr>
    </w:p>
    <w:p w14:paraId="2E305414" w14:textId="77777777" w:rsidR="00230FEE" w:rsidRPr="006F0D45" w:rsidRDefault="00230FEE" w:rsidP="006F0D45">
      <w:pPr>
        <w:widowControl w:val="0"/>
        <w:spacing w:line="300" w:lineRule="auto"/>
        <w:jc w:val="center"/>
        <w:rPr>
          <w:rFonts w:ascii="Arial" w:hAnsi="Arial"/>
          <w:b/>
          <w:bCs/>
          <w:sz w:val="28"/>
          <w:szCs w:val="28"/>
        </w:rPr>
      </w:pPr>
      <w:r w:rsidRPr="00230FEE">
        <w:rPr>
          <w:rFonts w:ascii="Arial" w:hAnsi="Arial"/>
          <w:b/>
          <w:bCs/>
          <w:sz w:val="28"/>
          <w:szCs w:val="28"/>
        </w:rPr>
        <w:t>Methods</w:t>
      </w:r>
    </w:p>
    <w:p w14:paraId="0F1646C8" w14:textId="77777777" w:rsidR="00230FEE" w:rsidRDefault="00230FEE" w:rsidP="00316445">
      <w:pPr>
        <w:widowControl w:val="0"/>
        <w:spacing w:line="300" w:lineRule="auto"/>
        <w:jc w:val="both"/>
        <w:rPr>
          <w:rFonts w:ascii="Arial" w:hAnsi="Arial"/>
          <w:sz w:val="22"/>
          <w:szCs w:val="22"/>
        </w:rPr>
      </w:pPr>
      <w:r w:rsidRPr="00230FEE">
        <w:rPr>
          <w:rFonts w:ascii="Arial" w:hAnsi="Arial"/>
          <w:sz w:val="22"/>
          <w:szCs w:val="22"/>
        </w:rPr>
        <w:t>Prior to initiating this usability evaluation, three rounds of heuristic evaluations took place. These were conducted by a human factors psychologist and two research assistants that are part of the usability team at Clemson University. The Drive Focus team revised the app based on the feedback from the heuristic evaluations before starting the usability evaluation. The Drive Focus team included the OT CDRS, the project manager, app development team, and a graphic designer.</w:t>
      </w:r>
    </w:p>
    <w:p w14:paraId="64A60D05" w14:textId="77777777" w:rsidR="00230FEE" w:rsidRDefault="00230FEE" w:rsidP="00316445">
      <w:pPr>
        <w:widowControl w:val="0"/>
        <w:spacing w:line="300" w:lineRule="auto"/>
        <w:jc w:val="both"/>
        <w:rPr>
          <w:rFonts w:ascii="Arial" w:hAnsi="Arial"/>
          <w:sz w:val="22"/>
          <w:szCs w:val="22"/>
        </w:rPr>
      </w:pPr>
    </w:p>
    <w:p w14:paraId="514E52A8" w14:textId="77777777" w:rsidR="00230FEE" w:rsidRPr="00230FEE" w:rsidRDefault="00230FEE" w:rsidP="00316445">
      <w:pPr>
        <w:widowControl w:val="0"/>
        <w:spacing w:line="300" w:lineRule="auto"/>
        <w:jc w:val="both"/>
        <w:rPr>
          <w:rFonts w:ascii="Arial" w:hAnsi="Arial"/>
          <w:b/>
          <w:bCs/>
          <w:i/>
          <w:iCs/>
          <w:sz w:val="24"/>
          <w:szCs w:val="24"/>
        </w:rPr>
      </w:pPr>
      <w:r w:rsidRPr="00230FEE">
        <w:rPr>
          <w:rFonts w:ascii="Arial" w:hAnsi="Arial"/>
          <w:b/>
          <w:bCs/>
          <w:i/>
          <w:iCs/>
          <w:sz w:val="24"/>
          <w:szCs w:val="24"/>
        </w:rPr>
        <w:t>Design</w:t>
      </w:r>
    </w:p>
    <w:p w14:paraId="44C5C8B4" w14:textId="77777777" w:rsidR="00230FEE" w:rsidRDefault="00230FEE" w:rsidP="00316445">
      <w:pPr>
        <w:widowControl w:val="0"/>
        <w:spacing w:line="300" w:lineRule="auto"/>
        <w:jc w:val="both"/>
        <w:rPr>
          <w:rFonts w:ascii="Arial" w:hAnsi="Arial"/>
          <w:sz w:val="22"/>
          <w:szCs w:val="22"/>
        </w:rPr>
      </w:pPr>
      <w:r w:rsidRPr="00230FEE">
        <w:rPr>
          <w:rFonts w:ascii="Arial" w:hAnsi="Arial"/>
          <w:sz w:val="22"/>
          <w:szCs w:val="22"/>
        </w:rPr>
        <w:t>The usability evaluation involved an iterative process of a set of participants testing the Drive Focus application (App), reviewing the results, deciding how to address topics that arose, and refining the App. The entire process was repeated again until four rounds of participants evaluated the App. The first and third rounds of participants were neurotypical teens while the second and fourth rounds were teens and young adults with ASD. This alternating rotation between population groups was used to ensure that the revisions to the App were appropriate for both populations: Changes suggested by one group did not negatively impact the other group.</w:t>
      </w:r>
    </w:p>
    <w:p w14:paraId="72B17AC7" w14:textId="77777777" w:rsidR="00230FEE" w:rsidRDefault="00230FEE" w:rsidP="00316445">
      <w:pPr>
        <w:widowControl w:val="0"/>
        <w:spacing w:line="300" w:lineRule="auto"/>
        <w:jc w:val="both"/>
        <w:rPr>
          <w:rFonts w:ascii="Arial" w:hAnsi="Arial"/>
          <w:sz w:val="22"/>
          <w:szCs w:val="22"/>
        </w:rPr>
      </w:pPr>
    </w:p>
    <w:p w14:paraId="1DC018E2" w14:textId="77777777" w:rsidR="00230FEE" w:rsidRPr="00230FEE" w:rsidRDefault="00230FEE" w:rsidP="00316445">
      <w:pPr>
        <w:widowControl w:val="0"/>
        <w:spacing w:line="300" w:lineRule="auto"/>
        <w:jc w:val="both"/>
        <w:rPr>
          <w:rFonts w:ascii="Arial" w:hAnsi="Arial"/>
          <w:b/>
          <w:bCs/>
          <w:i/>
          <w:iCs/>
          <w:sz w:val="24"/>
          <w:szCs w:val="24"/>
        </w:rPr>
      </w:pPr>
      <w:r w:rsidRPr="00230FEE">
        <w:rPr>
          <w:rFonts w:ascii="Arial" w:hAnsi="Arial"/>
          <w:b/>
          <w:bCs/>
          <w:i/>
          <w:iCs/>
          <w:sz w:val="24"/>
          <w:szCs w:val="24"/>
        </w:rPr>
        <w:t>Participants</w:t>
      </w:r>
    </w:p>
    <w:p w14:paraId="6D8761DA" w14:textId="77777777" w:rsidR="00230FEE" w:rsidRDefault="00230FEE" w:rsidP="00316445">
      <w:pPr>
        <w:widowControl w:val="0"/>
        <w:spacing w:line="300" w:lineRule="auto"/>
        <w:jc w:val="both"/>
        <w:rPr>
          <w:rFonts w:ascii="Arial" w:hAnsi="Arial"/>
          <w:sz w:val="22"/>
          <w:szCs w:val="22"/>
        </w:rPr>
      </w:pPr>
      <w:r w:rsidRPr="00230FEE">
        <w:rPr>
          <w:rFonts w:ascii="Arial" w:hAnsi="Arial"/>
          <w:sz w:val="22"/>
          <w:szCs w:val="22"/>
        </w:rPr>
        <w:t>The usability team recruited 13 neurotypical teens. Five participated in the first round and eight participated in the third round. The inclusion criteria were 1) age &gt; 14 and &lt; 18 years; 2) any status of driver’s license (i.e. no permit, a valid learner’s permit, or a driver’s license), 3) ability to read and understand English; and 4) an interest in learning how to drive or more about driving. Exclusion criteria were 1) diagnosed with a severe psychiatric condition per parent report; and 2) neurological condition such as ASD per parent report. The participants were compensated for their participation with school service-learning credits.</w:t>
      </w:r>
    </w:p>
    <w:p w14:paraId="7DC1DA88" w14:textId="77777777" w:rsidR="00230FEE" w:rsidRPr="00230FEE" w:rsidRDefault="00230FEE" w:rsidP="00316445">
      <w:pPr>
        <w:widowControl w:val="0"/>
        <w:spacing w:line="300" w:lineRule="auto"/>
        <w:jc w:val="both"/>
        <w:rPr>
          <w:rFonts w:ascii="Arial" w:hAnsi="Arial"/>
          <w:sz w:val="22"/>
          <w:szCs w:val="22"/>
        </w:rPr>
      </w:pPr>
    </w:p>
    <w:p w14:paraId="10E99ACE" w14:textId="77777777" w:rsidR="00230FEE" w:rsidRPr="00230FEE" w:rsidRDefault="00230FEE" w:rsidP="00316445">
      <w:pPr>
        <w:widowControl w:val="0"/>
        <w:spacing w:line="300" w:lineRule="auto"/>
        <w:jc w:val="both"/>
        <w:rPr>
          <w:rFonts w:ascii="Arial" w:hAnsi="Arial"/>
          <w:sz w:val="22"/>
          <w:szCs w:val="22"/>
        </w:rPr>
      </w:pPr>
      <w:r w:rsidRPr="00230FEE">
        <w:rPr>
          <w:rFonts w:ascii="Arial" w:hAnsi="Arial"/>
          <w:sz w:val="22"/>
          <w:szCs w:val="22"/>
        </w:rPr>
        <w:t>Participants with ASD were recruited from a pediatrics clinic. Table 1 describes the demographics of both groups.</w:t>
      </w:r>
    </w:p>
    <w:p w14:paraId="6CE48D00" w14:textId="77777777" w:rsidR="00230FEE" w:rsidRDefault="00230FEE" w:rsidP="00316445">
      <w:pPr>
        <w:widowControl w:val="0"/>
        <w:spacing w:line="300" w:lineRule="auto"/>
        <w:jc w:val="both"/>
        <w:rPr>
          <w:rFonts w:ascii="Arial" w:hAnsi="Arial"/>
          <w:sz w:val="22"/>
          <w:szCs w:val="22"/>
        </w:rPr>
      </w:pPr>
    </w:p>
    <w:p w14:paraId="170233BC" w14:textId="77777777" w:rsidR="00230FEE" w:rsidRPr="00893986" w:rsidRDefault="00230FEE" w:rsidP="00C81EDD">
      <w:pPr>
        <w:widowControl w:val="0"/>
        <w:spacing w:line="300" w:lineRule="auto"/>
        <w:jc w:val="center"/>
        <w:rPr>
          <w:rFonts w:ascii="Arial" w:hAnsi="Arial"/>
          <w:b/>
          <w:bCs/>
          <w:i/>
          <w:iCs/>
          <w:sz w:val="21"/>
          <w:szCs w:val="21"/>
        </w:rPr>
      </w:pPr>
      <w:r w:rsidRPr="00893986">
        <w:rPr>
          <w:rFonts w:ascii="Arial" w:hAnsi="Arial"/>
          <w:b/>
          <w:bCs/>
          <w:i/>
          <w:iCs/>
          <w:sz w:val="21"/>
          <w:szCs w:val="21"/>
        </w:rPr>
        <w:t>T</w:t>
      </w:r>
      <w:r w:rsidR="00893986" w:rsidRPr="00893986">
        <w:rPr>
          <w:rFonts w:ascii="Arial" w:hAnsi="Arial"/>
          <w:b/>
          <w:bCs/>
          <w:i/>
          <w:iCs/>
          <w:sz w:val="21"/>
          <w:szCs w:val="21"/>
        </w:rPr>
        <w:t>able 1: Descriptive Statistics on Demographics of Participants Without ASD and With ASD (N = 24)</w:t>
      </w:r>
    </w:p>
    <w:tbl>
      <w:tblPr>
        <w:tblStyle w:val="TableGrid"/>
        <w:tblW w:w="0" w:type="auto"/>
        <w:tblLook w:val="04A0" w:firstRow="1" w:lastRow="0" w:firstColumn="1" w:lastColumn="0" w:noHBand="0" w:noVBand="1"/>
      </w:tblPr>
      <w:tblGrid>
        <w:gridCol w:w="3356"/>
        <w:gridCol w:w="3357"/>
        <w:gridCol w:w="3357"/>
      </w:tblGrid>
      <w:tr w:rsidR="00893986" w:rsidRPr="00404AFC" w14:paraId="1164249F" w14:textId="77777777" w:rsidTr="009E4A78">
        <w:tc>
          <w:tcPr>
            <w:tcW w:w="3356" w:type="dxa"/>
          </w:tcPr>
          <w:p w14:paraId="4A877B27" w14:textId="77777777" w:rsidR="00893986" w:rsidRPr="00404AFC" w:rsidRDefault="00893986" w:rsidP="00404AFC">
            <w:pPr>
              <w:widowControl w:val="0"/>
              <w:spacing w:line="276" w:lineRule="auto"/>
              <w:jc w:val="center"/>
              <w:rPr>
                <w:rFonts w:ascii="Arial" w:hAnsi="Arial"/>
                <w:b/>
                <w:bCs/>
                <w:sz w:val="18"/>
                <w:szCs w:val="18"/>
              </w:rPr>
            </w:pPr>
            <w:r w:rsidRPr="00404AFC">
              <w:rPr>
                <w:rFonts w:ascii="Arial" w:hAnsi="Arial"/>
                <w:b/>
                <w:bCs/>
                <w:sz w:val="18"/>
                <w:szCs w:val="18"/>
              </w:rPr>
              <w:t>Variable</w:t>
            </w:r>
          </w:p>
        </w:tc>
        <w:tc>
          <w:tcPr>
            <w:tcW w:w="3357" w:type="dxa"/>
            <w:vAlign w:val="center"/>
          </w:tcPr>
          <w:p w14:paraId="4A8C686D" w14:textId="77777777" w:rsidR="00893986" w:rsidRPr="00404AFC" w:rsidRDefault="00893986" w:rsidP="00404AFC">
            <w:pPr>
              <w:widowControl w:val="0"/>
              <w:spacing w:line="276" w:lineRule="auto"/>
              <w:jc w:val="center"/>
              <w:rPr>
                <w:rFonts w:ascii="Arial" w:hAnsi="Arial"/>
                <w:b/>
                <w:bCs/>
                <w:sz w:val="18"/>
                <w:szCs w:val="18"/>
              </w:rPr>
            </w:pPr>
            <w:r w:rsidRPr="00404AFC">
              <w:rPr>
                <w:rFonts w:ascii="Arial" w:hAnsi="Arial"/>
                <w:b/>
                <w:bCs/>
                <w:sz w:val="18"/>
                <w:szCs w:val="18"/>
              </w:rPr>
              <w:t>Subjects without ASD (</w:t>
            </w:r>
            <w:r w:rsidRPr="00404AFC">
              <w:rPr>
                <w:rFonts w:ascii="Arial" w:hAnsi="Arial"/>
                <w:b/>
                <w:bCs/>
                <w:i/>
                <w:iCs/>
                <w:sz w:val="18"/>
                <w:szCs w:val="18"/>
              </w:rPr>
              <w:t>n</w:t>
            </w:r>
            <w:r w:rsidRPr="00404AFC">
              <w:rPr>
                <w:rFonts w:ascii="Arial" w:hAnsi="Arial"/>
                <w:b/>
                <w:bCs/>
                <w:sz w:val="18"/>
                <w:szCs w:val="18"/>
              </w:rPr>
              <w:t xml:space="preserve"> = 13)</w:t>
            </w:r>
          </w:p>
        </w:tc>
        <w:tc>
          <w:tcPr>
            <w:tcW w:w="3357" w:type="dxa"/>
            <w:vAlign w:val="center"/>
          </w:tcPr>
          <w:p w14:paraId="078EEE99" w14:textId="77777777" w:rsidR="00893986" w:rsidRPr="00404AFC" w:rsidRDefault="00893986" w:rsidP="00404AFC">
            <w:pPr>
              <w:widowControl w:val="0"/>
              <w:spacing w:line="276" w:lineRule="auto"/>
              <w:jc w:val="center"/>
              <w:rPr>
                <w:rFonts w:ascii="Arial" w:hAnsi="Arial"/>
                <w:b/>
                <w:bCs/>
                <w:sz w:val="18"/>
                <w:szCs w:val="18"/>
              </w:rPr>
            </w:pPr>
            <w:r w:rsidRPr="00404AFC">
              <w:rPr>
                <w:rFonts w:ascii="Arial" w:hAnsi="Arial"/>
                <w:b/>
                <w:bCs/>
                <w:sz w:val="18"/>
                <w:szCs w:val="18"/>
              </w:rPr>
              <w:t>Subjects with ASD (</w:t>
            </w:r>
            <w:r w:rsidRPr="00404AFC">
              <w:rPr>
                <w:rFonts w:ascii="Arial" w:hAnsi="Arial"/>
                <w:b/>
                <w:bCs/>
                <w:i/>
                <w:iCs/>
                <w:sz w:val="18"/>
                <w:szCs w:val="18"/>
              </w:rPr>
              <w:t>n</w:t>
            </w:r>
            <w:r w:rsidRPr="00404AFC">
              <w:rPr>
                <w:rFonts w:ascii="Arial" w:hAnsi="Arial"/>
                <w:b/>
                <w:bCs/>
                <w:sz w:val="18"/>
                <w:szCs w:val="18"/>
              </w:rPr>
              <w:t xml:space="preserve"> = 11)</w:t>
            </w:r>
          </w:p>
        </w:tc>
      </w:tr>
      <w:tr w:rsidR="00893986" w:rsidRPr="00404AFC" w14:paraId="196A70BC" w14:textId="77777777" w:rsidTr="009E4A78">
        <w:tc>
          <w:tcPr>
            <w:tcW w:w="3356" w:type="dxa"/>
          </w:tcPr>
          <w:p w14:paraId="49DDB4B6" w14:textId="77777777" w:rsidR="00893986" w:rsidRPr="00404AFC" w:rsidRDefault="00893986" w:rsidP="00404AFC">
            <w:pPr>
              <w:widowControl w:val="0"/>
              <w:spacing w:line="276" w:lineRule="auto"/>
              <w:rPr>
                <w:rFonts w:ascii="Arial" w:hAnsi="Arial"/>
                <w:b/>
                <w:bCs/>
                <w:i/>
                <w:iCs/>
                <w:sz w:val="18"/>
                <w:szCs w:val="18"/>
              </w:rPr>
            </w:pPr>
            <w:r w:rsidRPr="00404AFC">
              <w:rPr>
                <w:rFonts w:ascii="Arial" w:hAnsi="Arial"/>
                <w:b/>
                <w:bCs/>
                <w:i/>
                <w:iCs/>
                <w:sz w:val="18"/>
                <w:szCs w:val="18"/>
              </w:rPr>
              <w:t>Gender n (%)</w:t>
            </w:r>
          </w:p>
        </w:tc>
        <w:tc>
          <w:tcPr>
            <w:tcW w:w="3357" w:type="dxa"/>
            <w:vAlign w:val="center"/>
          </w:tcPr>
          <w:p w14:paraId="596A98DC" w14:textId="77777777" w:rsidR="00893986" w:rsidRPr="00404AFC" w:rsidRDefault="00893986" w:rsidP="00404AFC">
            <w:pPr>
              <w:widowControl w:val="0"/>
              <w:spacing w:line="276" w:lineRule="auto"/>
              <w:jc w:val="center"/>
              <w:rPr>
                <w:rFonts w:ascii="Arial" w:hAnsi="Arial"/>
                <w:b/>
                <w:bCs/>
                <w:i/>
                <w:iCs/>
                <w:sz w:val="18"/>
                <w:szCs w:val="18"/>
              </w:rPr>
            </w:pPr>
          </w:p>
        </w:tc>
        <w:tc>
          <w:tcPr>
            <w:tcW w:w="3357" w:type="dxa"/>
            <w:vAlign w:val="center"/>
          </w:tcPr>
          <w:p w14:paraId="69771B97" w14:textId="77777777" w:rsidR="00893986" w:rsidRPr="00404AFC" w:rsidRDefault="00893986" w:rsidP="00404AFC">
            <w:pPr>
              <w:widowControl w:val="0"/>
              <w:spacing w:line="276" w:lineRule="auto"/>
              <w:jc w:val="center"/>
              <w:rPr>
                <w:rFonts w:ascii="Arial" w:hAnsi="Arial"/>
                <w:b/>
                <w:bCs/>
                <w:i/>
                <w:iCs/>
                <w:sz w:val="18"/>
                <w:szCs w:val="18"/>
              </w:rPr>
            </w:pPr>
          </w:p>
        </w:tc>
      </w:tr>
      <w:tr w:rsidR="00893986" w:rsidRPr="00404AFC" w14:paraId="60576643" w14:textId="77777777" w:rsidTr="009E4A78">
        <w:tc>
          <w:tcPr>
            <w:tcW w:w="3356" w:type="dxa"/>
          </w:tcPr>
          <w:p w14:paraId="23739FF6" w14:textId="77777777" w:rsidR="00893986" w:rsidRPr="00404AFC" w:rsidRDefault="00893986" w:rsidP="00404AFC">
            <w:pPr>
              <w:widowControl w:val="0"/>
              <w:spacing w:line="276" w:lineRule="auto"/>
              <w:ind w:left="432"/>
              <w:rPr>
                <w:rFonts w:ascii="Arial" w:hAnsi="Arial"/>
                <w:sz w:val="18"/>
                <w:szCs w:val="18"/>
              </w:rPr>
            </w:pPr>
            <w:r w:rsidRPr="00404AFC">
              <w:rPr>
                <w:rFonts w:ascii="Arial" w:hAnsi="Arial"/>
                <w:sz w:val="18"/>
                <w:szCs w:val="18"/>
              </w:rPr>
              <w:t>Female</w:t>
            </w:r>
          </w:p>
        </w:tc>
        <w:tc>
          <w:tcPr>
            <w:tcW w:w="3357" w:type="dxa"/>
            <w:vAlign w:val="center"/>
          </w:tcPr>
          <w:p w14:paraId="25CC54AB" w14:textId="77777777" w:rsidR="00893986" w:rsidRPr="00404AFC" w:rsidRDefault="00893986" w:rsidP="00404AFC">
            <w:pPr>
              <w:widowControl w:val="0"/>
              <w:spacing w:line="276" w:lineRule="auto"/>
              <w:jc w:val="center"/>
              <w:rPr>
                <w:rFonts w:ascii="Arial" w:hAnsi="Arial"/>
                <w:sz w:val="18"/>
                <w:szCs w:val="18"/>
              </w:rPr>
            </w:pPr>
            <w:r w:rsidRPr="00404AFC">
              <w:rPr>
                <w:rFonts w:ascii="Arial" w:hAnsi="Arial"/>
                <w:sz w:val="18"/>
                <w:szCs w:val="18"/>
              </w:rPr>
              <w:t>8 (61.5%)</w:t>
            </w:r>
          </w:p>
        </w:tc>
        <w:tc>
          <w:tcPr>
            <w:tcW w:w="3357" w:type="dxa"/>
            <w:vAlign w:val="center"/>
          </w:tcPr>
          <w:p w14:paraId="2AD8F5B8" w14:textId="77777777" w:rsidR="00893986" w:rsidRPr="00404AFC" w:rsidRDefault="00893986" w:rsidP="00404AFC">
            <w:pPr>
              <w:widowControl w:val="0"/>
              <w:spacing w:line="276" w:lineRule="auto"/>
              <w:jc w:val="center"/>
              <w:rPr>
                <w:rFonts w:ascii="Arial" w:hAnsi="Arial"/>
                <w:sz w:val="18"/>
                <w:szCs w:val="18"/>
              </w:rPr>
            </w:pPr>
            <w:r w:rsidRPr="00404AFC">
              <w:rPr>
                <w:rFonts w:ascii="Arial" w:hAnsi="Arial"/>
                <w:sz w:val="18"/>
                <w:szCs w:val="18"/>
              </w:rPr>
              <w:t>1 (9%)</w:t>
            </w:r>
          </w:p>
        </w:tc>
      </w:tr>
      <w:tr w:rsidR="00893986" w:rsidRPr="00404AFC" w14:paraId="5A02FA09" w14:textId="77777777" w:rsidTr="009E4A78">
        <w:tc>
          <w:tcPr>
            <w:tcW w:w="3356" w:type="dxa"/>
          </w:tcPr>
          <w:p w14:paraId="13FB110D" w14:textId="77777777" w:rsidR="00893986" w:rsidRPr="00404AFC" w:rsidRDefault="00893986" w:rsidP="00404AFC">
            <w:pPr>
              <w:widowControl w:val="0"/>
              <w:spacing w:line="276" w:lineRule="auto"/>
              <w:ind w:left="432"/>
              <w:rPr>
                <w:rFonts w:ascii="Arial" w:hAnsi="Arial"/>
                <w:sz w:val="18"/>
                <w:szCs w:val="18"/>
              </w:rPr>
            </w:pPr>
            <w:r w:rsidRPr="00404AFC">
              <w:rPr>
                <w:rFonts w:ascii="Arial" w:hAnsi="Arial"/>
                <w:sz w:val="18"/>
                <w:szCs w:val="18"/>
              </w:rPr>
              <w:t>Male</w:t>
            </w:r>
          </w:p>
        </w:tc>
        <w:tc>
          <w:tcPr>
            <w:tcW w:w="3357" w:type="dxa"/>
            <w:vAlign w:val="center"/>
          </w:tcPr>
          <w:p w14:paraId="21C9EB1A" w14:textId="77777777" w:rsidR="00893986" w:rsidRPr="00404AFC" w:rsidRDefault="00893986" w:rsidP="00404AFC">
            <w:pPr>
              <w:widowControl w:val="0"/>
              <w:spacing w:line="276" w:lineRule="auto"/>
              <w:jc w:val="center"/>
              <w:rPr>
                <w:rFonts w:ascii="Arial" w:hAnsi="Arial"/>
                <w:sz w:val="18"/>
                <w:szCs w:val="18"/>
              </w:rPr>
            </w:pPr>
            <w:r w:rsidRPr="00404AFC">
              <w:rPr>
                <w:rFonts w:ascii="Arial" w:hAnsi="Arial"/>
                <w:sz w:val="18"/>
                <w:szCs w:val="18"/>
              </w:rPr>
              <w:t>5 (38.5%)</w:t>
            </w:r>
          </w:p>
        </w:tc>
        <w:tc>
          <w:tcPr>
            <w:tcW w:w="3357" w:type="dxa"/>
            <w:vAlign w:val="center"/>
          </w:tcPr>
          <w:p w14:paraId="5A4D13F1" w14:textId="77777777" w:rsidR="00893986" w:rsidRPr="00404AFC" w:rsidRDefault="00893986" w:rsidP="00404AFC">
            <w:pPr>
              <w:widowControl w:val="0"/>
              <w:spacing w:line="276" w:lineRule="auto"/>
              <w:jc w:val="center"/>
              <w:rPr>
                <w:rFonts w:ascii="Arial" w:hAnsi="Arial"/>
                <w:sz w:val="18"/>
                <w:szCs w:val="18"/>
              </w:rPr>
            </w:pPr>
            <w:r w:rsidRPr="00404AFC">
              <w:rPr>
                <w:rFonts w:ascii="Arial" w:hAnsi="Arial"/>
                <w:sz w:val="18"/>
                <w:szCs w:val="18"/>
              </w:rPr>
              <w:t>10 (91%</w:t>
            </w:r>
            <w:r w:rsidR="00067049" w:rsidRPr="00404AFC">
              <w:rPr>
                <w:rFonts w:ascii="Arial" w:hAnsi="Arial"/>
                <w:sz w:val="18"/>
                <w:szCs w:val="18"/>
              </w:rPr>
              <w:t>)</w:t>
            </w:r>
          </w:p>
        </w:tc>
      </w:tr>
      <w:tr w:rsidR="00893986" w:rsidRPr="00404AFC" w14:paraId="307C8993" w14:textId="77777777" w:rsidTr="009E4A78">
        <w:tc>
          <w:tcPr>
            <w:tcW w:w="3356" w:type="dxa"/>
          </w:tcPr>
          <w:p w14:paraId="3F3F2447" w14:textId="77777777" w:rsidR="00893986" w:rsidRPr="00404AFC" w:rsidRDefault="00893986" w:rsidP="00404AFC">
            <w:pPr>
              <w:widowControl w:val="0"/>
              <w:spacing w:line="276" w:lineRule="auto"/>
              <w:rPr>
                <w:rFonts w:ascii="Arial" w:hAnsi="Arial"/>
                <w:b/>
                <w:bCs/>
                <w:i/>
                <w:iCs/>
                <w:sz w:val="18"/>
                <w:szCs w:val="18"/>
              </w:rPr>
            </w:pPr>
            <w:r w:rsidRPr="00404AFC">
              <w:rPr>
                <w:rFonts w:ascii="Arial" w:hAnsi="Arial"/>
                <w:b/>
                <w:bCs/>
                <w:i/>
                <w:iCs/>
                <w:sz w:val="18"/>
                <w:szCs w:val="18"/>
              </w:rPr>
              <w:t>Age in years M (SD)</w:t>
            </w:r>
          </w:p>
        </w:tc>
        <w:tc>
          <w:tcPr>
            <w:tcW w:w="3357" w:type="dxa"/>
            <w:vAlign w:val="center"/>
          </w:tcPr>
          <w:p w14:paraId="745F9F0B" w14:textId="77777777" w:rsidR="00893986" w:rsidRPr="00404AFC" w:rsidRDefault="009E4A78" w:rsidP="00404AFC">
            <w:pPr>
              <w:widowControl w:val="0"/>
              <w:spacing w:line="276" w:lineRule="auto"/>
              <w:jc w:val="center"/>
              <w:rPr>
                <w:rFonts w:ascii="Arial" w:hAnsi="Arial"/>
                <w:sz w:val="18"/>
                <w:szCs w:val="18"/>
              </w:rPr>
            </w:pPr>
            <w:r w:rsidRPr="00404AFC">
              <w:rPr>
                <w:rFonts w:ascii="Arial" w:hAnsi="Arial"/>
                <w:sz w:val="18"/>
                <w:szCs w:val="18"/>
              </w:rPr>
              <w:t>15.2 (1.2)</w:t>
            </w:r>
          </w:p>
        </w:tc>
        <w:tc>
          <w:tcPr>
            <w:tcW w:w="3357" w:type="dxa"/>
            <w:vAlign w:val="center"/>
          </w:tcPr>
          <w:p w14:paraId="13654E61" w14:textId="77777777" w:rsidR="00893986" w:rsidRPr="00404AFC" w:rsidRDefault="009E4A78" w:rsidP="00404AFC">
            <w:pPr>
              <w:widowControl w:val="0"/>
              <w:spacing w:line="276" w:lineRule="auto"/>
              <w:jc w:val="center"/>
              <w:rPr>
                <w:rFonts w:ascii="Arial" w:hAnsi="Arial"/>
                <w:sz w:val="18"/>
                <w:szCs w:val="18"/>
              </w:rPr>
            </w:pPr>
            <w:r w:rsidRPr="00404AFC">
              <w:rPr>
                <w:rFonts w:ascii="Arial" w:hAnsi="Arial"/>
                <w:sz w:val="18"/>
                <w:szCs w:val="18"/>
              </w:rPr>
              <w:t>16.5 (2.3)</w:t>
            </w:r>
          </w:p>
        </w:tc>
      </w:tr>
      <w:tr w:rsidR="00893986" w:rsidRPr="00404AFC" w14:paraId="06C91416" w14:textId="77777777" w:rsidTr="009E4A78">
        <w:tc>
          <w:tcPr>
            <w:tcW w:w="3356" w:type="dxa"/>
          </w:tcPr>
          <w:p w14:paraId="34B697EE" w14:textId="77777777" w:rsidR="00893986" w:rsidRPr="00404AFC" w:rsidRDefault="00893986" w:rsidP="00404AFC">
            <w:pPr>
              <w:widowControl w:val="0"/>
              <w:spacing w:line="276" w:lineRule="auto"/>
              <w:ind w:left="432"/>
              <w:rPr>
                <w:rFonts w:ascii="Arial" w:hAnsi="Arial"/>
                <w:sz w:val="18"/>
                <w:szCs w:val="18"/>
              </w:rPr>
            </w:pPr>
            <w:r w:rsidRPr="00404AFC">
              <w:rPr>
                <w:rFonts w:ascii="Arial" w:hAnsi="Arial"/>
                <w:sz w:val="18"/>
                <w:szCs w:val="18"/>
              </w:rPr>
              <w:t>Age range</w:t>
            </w:r>
          </w:p>
        </w:tc>
        <w:tc>
          <w:tcPr>
            <w:tcW w:w="3357" w:type="dxa"/>
            <w:vAlign w:val="center"/>
          </w:tcPr>
          <w:p w14:paraId="5BEF62E5" w14:textId="77777777" w:rsidR="00893986" w:rsidRPr="00404AFC" w:rsidRDefault="009E4A78" w:rsidP="00404AFC">
            <w:pPr>
              <w:widowControl w:val="0"/>
              <w:spacing w:line="276" w:lineRule="auto"/>
              <w:jc w:val="center"/>
              <w:rPr>
                <w:rFonts w:ascii="Arial" w:hAnsi="Arial"/>
                <w:sz w:val="18"/>
                <w:szCs w:val="18"/>
              </w:rPr>
            </w:pPr>
            <w:r w:rsidRPr="00404AFC">
              <w:rPr>
                <w:rFonts w:ascii="Arial" w:hAnsi="Arial"/>
                <w:sz w:val="18"/>
                <w:szCs w:val="18"/>
              </w:rPr>
              <w:t>14-18</w:t>
            </w:r>
          </w:p>
        </w:tc>
        <w:tc>
          <w:tcPr>
            <w:tcW w:w="3357" w:type="dxa"/>
            <w:vAlign w:val="center"/>
          </w:tcPr>
          <w:p w14:paraId="09B1D871" w14:textId="77777777" w:rsidR="00893986" w:rsidRPr="00404AFC" w:rsidRDefault="009E4A78" w:rsidP="00404AFC">
            <w:pPr>
              <w:widowControl w:val="0"/>
              <w:spacing w:line="276" w:lineRule="auto"/>
              <w:jc w:val="center"/>
              <w:rPr>
                <w:rFonts w:ascii="Arial" w:hAnsi="Arial"/>
                <w:sz w:val="18"/>
                <w:szCs w:val="18"/>
              </w:rPr>
            </w:pPr>
            <w:r w:rsidRPr="00404AFC">
              <w:rPr>
                <w:rFonts w:ascii="Arial" w:hAnsi="Arial"/>
                <w:sz w:val="18"/>
                <w:szCs w:val="18"/>
              </w:rPr>
              <w:t>13-21</w:t>
            </w:r>
          </w:p>
        </w:tc>
      </w:tr>
      <w:tr w:rsidR="00893986" w:rsidRPr="00404AFC" w14:paraId="1689CE0D" w14:textId="77777777" w:rsidTr="009E4A78">
        <w:tc>
          <w:tcPr>
            <w:tcW w:w="3356" w:type="dxa"/>
          </w:tcPr>
          <w:p w14:paraId="6B1449D6" w14:textId="77777777" w:rsidR="00893986" w:rsidRPr="00404AFC" w:rsidRDefault="00893986" w:rsidP="00404AFC">
            <w:pPr>
              <w:widowControl w:val="0"/>
              <w:spacing w:line="276" w:lineRule="auto"/>
              <w:rPr>
                <w:rFonts w:ascii="Arial" w:hAnsi="Arial"/>
                <w:b/>
                <w:bCs/>
                <w:i/>
                <w:iCs/>
                <w:sz w:val="18"/>
                <w:szCs w:val="18"/>
              </w:rPr>
            </w:pPr>
            <w:r w:rsidRPr="00404AFC">
              <w:rPr>
                <w:rFonts w:ascii="Arial" w:hAnsi="Arial"/>
                <w:b/>
                <w:bCs/>
                <w:i/>
                <w:iCs/>
                <w:sz w:val="18"/>
                <w:szCs w:val="18"/>
              </w:rPr>
              <w:t>Driving History</w:t>
            </w:r>
          </w:p>
        </w:tc>
        <w:tc>
          <w:tcPr>
            <w:tcW w:w="3357" w:type="dxa"/>
            <w:vAlign w:val="center"/>
          </w:tcPr>
          <w:p w14:paraId="04617947" w14:textId="77777777" w:rsidR="00893986" w:rsidRPr="00404AFC" w:rsidRDefault="00893986" w:rsidP="00404AFC">
            <w:pPr>
              <w:widowControl w:val="0"/>
              <w:spacing w:line="276" w:lineRule="auto"/>
              <w:jc w:val="center"/>
              <w:rPr>
                <w:rFonts w:ascii="Arial" w:hAnsi="Arial"/>
                <w:b/>
                <w:bCs/>
                <w:i/>
                <w:iCs/>
                <w:sz w:val="18"/>
                <w:szCs w:val="18"/>
              </w:rPr>
            </w:pPr>
          </w:p>
        </w:tc>
        <w:tc>
          <w:tcPr>
            <w:tcW w:w="3357" w:type="dxa"/>
            <w:vAlign w:val="center"/>
          </w:tcPr>
          <w:p w14:paraId="2A7646E0" w14:textId="77777777" w:rsidR="00893986" w:rsidRPr="00404AFC" w:rsidRDefault="00893986" w:rsidP="00404AFC">
            <w:pPr>
              <w:widowControl w:val="0"/>
              <w:spacing w:line="276" w:lineRule="auto"/>
              <w:jc w:val="center"/>
              <w:rPr>
                <w:rFonts w:ascii="Arial" w:hAnsi="Arial"/>
                <w:b/>
                <w:bCs/>
                <w:i/>
                <w:iCs/>
                <w:sz w:val="18"/>
                <w:szCs w:val="18"/>
              </w:rPr>
            </w:pPr>
          </w:p>
        </w:tc>
      </w:tr>
      <w:tr w:rsidR="00893986" w:rsidRPr="00404AFC" w14:paraId="0C066BA0" w14:textId="77777777" w:rsidTr="009E4A78">
        <w:tc>
          <w:tcPr>
            <w:tcW w:w="3356" w:type="dxa"/>
          </w:tcPr>
          <w:p w14:paraId="3FB297EC" w14:textId="77777777" w:rsidR="00893986" w:rsidRPr="00404AFC" w:rsidRDefault="00893986" w:rsidP="00404AFC">
            <w:pPr>
              <w:widowControl w:val="0"/>
              <w:spacing w:line="276" w:lineRule="auto"/>
              <w:ind w:left="432"/>
              <w:rPr>
                <w:rFonts w:ascii="Arial" w:hAnsi="Arial"/>
                <w:sz w:val="18"/>
                <w:szCs w:val="18"/>
              </w:rPr>
            </w:pPr>
            <w:r w:rsidRPr="00404AFC">
              <w:rPr>
                <w:rFonts w:ascii="Arial" w:hAnsi="Arial"/>
                <w:sz w:val="18"/>
                <w:szCs w:val="18"/>
              </w:rPr>
              <w:t>No permit or license n (%)</w:t>
            </w:r>
          </w:p>
        </w:tc>
        <w:tc>
          <w:tcPr>
            <w:tcW w:w="3357" w:type="dxa"/>
            <w:vAlign w:val="center"/>
          </w:tcPr>
          <w:p w14:paraId="417B1259" w14:textId="77777777" w:rsidR="00893986" w:rsidRPr="00404AFC" w:rsidRDefault="009E4A78" w:rsidP="00404AFC">
            <w:pPr>
              <w:widowControl w:val="0"/>
              <w:spacing w:line="276" w:lineRule="auto"/>
              <w:jc w:val="center"/>
              <w:rPr>
                <w:rFonts w:ascii="Arial" w:hAnsi="Arial"/>
                <w:sz w:val="18"/>
                <w:szCs w:val="18"/>
              </w:rPr>
            </w:pPr>
            <w:r w:rsidRPr="00404AFC">
              <w:rPr>
                <w:rFonts w:ascii="Arial" w:hAnsi="Arial"/>
                <w:sz w:val="18"/>
                <w:szCs w:val="18"/>
              </w:rPr>
              <w:t>8 (61.5%)</w:t>
            </w:r>
          </w:p>
        </w:tc>
        <w:tc>
          <w:tcPr>
            <w:tcW w:w="3357" w:type="dxa"/>
            <w:vAlign w:val="center"/>
          </w:tcPr>
          <w:p w14:paraId="297BC377" w14:textId="77777777" w:rsidR="00893986" w:rsidRPr="00404AFC" w:rsidRDefault="009E4A78" w:rsidP="00404AFC">
            <w:pPr>
              <w:widowControl w:val="0"/>
              <w:spacing w:line="276" w:lineRule="auto"/>
              <w:jc w:val="center"/>
              <w:rPr>
                <w:rFonts w:ascii="Arial" w:hAnsi="Arial"/>
                <w:sz w:val="18"/>
                <w:szCs w:val="18"/>
              </w:rPr>
            </w:pPr>
            <w:r w:rsidRPr="00404AFC">
              <w:rPr>
                <w:rFonts w:ascii="Arial" w:hAnsi="Arial"/>
                <w:sz w:val="18"/>
                <w:szCs w:val="18"/>
              </w:rPr>
              <w:t>7 (63%)</w:t>
            </w:r>
          </w:p>
        </w:tc>
      </w:tr>
      <w:tr w:rsidR="00893986" w:rsidRPr="00404AFC" w14:paraId="69100823" w14:textId="77777777" w:rsidTr="009E4A78">
        <w:tc>
          <w:tcPr>
            <w:tcW w:w="3356" w:type="dxa"/>
          </w:tcPr>
          <w:p w14:paraId="6D5B7FDC" w14:textId="77777777" w:rsidR="00893986" w:rsidRPr="00404AFC" w:rsidRDefault="00893986" w:rsidP="00404AFC">
            <w:pPr>
              <w:widowControl w:val="0"/>
              <w:spacing w:line="276" w:lineRule="auto"/>
              <w:ind w:left="432"/>
              <w:rPr>
                <w:rFonts w:ascii="Arial" w:hAnsi="Arial"/>
                <w:sz w:val="18"/>
                <w:szCs w:val="18"/>
              </w:rPr>
            </w:pPr>
            <w:r w:rsidRPr="00404AFC">
              <w:rPr>
                <w:rFonts w:ascii="Arial" w:hAnsi="Arial"/>
                <w:sz w:val="18"/>
                <w:szCs w:val="18"/>
              </w:rPr>
              <w:t>Permit drivers n (%)</w:t>
            </w:r>
          </w:p>
        </w:tc>
        <w:tc>
          <w:tcPr>
            <w:tcW w:w="3357" w:type="dxa"/>
            <w:vAlign w:val="center"/>
          </w:tcPr>
          <w:p w14:paraId="6A45179A" w14:textId="77777777" w:rsidR="00893986" w:rsidRPr="00404AFC" w:rsidRDefault="009E4A78" w:rsidP="00404AFC">
            <w:pPr>
              <w:widowControl w:val="0"/>
              <w:spacing w:line="276" w:lineRule="auto"/>
              <w:jc w:val="center"/>
              <w:rPr>
                <w:rFonts w:ascii="Arial" w:hAnsi="Arial"/>
                <w:sz w:val="18"/>
                <w:szCs w:val="18"/>
              </w:rPr>
            </w:pPr>
            <w:r w:rsidRPr="00404AFC">
              <w:rPr>
                <w:rFonts w:ascii="Arial" w:hAnsi="Arial"/>
                <w:sz w:val="18"/>
                <w:szCs w:val="18"/>
              </w:rPr>
              <w:t>3 (23.5%)</w:t>
            </w:r>
          </w:p>
        </w:tc>
        <w:tc>
          <w:tcPr>
            <w:tcW w:w="3357" w:type="dxa"/>
            <w:vAlign w:val="center"/>
          </w:tcPr>
          <w:p w14:paraId="77A7525F" w14:textId="77777777" w:rsidR="00893986" w:rsidRPr="00404AFC" w:rsidRDefault="009E4A78" w:rsidP="00404AFC">
            <w:pPr>
              <w:widowControl w:val="0"/>
              <w:spacing w:line="276" w:lineRule="auto"/>
              <w:jc w:val="center"/>
              <w:rPr>
                <w:rFonts w:ascii="Arial" w:hAnsi="Arial"/>
                <w:sz w:val="18"/>
                <w:szCs w:val="18"/>
              </w:rPr>
            </w:pPr>
            <w:r w:rsidRPr="00404AFC">
              <w:rPr>
                <w:rFonts w:ascii="Arial" w:hAnsi="Arial"/>
                <w:sz w:val="18"/>
                <w:szCs w:val="18"/>
              </w:rPr>
              <w:t>2 (18.5%)</w:t>
            </w:r>
          </w:p>
        </w:tc>
      </w:tr>
      <w:tr w:rsidR="00893986" w:rsidRPr="00404AFC" w14:paraId="38060798" w14:textId="77777777" w:rsidTr="009E4A78">
        <w:tc>
          <w:tcPr>
            <w:tcW w:w="3356" w:type="dxa"/>
          </w:tcPr>
          <w:p w14:paraId="271509D9" w14:textId="77777777" w:rsidR="00893986" w:rsidRPr="00404AFC" w:rsidRDefault="00893986" w:rsidP="00404AFC">
            <w:pPr>
              <w:widowControl w:val="0"/>
              <w:spacing w:line="276" w:lineRule="auto"/>
              <w:ind w:left="432"/>
              <w:rPr>
                <w:rFonts w:ascii="Arial" w:hAnsi="Arial"/>
                <w:sz w:val="18"/>
                <w:szCs w:val="18"/>
              </w:rPr>
            </w:pPr>
            <w:r w:rsidRPr="00404AFC">
              <w:rPr>
                <w:rFonts w:ascii="Arial" w:hAnsi="Arial"/>
                <w:sz w:val="18"/>
                <w:szCs w:val="18"/>
              </w:rPr>
              <w:t>Licensed drivers n (%)</w:t>
            </w:r>
          </w:p>
        </w:tc>
        <w:tc>
          <w:tcPr>
            <w:tcW w:w="3357" w:type="dxa"/>
            <w:vAlign w:val="center"/>
          </w:tcPr>
          <w:p w14:paraId="6D278938" w14:textId="77777777" w:rsidR="00893986" w:rsidRPr="00404AFC" w:rsidRDefault="009E4A78" w:rsidP="00404AFC">
            <w:pPr>
              <w:widowControl w:val="0"/>
              <w:spacing w:line="276" w:lineRule="auto"/>
              <w:jc w:val="center"/>
              <w:rPr>
                <w:rFonts w:ascii="Arial" w:hAnsi="Arial"/>
                <w:sz w:val="18"/>
                <w:szCs w:val="18"/>
              </w:rPr>
            </w:pPr>
            <w:r w:rsidRPr="00404AFC">
              <w:rPr>
                <w:rFonts w:ascii="Arial" w:hAnsi="Arial"/>
                <w:sz w:val="18"/>
                <w:szCs w:val="18"/>
              </w:rPr>
              <w:t>2 (15%)</w:t>
            </w:r>
          </w:p>
        </w:tc>
        <w:tc>
          <w:tcPr>
            <w:tcW w:w="3357" w:type="dxa"/>
            <w:vAlign w:val="center"/>
          </w:tcPr>
          <w:p w14:paraId="20C81CCF" w14:textId="77777777" w:rsidR="00893986" w:rsidRPr="00404AFC" w:rsidRDefault="009E4A78" w:rsidP="00404AFC">
            <w:pPr>
              <w:widowControl w:val="0"/>
              <w:spacing w:line="276" w:lineRule="auto"/>
              <w:jc w:val="center"/>
              <w:rPr>
                <w:rFonts w:ascii="Arial" w:hAnsi="Arial"/>
                <w:sz w:val="18"/>
                <w:szCs w:val="18"/>
              </w:rPr>
            </w:pPr>
            <w:r w:rsidRPr="00404AFC">
              <w:rPr>
                <w:rFonts w:ascii="Arial" w:hAnsi="Arial"/>
                <w:sz w:val="18"/>
                <w:szCs w:val="18"/>
              </w:rPr>
              <w:t>2 (18.5%)</w:t>
            </w:r>
          </w:p>
        </w:tc>
      </w:tr>
      <w:tr w:rsidR="00893986" w:rsidRPr="00404AFC" w14:paraId="710DA4E3" w14:textId="77777777" w:rsidTr="009E4A78">
        <w:tc>
          <w:tcPr>
            <w:tcW w:w="3356" w:type="dxa"/>
          </w:tcPr>
          <w:p w14:paraId="5A5E1641" w14:textId="77777777" w:rsidR="00893986" w:rsidRPr="00404AFC" w:rsidRDefault="00893986" w:rsidP="00404AFC">
            <w:pPr>
              <w:widowControl w:val="0"/>
              <w:spacing w:line="276" w:lineRule="auto"/>
              <w:rPr>
                <w:rFonts w:ascii="Arial" w:hAnsi="Arial"/>
                <w:b/>
                <w:bCs/>
                <w:i/>
                <w:iCs/>
                <w:sz w:val="18"/>
                <w:szCs w:val="18"/>
              </w:rPr>
            </w:pPr>
            <w:r w:rsidRPr="00404AFC">
              <w:rPr>
                <w:rFonts w:ascii="Arial" w:hAnsi="Arial"/>
                <w:b/>
                <w:bCs/>
                <w:i/>
                <w:iCs/>
                <w:sz w:val="18"/>
                <w:szCs w:val="18"/>
              </w:rPr>
              <w:t>Grade M (SD)</w:t>
            </w:r>
          </w:p>
        </w:tc>
        <w:tc>
          <w:tcPr>
            <w:tcW w:w="3357" w:type="dxa"/>
            <w:vAlign w:val="center"/>
          </w:tcPr>
          <w:p w14:paraId="668892C1" w14:textId="77777777" w:rsidR="00893986" w:rsidRPr="00404AFC" w:rsidRDefault="009E4A78" w:rsidP="00404AFC">
            <w:pPr>
              <w:widowControl w:val="0"/>
              <w:spacing w:line="276" w:lineRule="auto"/>
              <w:jc w:val="center"/>
              <w:rPr>
                <w:rFonts w:ascii="Arial" w:hAnsi="Arial"/>
                <w:sz w:val="18"/>
                <w:szCs w:val="18"/>
              </w:rPr>
            </w:pPr>
            <w:r w:rsidRPr="00404AFC">
              <w:rPr>
                <w:rFonts w:ascii="Arial" w:hAnsi="Arial"/>
                <w:sz w:val="18"/>
                <w:szCs w:val="18"/>
              </w:rPr>
              <w:t>9.5 (0.9)</w:t>
            </w:r>
          </w:p>
        </w:tc>
        <w:tc>
          <w:tcPr>
            <w:tcW w:w="3357" w:type="dxa"/>
            <w:vAlign w:val="center"/>
          </w:tcPr>
          <w:p w14:paraId="2072D978" w14:textId="77777777" w:rsidR="00893986" w:rsidRPr="00404AFC" w:rsidRDefault="009E4A78" w:rsidP="00404AFC">
            <w:pPr>
              <w:widowControl w:val="0"/>
              <w:spacing w:line="276" w:lineRule="auto"/>
              <w:jc w:val="center"/>
              <w:rPr>
                <w:rFonts w:ascii="Arial" w:hAnsi="Arial"/>
                <w:sz w:val="18"/>
                <w:szCs w:val="18"/>
              </w:rPr>
            </w:pPr>
            <w:r w:rsidRPr="00404AFC">
              <w:rPr>
                <w:rFonts w:ascii="Arial" w:hAnsi="Arial"/>
                <w:sz w:val="18"/>
                <w:szCs w:val="18"/>
              </w:rPr>
              <w:t>10.1 (2.2)</w:t>
            </w:r>
          </w:p>
        </w:tc>
      </w:tr>
      <w:tr w:rsidR="00893986" w:rsidRPr="00404AFC" w14:paraId="6EF0DB03" w14:textId="77777777" w:rsidTr="009E4A78">
        <w:tc>
          <w:tcPr>
            <w:tcW w:w="3356" w:type="dxa"/>
          </w:tcPr>
          <w:p w14:paraId="337B7F91" w14:textId="77777777" w:rsidR="00893986" w:rsidRPr="00404AFC" w:rsidRDefault="00893986" w:rsidP="00404AFC">
            <w:pPr>
              <w:widowControl w:val="0"/>
              <w:spacing w:line="276" w:lineRule="auto"/>
              <w:rPr>
                <w:rFonts w:ascii="Arial" w:hAnsi="Arial"/>
                <w:b/>
                <w:bCs/>
                <w:i/>
                <w:iCs/>
                <w:sz w:val="18"/>
                <w:szCs w:val="18"/>
              </w:rPr>
            </w:pPr>
            <w:r w:rsidRPr="00404AFC">
              <w:rPr>
                <w:rFonts w:ascii="Arial" w:hAnsi="Arial"/>
                <w:b/>
                <w:bCs/>
                <w:i/>
                <w:iCs/>
                <w:sz w:val="18"/>
                <w:szCs w:val="18"/>
              </w:rPr>
              <w:t>Use iPad/tablet at home</w:t>
            </w:r>
          </w:p>
        </w:tc>
        <w:tc>
          <w:tcPr>
            <w:tcW w:w="3357" w:type="dxa"/>
            <w:vAlign w:val="center"/>
          </w:tcPr>
          <w:p w14:paraId="23D9B51F" w14:textId="77777777" w:rsidR="00893986" w:rsidRPr="00404AFC" w:rsidRDefault="009E4A78" w:rsidP="00404AFC">
            <w:pPr>
              <w:widowControl w:val="0"/>
              <w:spacing w:line="276" w:lineRule="auto"/>
              <w:jc w:val="center"/>
              <w:rPr>
                <w:rFonts w:ascii="Arial" w:hAnsi="Arial"/>
                <w:sz w:val="18"/>
                <w:szCs w:val="18"/>
              </w:rPr>
            </w:pPr>
            <w:r w:rsidRPr="00404AFC">
              <w:rPr>
                <w:rFonts w:ascii="Arial" w:hAnsi="Arial"/>
                <w:sz w:val="18"/>
                <w:szCs w:val="18"/>
              </w:rPr>
              <w:t>13 (100%)</w:t>
            </w:r>
          </w:p>
        </w:tc>
        <w:tc>
          <w:tcPr>
            <w:tcW w:w="3357" w:type="dxa"/>
            <w:vAlign w:val="center"/>
          </w:tcPr>
          <w:p w14:paraId="720618C3" w14:textId="77777777" w:rsidR="00893986" w:rsidRPr="00404AFC" w:rsidRDefault="009E4A78" w:rsidP="00404AFC">
            <w:pPr>
              <w:widowControl w:val="0"/>
              <w:spacing w:line="276" w:lineRule="auto"/>
              <w:jc w:val="center"/>
              <w:rPr>
                <w:rFonts w:ascii="Arial" w:hAnsi="Arial"/>
                <w:sz w:val="18"/>
                <w:szCs w:val="18"/>
              </w:rPr>
            </w:pPr>
            <w:r w:rsidRPr="00404AFC">
              <w:rPr>
                <w:rFonts w:ascii="Arial" w:hAnsi="Arial"/>
                <w:sz w:val="18"/>
                <w:szCs w:val="18"/>
              </w:rPr>
              <w:t>7 (63%)</w:t>
            </w:r>
          </w:p>
        </w:tc>
      </w:tr>
    </w:tbl>
    <w:p w14:paraId="290EEAC4" w14:textId="77777777" w:rsidR="00440E8A" w:rsidRPr="00440E8A" w:rsidRDefault="00440E8A" w:rsidP="00316445">
      <w:pPr>
        <w:widowControl w:val="0"/>
        <w:spacing w:line="300" w:lineRule="auto"/>
        <w:jc w:val="both"/>
        <w:rPr>
          <w:rFonts w:ascii="Arial" w:hAnsi="Arial"/>
          <w:sz w:val="22"/>
          <w:szCs w:val="22"/>
        </w:rPr>
      </w:pPr>
    </w:p>
    <w:p w14:paraId="3C51319A" w14:textId="77777777" w:rsidR="00AB3319" w:rsidRDefault="00AB3319" w:rsidP="00316445">
      <w:pPr>
        <w:widowControl w:val="0"/>
        <w:spacing w:line="300" w:lineRule="auto"/>
        <w:jc w:val="both"/>
        <w:rPr>
          <w:rFonts w:ascii="Arial" w:hAnsi="Arial"/>
          <w:sz w:val="22"/>
          <w:szCs w:val="22"/>
        </w:rPr>
      </w:pPr>
      <w:r w:rsidRPr="00230FEE">
        <w:rPr>
          <w:rFonts w:ascii="Arial" w:hAnsi="Arial"/>
          <w:sz w:val="22"/>
          <w:szCs w:val="22"/>
        </w:rPr>
        <w:t>Eleven total participants with ASD enrolled in the study. Six participated in the second round and five in the fourth round. The inclusion criteria were the same as the neurotypical subjects with the changes of 1) ages &gt; 13 and &lt; 21 years; 2) have a physician verified diagnosis of ASD, and 3) be in a regular education setting for at least 75% of the school day. The age for the volunteers with ASD is representative of the age group treated at the clinic that asks about driving. The exclusion criterion was a diagnosis of a severe psychiatric condition per parent report. The subjects were not compensated for their participation.</w:t>
      </w:r>
    </w:p>
    <w:p w14:paraId="11E8B6F7" w14:textId="77777777" w:rsidR="00AB3319" w:rsidRPr="00AB3319" w:rsidRDefault="00AB3319" w:rsidP="00316445">
      <w:pPr>
        <w:widowControl w:val="0"/>
        <w:spacing w:line="300" w:lineRule="auto"/>
        <w:jc w:val="both"/>
        <w:rPr>
          <w:rFonts w:ascii="Arial" w:hAnsi="Arial"/>
          <w:sz w:val="24"/>
          <w:szCs w:val="24"/>
        </w:rPr>
      </w:pPr>
    </w:p>
    <w:p w14:paraId="27BFE94A" w14:textId="77777777" w:rsidR="00230FEE" w:rsidRPr="00230FEE" w:rsidRDefault="00230FEE" w:rsidP="00316445">
      <w:pPr>
        <w:widowControl w:val="0"/>
        <w:spacing w:line="300" w:lineRule="auto"/>
        <w:jc w:val="both"/>
        <w:rPr>
          <w:rFonts w:ascii="Arial" w:hAnsi="Arial"/>
          <w:b/>
          <w:bCs/>
          <w:i/>
          <w:iCs/>
          <w:sz w:val="24"/>
          <w:szCs w:val="24"/>
        </w:rPr>
      </w:pPr>
      <w:r w:rsidRPr="00230FEE">
        <w:rPr>
          <w:rFonts w:ascii="Arial" w:hAnsi="Arial"/>
          <w:b/>
          <w:bCs/>
          <w:i/>
          <w:iCs/>
          <w:sz w:val="24"/>
          <w:szCs w:val="24"/>
        </w:rPr>
        <w:t>Setting</w:t>
      </w:r>
    </w:p>
    <w:p w14:paraId="08658145" w14:textId="77777777" w:rsidR="00230FEE" w:rsidRDefault="00230FEE" w:rsidP="00316445">
      <w:pPr>
        <w:widowControl w:val="0"/>
        <w:spacing w:line="300" w:lineRule="auto"/>
        <w:jc w:val="both"/>
        <w:rPr>
          <w:rFonts w:ascii="Arial" w:hAnsi="Arial"/>
          <w:sz w:val="22"/>
          <w:szCs w:val="22"/>
        </w:rPr>
      </w:pPr>
      <w:r w:rsidRPr="00230FEE">
        <w:rPr>
          <w:rFonts w:ascii="Arial" w:hAnsi="Arial"/>
          <w:sz w:val="22"/>
          <w:szCs w:val="22"/>
        </w:rPr>
        <w:t>The first and third rounds were conducted in an office at the school where the neurotypical teens were recruited. In the second and fourth rounds, the testing was conducted at the university.</w:t>
      </w:r>
    </w:p>
    <w:p w14:paraId="391CEF30" w14:textId="77777777" w:rsidR="00230FEE" w:rsidRDefault="00230FEE" w:rsidP="00316445">
      <w:pPr>
        <w:widowControl w:val="0"/>
        <w:spacing w:line="300" w:lineRule="auto"/>
        <w:jc w:val="both"/>
        <w:rPr>
          <w:rFonts w:ascii="Arial" w:hAnsi="Arial"/>
          <w:sz w:val="22"/>
          <w:szCs w:val="22"/>
        </w:rPr>
      </w:pPr>
    </w:p>
    <w:p w14:paraId="2610C3FB" w14:textId="77777777" w:rsidR="00230FEE" w:rsidRPr="00230FEE" w:rsidRDefault="00230FEE" w:rsidP="00316445">
      <w:pPr>
        <w:widowControl w:val="0"/>
        <w:spacing w:line="300" w:lineRule="auto"/>
        <w:jc w:val="both"/>
        <w:rPr>
          <w:rFonts w:ascii="Arial" w:hAnsi="Arial"/>
          <w:b/>
          <w:bCs/>
          <w:i/>
          <w:iCs/>
          <w:sz w:val="24"/>
          <w:szCs w:val="24"/>
        </w:rPr>
      </w:pPr>
      <w:r w:rsidRPr="00230FEE">
        <w:rPr>
          <w:rFonts w:ascii="Arial" w:hAnsi="Arial"/>
          <w:b/>
          <w:bCs/>
          <w:i/>
          <w:iCs/>
          <w:sz w:val="24"/>
          <w:szCs w:val="24"/>
        </w:rPr>
        <w:t>Equipment and Materials</w:t>
      </w:r>
    </w:p>
    <w:p w14:paraId="6C3B28DB" w14:textId="77777777" w:rsidR="00230FEE" w:rsidRDefault="00230FEE" w:rsidP="00316445">
      <w:pPr>
        <w:widowControl w:val="0"/>
        <w:spacing w:line="300" w:lineRule="auto"/>
        <w:jc w:val="both"/>
        <w:rPr>
          <w:rFonts w:ascii="Arial" w:hAnsi="Arial"/>
          <w:sz w:val="22"/>
          <w:szCs w:val="22"/>
        </w:rPr>
      </w:pPr>
      <w:r w:rsidRPr="00230FEE">
        <w:rPr>
          <w:rFonts w:ascii="Arial" w:hAnsi="Arial"/>
          <w:sz w:val="22"/>
          <w:szCs w:val="22"/>
        </w:rPr>
        <w:t>An Apple iPad Air® MD 786ll/A, the Drive Focus App, and a notebook containing screenshots of the App were used in all rounds. The Apple iPad was in a case that allowed the subject to lay the iPad flat or stand it at different angles.</w:t>
      </w:r>
    </w:p>
    <w:p w14:paraId="349B4E00" w14:textId="77777777" w:rsidR="00230FEE" w:rsidRDefault="00230FEE" w:rsidP="00316445">
      <w:pPr>
        <w:widowControl w:val="0"/>
        <w:spacing w:line="300" w:lineRule="auto"/>
        <w:jc w:val="both"/>
        <w:rPr>
          <w:rFonts w:ascii="Arial" w:hAnsi="Arial"/>
          <w:sz w:val="22"/>
          <w:szCs w:val="22"/>
        </w:rPr>
      </w:pPr>
    </w:p>
    <w:p w14:paraId="450C13F7" w14:textId="77777777" w:rsidR="00230FEE" w:rsidRDefault="00230FEE" w:rsidP="00316445">
      <w:pPr>
        <w:widowControl w:val="0"/>
        <w:spacing w:line="300" w:lineRule="auto"/>
        <w:jc w:val="both"/>
        <w:rPr>
          <w:rFonts w:ascii="Arial" w:hAnsi="Arial"/>
          <w:sz w:val="22"/>
          <w:szCs w:val="22"/>
        </w:rPr>
      </w:pPr>
      <w:r w:rsidRPr="00230FEE">
        <w:rPr>
          <w:rFonts w:ascii="Arial" w:hAnsi="Arial"/>
          <w:b/>
          <w:bCs/>
          <w:sz w:val="22"/>
          <w:szCs w:val="22"/>
        </w:rPr>
        <w:t>Drive Focus application.</w:t>
      </w:r>
      <w:r>
        <w:rPr>
          <w:rFonts w:ascii="Arial" w:hAnsi="Arial"/>
          <w:sz w:val="22"/>
          <w:szCs w:val="22"/>
        </w:rPr>
        <w:t xml:space="preserve"> </w:t>
      </w:r>
      <w:r w:rsidRPr="00230FEE">
        <w:rPr>
          <w:rFonts w:ascii="Arial" w:hAnsi="Arial"/>
          <w:sz w:val="22"/>
          <w:szCs w:val="22"/>
        </w:rPr>
        <w:t>The Drive Focus App (</w:t>
      </w:r>
      <w:hyperlink r:id="rId84" w:history="1">
        <w:r w:rsidRPr="004717F4">
          <w:rPr>
            <w:rStyle w:val="Hyperlink"/>
            <w:rFonts w:ascii="Arial" w:hAnsi="Arial"/>
            <w:sz w:val="22"/>
            <w:szCs w:val="22"/>
          </w:rPr>
          <w:t>https://drivefocus.com</w:t>
        </w:r>
      </w:hyperlink>
      <w:r>
        <w:rPr>
          <w:rFonts w:ascii="Arial" w:hAnsi="Arial"/>
          <w:sz w:val="22"/>
          <w:szCs w:val="22"/>
        </w:rPr>
        <w:t>)</w:t>
      </w:r>
      <w:r w:rsidRPr="00230FEE">
        <w:rPr>
          <w:rFonts w:ascii="Arial" w:hAnsi="Arial"/>
          <w:sz w:val="22"/>
          <w:szCs w:val="22"/>
        </w:rPr>
        <w:t xml:space="preserve"> is comprised of two main sections: a Training section and a Tour section. The Training section provides instructions on the visual search method, interpreting the scores, and how the App operates. The Tour section contains the Vermont Tour with six interactive videos of drives; two low-, two medium-, and two high-complexity drives. The gradation of the drives is based on the amount of stimuli present.</w:t>
      </w:r>
    </w:p>
    <w:p w14:paraId="7B66CCE2" w14:textId="77777777" w:rsidR="00230FEE" w:rsidRDefault="00230FEE" w:rsidP="00316445">
      <w:pPr>
        <w:widowControl w:val="0"/>
        <w:spacing w:line="300" w:lineRule="auto"/>
        <w:jc w:val="both"/>
        <w:rPr>
          <w:rFonts w:ascii="Arial" w:hAnsi="Arial"/>
          <w:sz w:val="22"/>
          <w:szCs w:val="22"/>
        </w:rPr>
      </w:pPr>
    </w:p>
    <w:p w14:paraId="31CEF85B" w14:textId="77777777" w:rsidR="00395640" w:rsidRDefault="00230FEE" w:rsidP="00316445">
      <w:pPr>
        <w:widowControl w:val="0"/>
        <w:spacing w:line="300" w:lineRule="auto"/>
        <w:jc w:val="both"/>
        <w:rPr>
          <w:rFonts w:ascii="Arial" w:hAnsi="Arial"/>
          <w:sz w:val="22"/>
          <w:szCs w:val="22"/>
        </w:rPr>
      </w:pPr>
      <w:r w:rsidRPr="00395640">
        <w:rPr>
          <w:rFonts w:ascii="Arial" w:hAnsi="Arial"/>
          <w:b/>
          <w:bCs/>
          <w:sz w:val="22"/>
          <w:szCs w:val="22"/>
        </w:rPr>
        <w:t>Drive Focus’s Training section.</w:t>
      </w:r>
      <w:r>
        <w:rPr>
          <w:rFonts w:ascii="Arial" w:hAnsi="Arial"/>
          <w:sz w:val="22"/>
          <w:szCs w:val="22"/>
        </w:rPr>
        <w:t xml:space="preserve"> There </w:t>
      </w:r>
      <w:r w:rsidR="00395640" w:rsidRPr="00395640">
        <w:rPr>
          <w:rFonts w:ascii="Arial" w:hAnsi="Arial"/>
          <w:sz w:val="22"/>
          <w:szCs w:val="22"/>
        </w:rPr>
        <w:t>are six subsections included in the Training section: overview, critical items, priorities, scoring, App controls, and tips.</w:t>
      </w:r>
    </w:p>
    <w:p w14:paraId="6C1A9771" w14:textId="77777777" w:rsidR="00395640" w:rsidRPr="00395640" w:rsidRDefault="00395640" w:rsidP="00316445">
      <w:pPr>
        <w:widowControl w:val="0"/>
        <w:spacing w:line="300" w:lineRule="auto"/>
        <w:jc w:val="both"/>
        <w:rPr>
          <w:rFonts w:ascii="Arial" w:hAnsi="Arial"/>
          <w:sz w:val="22"/>
          <w:szCs w:val="22"/>
        </w:rPr>
      </w:pPr>
    </w:p>
    <w:p w14:paraId="5330C8D4" w14:textId="77777777" w:rsidR="00230FEE" w:rsidRDefault="00395640" w:rsidP="00316445">
      <w:pPr>
        <w:widowControl w:val="0"/>
        <w:spacing w:line="300" w:lineRule="auto"/>
        <w:jc w:val="both"/>
        <w:rPr>
          <w:rFonts w:ascii="Arial" w:hAnsi="Arial"/>
          <w:sz w:val="22"/>
          <w:szCs w:val="22"/>
        </w:rPr>
      </w:pPr>
      <w:r w:rsidRPr="00395640">
        <w:rPr>
          <w:rFonts w:ascii="Arial" w:hAnsi="Arial"/>
          <w:sz w:val="22"/>
          <w:szCs w:val="22"/>
        </w:rPr>
        <w:t xml:space="preserve">The </w:t>
      </w:r>
      <w:r w:rsidRPr="00395640">
        <w:rPr>
          <w:rFonts w:ascii="Arial" w:hAnsi="Arial"/>
          <w:i/>
          <w:iCs/>
          <w:sz w:val="22"/>
          <w:szCs w:val="22"/>
        </w:rPr>
        <w:t>critical items</w:t>
      </w:r>
      <w:r w:rsidRPr="00395640">
        <w:rPr>
          <w:rFonts w:ascii="Arial" w:hAnsi="Arial"/>
          <w:sz w:val="22"/>
          <w:szCs w:val="22"/>
        </w:rPr>
        <w:t xml:space="preserve"> section instructs the user on the 11 categories of critical items to be aware of as a driver. Critical item categories include stop signs, traffic lights, yield signs, regulatory signs, pedestrians and cyclists, brake lights and turn signals, pavement markings, vehicles entering the driver’s path, caution signs, construction signs, and objects in the road. As each critical item is introduced, the instructions explain why that item is critical for the driver to notice, see figure 1.</w:t>
      </w:r>
    </w:p>
    <w:p w14:paraId="119553BF" w14:textId="77777777" w:rsidR="00395640" w:rsidRDefault="00395640" w:rsidP="00316445">
      <w:pPr>
        <w:widowControl w:val="0"/>
        <w:spacing w:line="300" w:lineRule="auto"/>
        <w:jc w:val="both"/>
        <w:rPr>
          <w:rFonts w:ascii="Arial" w:hAnsi="Arial"/>
          <w:sz w:val="22"/>
          <w:szCs w:val="22"/>
        </w:rPr>
      </w:pPr>
    </w:p>
    <w:p w14:paraId="28BA7AFD" w14:textId="77777777" w:rsidR="00395640" w:rsidRDefault="009E4A78" w:rsidP="009E4A78">
      <w:pPr>
        <w:widowControl w:val="0"/>
        <w:spacing w:line="288" w:lineRule="auto"/>
        <w:jc w:val="center"/>
        <w:rPr>
          <w:rFonts w:ascii="Arial" w:hAnsi="Arial"/>
          <w:sz w:val="22"/>
          <w:szCs w:val="22"/>
        </w:rPr>
      </w:pPr>
      <w:r w:rsidRPr="00831F9D">
        <w:rPr>
          <w:rFonts w:ascii="Times New Roman" w:hAnsi="Times New Roman"/>
          <w:noProof/>
          <w:sz w:val="24"/>
          <w:szCs w:val="24"/>
        </w:rPr>
        <w:drawing>
          <wp:inline distT="0" distB="0" distL="0" distR="0" wp14:anchorId="3F58FB98" wp14:editId="53B8BCF3">
            <wp:extent cx="2743200" cy="2057627"/>
            <wp:effectExtent l="0" t="0" r="0" b="0"/>
            <wp:docPr id="1" name="Picture 15" descr="A screen image of a training window giving an example of the stop sign in the critical item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43200" cy="2057627"/>
                    </a:xfrm>
                    <a:prstGeom prst="rect">
                      <a:avLst/>
                    </a:prstGeom>
                    <a:noFill/>
                    <a:ln>
                      <a:noFill/>
                    </a:ln>
                  </pic:spPr>
                </pic:pic>
              </a:graphicData>
            </a:graphic>
          </wp:inline>
        </w:drawing>
      </w:r>
    </w:p>
    <w:p w14:paraId="150D0305" w14:textId="77777777" w:rsidR="009E4A78" w:rsidRDefault="009E4A78" w:rsidP="00BB18BE">
      <w:pPr>
        <w:widowControl w:val="0"/>
        <w:spacing w:line="276" w:lineRule="auto"/>
        <w:jc w:val="center"/>
        <w:rPr>
          <w:rFonts w:ascii="Arial" w:hAnsi="Arial"/>
          <w:b/>
          <w:i/>
          <w:sz w:val="21"/>
          <w:szCs w:val="22"/>
        </w:rPr>
      </w:pPr>
      <w:r w:rsidRPr="00106B41">
        <w:rPr>
          <w:rFonts w:ascii="Arial" w:hAnsi="Arial"/>
          <w:b/>
          <w:i/>
          <w:sz w:val="21"/>
          <w:szCs w:val="22"/>
        </w:rPr>
        <w:t xml:space="preserve">Figure 1: </w:t>
      </w:r>
      <w:r>
        <w:rPr>
          <w:rFonts w:ascii="Arial" w:hAnsi="Arial"/>
          <w:b/>
          <w:i/>
          <w:sz w:val="21"/>
          <w:szCs w:val="22"/>
        </w:rPr>
        <w:t xml:space="preserve">Example of the stop sign in the </w:t>
      </w:r>
      <w:r>
        <w:rPr>
          <w:rFonts w:ascii="Arial" w:hAnsi="Arial"/>
          <w:b/>
          <w:iCs/>
          <w:sz w:val="21"/>
          <w:szCs w:val="22"/>
        </w:rPr>
        <w:t>critical item</w:t>
      </w:r>
      <w:r>
        <w:rPr>
          <w:rFonts w:ascii="Arial" w:hAnsi="Arial"/>
          <w:b/>
          <w:i/>
          <w:sz w:val="21"/>
          <w:szCs w:val="22"/>
        </w:rPr>
        <w:t xml:space="preserve"> section</w:t>
      </w:r>
      <w:r w:rsidRPr="00106B41">
        <w:rPr>
          <w:rFonts w:ascii="Arial" w:hAnsi="Arial"/>
          <w:b/>
          <w:i/>
          <w:sz w:val="21"/>
          <w:szCs w:val="22"/>
        </w:rPr>
        <w:t>.</w:t>
      </w:r>
    </w:p>
    <w:p w14:paraId="2F3998C1" w14:textId="77777777" w:rsidR="007F23BE" w:rsidRPr="007F23BE" w:rsidRDefault="009E4A78" w:rsidP="007F23BE">
      <w:pPr>
        <w:widowControl w:val="0"/>
        <w:jc w:val="center"/>
        <w:rPr>
          <w:rFonts w:ascii="Arial" w:hAnsi="Arial"/>
          <w:bCs/>
          <w:i/>
          <w:sz w:val="16"/>
          <w:szCs w:val="16"/>
        </w:rPr>
      </w:pPr>
      <w:r w:rsidRPr="009E4A78">
        <w:rPr>
          <w:rFonts w:ascii="Arial" w:hAnsi="Arial"/>
          <w:bCs/>
          <w:i/>
          <w:sz w:val="16"/>
          <w:szCs w:val="16"/>
        </w:rPr>
        <w:t>(Drive Focus, 2014)</w:t>
      </w:r>
    </w:p>
    <w:p w14:paraId="4FA5F7F5" w14:textId="77777777" w:rsidR="007F23BE" w:rsidRDefault="007F23BE" w:rsidP="00316445">
      <w:pPr>
        <w:widowControl w:val="0"/>
        <w:spacing w:line="300" w:lineRule="auto"/>
        <w:jc w:val="both"/>
        <w:rPr>
          <w:rFonts w:ascii="Arial" w:hAnsi="Arial"/>
          <w:sz w:val="22"/>
          <w:szCs w:val="22"/>
        </w:rPr>
      </w:pPr>
    </w:p>
    <w:p w14:paraId="2D2655A9" w14:textId="77777777" w:rsidR="00395640" w:rsidRDefault="00395640" w:rsidP="00316445">
      <w:pPr>
        <w:widowControl w:val="0"/>
        <w:spacing w:line="300" w:lineRule="auto"/>
        <w:jc w:val="both"/>
        <w:rPr>
          <w:rFonts w:ascii="Arial" w:hAnsi="Arial"/>
          <w:sz w:val="22"/>
          <w:szCs w:val="22"/>
        </w:rPr>
      </w:pPr>
      <w:r w:rsidRPr="00395640">
        <w:rPr>
          <w:rFonts w:ascii="Arial" w:hAnsi="Arial"/>
          <w:sz w:val="22"/>
          <w:szCs w:val="22"/>
        </w:rPr>
        <w:t xml:space="preserve">The </w:t>
      </w:r>
      <w:r w:rsidRPr="00395640">
        <w:rPr>
          <w:rFonts w:ascii="Arial" w:hAnsi="Arial"/>
          <w:i/>
          <w:iCs/>
          <w:sz w:val="22"/>
          <w:szCs w:val="22"/>
        </w:rPr>
        <w:t>priorities</w:t>
      </w:r>
      <w:r w:rsidRPr="00395640">
        <w:rPr>
          <w:rFonts w:ascii="Arial" w:hAnsi="Arial"/>
          <w:sz w:val="22"/>
          <w:szCs w:val="22"/>
        </w:rPr>
        <w:t xml:space="preserve"> section instructs the user how to determine what critical items take priority over another. For example, when approaching an intersection with a green light and the car in front has its brake lights on (both critical items), the brake lights take priority over the green light because the driver may need to slow down or stop. In this case, the user is instructed to touch the brake lights before the green light.</w:t>
      </w:r>
    </w:p>
    <w:p w14:paraId="32B0FE33" w14:textId="77777777" w:rsidR="00395640" w:rsidRDefault="00395640" w:rsidP="00316445">
      <w:pPr>
        <w:widowControl w:val="0"/>
        <w:spacing w:line="300" w:lineRule="auto"/>
        <w:jc w:val="both"/>
        <w:rPr>
          <w:rFonts w:ascii="Arial" w:hAnsi="Arial"/>
          <w:sz w:val="22"/>
          <w:szCs w:val="22"/>
        </w:rPr>
      </w:pPr>
    </w:p>
    <w:p w14:paraId="4B14C125" w14:textId="77777777" w:rsidR="00395640" w:rsidRDefault="00395640" w:rsidP="00316445">
      <w:pPr>
        <w:widowControl w:val="0"/>
        <w:spacing w:line="300" w:lineRule="auto"/>
        <w:jc w:val="both"/>
        <w:rPr>
          <w:rFonts w:ascii="Arial" w:hAnsi="Arial"/>
          <w:sz w:val="22"/>
          <w:szCs w:val="22"/>
        </w:rPr>
      </w:pPr>
      <w:r w:rsidRPr="00395640">
        <w:rPr>
          <w:rFonts w:ascii="Arial" w:hAnsi="Arial"/>
          <w:b/>
          <w:bCs/>
          <w:sz w:val="22"/>
          <w:szCs w:val="22"/>
        </w:rPr>
        <w:t>Drive Focus Tour section.</w:t>
      </w:r>
      <w:r>
        <w:rPr>
          <w:rFonts w:ascii="Arial" w:hAnsi="Arial"/>
          <w:sz w:val="22"/>
          <w:szCs w:val="22"/>
        </w:rPr>
        <w:t xml:space="preserve"> The </w:t>
      </w:r>
      <w:r w:rsidRPr="00395640">
        <w:rPr>
          <w:rFonts w:ascii="Arial" w:hAnsi="Arial"/>
          <w:sz w:val="22"/>
          <w:szCs w:val="22"/>
        </w:rPr>
        <w:t>Tour section opens to the Vermont Tour where the user can select a drive (video), see figure 2. The three drives of low complexity are unlocked while the two moderate- and two highest-complexity drives remain locked until an overall score of 500 (50%) or greater is achieved for each respective level. The duration of the drives ranges from three to five minutes.</w:t>
      </w:r>
    </w:p>
    <w:p w14:paraId="76428161" w14:textId="77777777" w:rsidR="00395640" w:rsidRDefault="00395640" w:rsidP="00316445">
      <w:pPr>
        <w:widowControl w:val="0"/>
        <w:spacing w:line="300" w:lineRule="auto"/>
        <w:jc w:val="both"/>
        <w:rPr>
          <w:rFonts w:ascii="Arial" w:hAnsi="Arial"/>
          <w:sz w:val="22"/>
          <w:szCs w:val="22"/>
        </w:rPr>
      </w:pPr>
    </w:p>
    <w:p w14:paraId="706A5761" w14:textId="77777777" w:rsidR="00395640" w:rsidRDefault="009E4A78" w:rsidP="009E4A78">
      <w:pPr>
        <w:widowControl w:val="0"/>
        <w:spacing w:line="288" w:lineRule="auto"/>
        <w:jc w:val="center"/>
        <w:rPr>
          <w:rFonts w:ascii="Arial" w:hAnsi="Arial"/>
          <w:sz w:val="22"/>
          <w:szCs w:val="22"/>
        </w:rPr>
      </w:pPr>
      <w:r w:rsidRPr="00831F9D">
        <w:rPr>
          <w:rFonts w:ascii="Times New Roman" w:hAnsi="Times New Roman"/>
          <w:noProof/>
          <w:sz w:val="24"/>
          <w:szCs w:val="24"/>
        </w:rPr>
        <w:drawing>
          <wp:inline distT="0" distB="0" distL="0" distR="0" wp14:anchorId="7135A219" wp14:editId="31988189">
            <wp:extent cx="2743200" cy="2049227"/>
            <wp:effectExtent l="0" t="0" r="0" b="8255"/>
            <wp:docPr id="2" name="Picture 7" descr="A screen image of a video of a moderate level drive in the Vermont 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43200" cy="2049227"/>
                    </a:xfrm>
                    <a:prstGeom prst="rect">
                      <a:avLst/>
                    </a:prstGeom>
                    <a:noFill/>
                    <a:ln>
                      <a:noFill/>
                    </a:ln>
                  </pic:spPr>
                </pic:pic>
              </a:graphicData>
            </a:graphic>
          </wp:inline>
        </w:drawing>
      </w:r>
    </w:p>
    <w:p w14:paraId="3AA708DE" w14:textId="77777777" w:rsidR="009E4A78" w:rsidRDefault="009E4A78" w:rsidP="00BB18BE">
      <w:pPr>
        <w:widowControl w:val="0"/>
        <w:spacing w:line="276" w:lineRule="auto"/>
        <w:jc w:val="center"/>
        <w:rPr>
          <w:rFonts w:ascii="Arial" w:hAnsi="Arial"/>
          <w:b/>
          <w:i/>
          <w:sz w:val="21"/>
          <w:szCs w:val="22"/>
        </w:rPr>
      </w:pPr>
      <w:r w:rsidRPr="00106B41">
        <w:rPr>
          <w:rFonts w:ascii="Arial" w:hAnsi="Arial"/>
          <w:b/>
          <w:i/>
          <w:sz w:val="21"/>
          <w:szCs w:val="22"/>
        </w:rPr>
        <w:t xml:space="preserve">Figure </w:t>
      </w:r>
      <w:r>
        <w:rPr>
          <w:rFonts w:ascii="Arial" w:hAnsi="Arial"/>
          <w:b/>
          <w:i/>
          <w:sz w:val="21"/>
          <w:szCs w:val="22"/>
        </w:rPr>
        <w:t>2</w:t>
      </w:r>
      <w:r w:rsidRPr="00106B41">
        <w:rPr>
          <w:rFonts w:ascii="Arial" w:hAnsi="Arial"/>
          <w:b/>
          <w:i/>
          <w:sz w:val="21"/>
          <w:szCs w:val="22"/>
        </w:rPr>
        <w:t xml:space="preserve">: </w:t>
      </w:r>
      <w:r>
        <w:rPr>
          <w:rFonts w:ascii="Arial" w:hAnsi="Arial"/>
          <w:b/>
          <w:i/>
          <w:sz w:val="21"/>
          <w:szCs w:val="22"/>
        </w:rPr>
        <w:t xml:space="preserve">Image taken from a moderate level drive in the </w:t>
      </w:r>
      <w:r>
        <w:rPr>
          <w:rFonts w:ascii="Arial" w:hAnsi="Arial"/>
          <w:b/>
          <w:iCs/>
          <w:sz w:val="21"/>
          <w:szCs w:val="22"/>
        </w:rPr>
        <w:t>Vermont Tour.</w:t>
      </w:r>
    </w:p>
    <w:p w14:paraId="350C0464" w14:textId="77777777" w:rsidR="009E4A78" w:rsidRPr="009E4A78" w:rsidRDefault="009E4A78" w:rsidP="00316445">
      <w:pPr>
        <w:widowControl w:val="0"/>
        <w:jc w:val="center"/>
        <w:rPr>
          <w:rFonts w:ascii="Arial" w:hAnsi="Arial"/>
          <w:bCs/>
          <w:i/>
          <w:sz w:val="16"/>
          <w:szCs w:val="16"/>
        </w:rPr>
      </w:pPr>
      <w:r w:rsidRPr="009E4A78">
        <w:rPr>
          <w:rFonts w:ascii="Arial" w:hAnsi="Arial"/>
          <w:bCs/>
          <w:i/>
          <w:sz w:val="16"/>
          <w:szCs w:val="16"/>
        </w:rPr>
        <w:t>(Drive Focus, 2014)</w:t>
      </w:r>
    </w:p>
    <w:p w14:paraId="29113EB4" w14:textId="77777777" w:rsidR="009E4A78" w:rsidRDefault="009E4A78" w:rsidP="00316445">
      <w:pPr>
        <w:widowControl w:val="0"/>
        <w:spacing w:line="300" w:lineRule="auto"/>
        <w:jc w:val="both"/>
        <w:rPr>
          <w:rFonts w:ascii="Arial" w:hAnsi="Arial"/>
          <w:b/>
          <w:bCs/>
          <w:sz w:val="22"/>
          <w:szCs w:val="22"/>
        </w:rPr>
      </w:pPr>
    </w:p>
    <w:p w14:paraId="159F5915" w14:textId="77777777" w:rsidR="00395640" w:rsidRDefault="00395640" w:rsidP="00316445">
      <w:pPr>
        <w:widowControl w:val="0"/>
        <w:spacing w:line="300" w:lineRule="auto"/>
        <w:jc w:val="both"/>
        <w:rPr>
          <w:rFonts w:ascii="Arial" w:hAnsi="Arial"/>
          <w:sz w:val="22"/>
          <w:szCs w:val="22"/>
        </w:rPr>
      </w:pPr>
      <w:r w:rsidRPr="00395640">
        <w:rPr>
          <w:rFonts w:ascii="Arial" w:hAnsi="Arial"/>
          <w:b/>
          <w:bCs/>
          <w:sz w:val="22"/>
          <w:szCs w:val="22"/>
        </w:rPr>
        <w:t>Notebook.</w:t>
      </w:r>
      <w:r>
        <w:rPr>
          <w:rFonts w:ascii="Arial" w:hAnsi="Arial"/>
          <w:sz w:val="22"/>
          <w:szCs w:val="22"/>
        </w:rPr>
        <w:t xml:space="preserve"> </w:t>
      </w:r>
      <w:r w:rsidRPr="00395640">
        <w:rPr>
          <w:rFonts w:ascii="Arial" w:hAnsi="Arial"/>
          <w:sz w:val="22"/>
          <w:szCs w:val="22"/>
        </w:rPr>
        <w:t>Screenshots were taken of each image of the App and compiled into a three-ring notebook in advance of the testing. The notebook was used by the research assistants to write the subjects’ participant number, comments, and the researchers’ observations next to the related item on the App. After the App was revised between subject rounds, new screenshots were taken and a new notebook was made.</w:t>
      </w:r>
    </w:p>
    <w:p w14:paraId="1D293E5E" w14:textId="77777777" w:rsidR="00395640" w:rsidRDefault="00395640" w:rsidP="00316445">
      <w:pPr>
        <w:widowControl w:val="0"/>
        <w:spacing w:line="300" w:lineRule="auto"/>
        <w:jc w:val="both"/>
        <w:rPr>
          <w:rFonts w:ascii="Arial" w:hAnsi="Arial"/>
          <w:sz w:val="22"/>
          <w:szCs w:val="22"/>
        </w:rPr>
      </w:pPr>
    </w:p>
    <w:p w14:paraId="524A576A" w14:textId="77777777" w:rsidR="00395640" w:rsidRPr="00395640" w:rsidRDefault="00395640" w:rsidP="00316445">
      <w:pPr>
        <w:widowControl w:val="0"/>
        <w:spacing w:line="300" w:lineRule="auto"/>
        <w:jc w:val="both"/>
        <w:rPr>
          <w:rFonts w:ascii="Arial" w:hAnsi="Arial"/>
          <w:b/>
          <w:bCs/>
          <w:i/>
          <w:iCs/>
          <w:sz w:val="24"/>
          <w:szCs w:val="24"/>
        </w:rPr>
      </w:pPr>
      <w:r w:rsidRPr="00395640">
        <w:rPr>
          <w:rFonts w:ascii="Arial" w:hAnsi="Arial"/>
          <w:b/>
          <w:bCs/>
          <w:i/>
          <w:iCs/>
          <w:sz w:val="24"/>
          <w:szCs w:val="24"/>
        </w:rPr>
        <w:t>Procedure</w:t>
      </w:r>
    </w:p>
    <w:p w14:paraId="0908715A" w14:textId="77777777" w:rsidR="00395640" w:rsidRDefault="00395640" w:rsidP="00316445">
      <w:pPr>
        <w:widowControl w:val="0"/>
        <w:spacing w:line="300" w:lineRule="auto"/>
        <w:jc w:val="both"/>
        <w:rPr>
          <w:rFonts w:ascii="Arial" w:hAnsi="Arial"/>
          <w:sz w:val="22"/>
          <w:szCs w:val="22"/>
        </w:rPr>
      </w:pPr>
      <w:r w:rsidRPr="00395640">
        <w:rPr>
          <w:rFonts w:ascii="Arial" w:hAnsi="Arial"/>
          <w:sz w:val="22"/>
          <w:szCs w:val="22"/>
        </w:rPr>
        <w:t>All participants and their parents completed a background questionnaire, consent form, and an assent form. The participants were introduced to the study and instructed on the think-aloud process. To ensure that each subject understood the think-aloud process they were given a paragraph to read aloud that had grammatical and wording errors. The participant was asked to identify the errors as they read aloud. The research assistant marked the errors identified to illustrate the role of the researcher.</w:t>
      </w:r>
    </w:p>
    <w:p w14:paraId="23F13621" w14:textId="77777777" w:rsidR="00395640" w:rsidRPr="00395640" w:rsidRDefault="00395640" w:rsidP="00316445">
      <w:pPr>
        <w:widowControl w:val="0"/>
        <w:spacing w:line="300" w:lineRule="auto"/>
        <w:jc w:val="both"/>
        <w:rPr>
          <w:rFonts w:ascii="Arial" w:hAnsi="Arial"/>
          <w:sz w:val="22"/>
          <w:szCs w:val="22"/>
        </w:rPr>
      </w:pPr>
    </w:p>
    <w:p w14:paraId="77B65ECF" w14:textId="77777777" w:rsidR="00395640" w:rsidRDefault="00395640" w:rsidP="00316445">
      <w:pPr>
        <w:widowControl w:val="0"/>
        <w:spacing w:line="300" w:lineRule="auto"/>
        <w:jc w:val="both"/>
        <w:rPr>
          <w:rFonts w:ascii="Arial" w:hAnsi="Arial"/>
          <w:sz w:val="22"/>
          <w:szCs w:val="22"/>
        </w:rPr>
      </w:pPr>
      <w:r w:rsidRPr="00395640">
        <w:rPr>
          <w:rFonts w:ascii="Arial" w:hAnsi="Arial"/>
          <w:sz w:val="22"/>
          <w:szCs w:val="22"/>
        </w:rPr>
        <w:t>The participants were asked whether they use an iPad. If a subject did not have experience with an iPad and demonstrated difficulty operating the tablet, the research assistant provided instruction and assistance with functionality of the tablet. Prior to being directed to the Training section of the App, the subjects were given five minutes to explore the App on their own. After the exploration period, the participants were instructed to proceed through the Training sections reading aloud the text while stating their thoughts. After completion of the Training section, the same instructions were given while the participants interacted with the drives in the Tour section. Throughout the Training and Tour sections, the researchers recorded the participants’ comments and their observations in the notebook.</w:t>
      </w:r>
    </w:p>
    <w:p w14:paraId="2A602EB3" w14:textId="77777777" w:rsidR="00395640" w:rsidRDefault="00395640" w:rsidP="00316445">
      <w:pPr>
        <w:widowControl w:val="0"/>
        <w:spacing w:line="300" w:lineRule="auto"/>
        <w:jc w:val="both"/>
        <w:rPr>
          <w:rFonts w:ascii="Arial" w:hAnsi="Arial"/>
          <w:sz w:val="22"/>
          <w:szCs w:val="22"/>
        </w:rPr>
      </w:pPr>
    </w:p>
    <w:p w14:paraId="46EC5A79" w14:textId="77777777" w:rsidR="00395640" w:rsidRDefault="00395640" w:rsidP="00316445">
      <w:pPr>
        <w:widowControl w:val="0"/>
        <w:spacing w:line="300" w:lineRule="auto"/>
        <w:jc w:val="both"/>
        <w:rPr>
          <w:rFonts w:ascii="Arial" w:hAnsi="Arial"/>
          <w:sz w:val="22"/>
          <w:szCs w:val="22"/>
        </w:rPr>
      </w:pPr>
      <w:r w:rsidRPr="00395640">
        <w:rPr>
          <w:rFonts w:ascii="Arial" w:hAnsi="Arial"/>
          <w:b/>
          <w:bCs/>
          <w:sz w:val="22"/>
          <w:szCs w:val="22"/>
        </w:rPr>
        <w:t>Data entry.</w:t>
      </w:r>
      <w:r>
        <w:rPr>
          <w:rFonts w:ascii="Arial" w:hAnsi="Arial"/>
          <w:sz w:val="22"/>
          <w:szCs w:val="22"/>
        </w:rPr>
        <w:t xml:space="preserve"> </w:t>
      </w:r>
      <w:r w:rsidRPr="00395640">
        <w:rPr>
          <w:rFonts w:ascii="Arial" w:hAnsi="Arial"/>
          <w:sz w:val="22"/>
          <w:szCs w:val="22"/>
        </w:rPr>
        <w:t xml:space="preserve">Participants’ demographic information, comments, and observations from the notebook were entered into Excel spreadsheets by a research assistant who did not collect the data. The research assistants that collected the data verified that the comments/observations were entered accurately and coded correctly with regard to 1) the intention (positive, neutral or negative), and 2) one of six general classifications (grammar, formatting, clarification of words, video, images, or other). </w:t>
      </w:r>
    </w:p>
    <w:p w14:paraId="7457BECD" w14:textId="77777777" w:rsidR="00395640" w:rsidRPr="00395640" w:rsidRDefault="00395640" w:rsidP="00316445">
      <w:pPr>
        <w:widowControl w:val="0"/>
        <w:spacing w:line="300" w:lineRule="auto"/>
        <w:jc w:val="both"/>
        <w:rPr>
          <w:rFonts w:ascii="Arial" w:hAnsi="Arial"/>
          <w:sz w:val="22"/>
          <w:szCs w:val="22"/>
        </w:rPr>
      </w:pPr>
    </w:p>
    <w:p w14:paraId="653FBF6C" w14:textId="77777777" w:rsidR="00395640" w:rsidRDefault="00395640" w:rsidP="00316445">
      <w:pPr>
        <w:widowControl w:val="0"/>
        <w:spacing w:line="300" w:lineRule="auto"/>
        <w:jc w:val="both"/>
        <w:rPr>
          <w:rFonts w:ascii="Arial" w:hAnsi="Arial"/>
          <w:sz w:val="22"/>
          <w:szCs w:val="22"/>
        </w:rPr>
      </w:pPr>
      <w:r w:rsidRPr="00395640">
        <w:rPr>
          <w:rFonts w:ascii="Arial" w:hAnsi="Arial"/>
          <w:sz w:val="22"/>
          <w:szCs w:val="22"/>
        </w:rPr>
        <w:t>After each round of the usability evaluation, the OT-CDRS examined the data and categorized each comment/observation under 1) a construct (user satisfaction or ease of learning) and 2) a benefit for individuals with ASD (beneficial, neutral, or negative). When the OT-CDRS identified problem trends (e.g., several subjects misinterpreted an App function) or overt errors (e.g., punctuation), revisions to the App were recommended. The OT-CDRS documented the decision making process in the spreadsheets: whether the decision to revise the App involved only the OT-CDRS or required a Drive Focus team discussion. The Drive Focus team was consulted when comments or observation had technical and stylistic implications. The Drive Focus team members provided their suggestions as to how to address the problem trend(s) and the OT-CDRS made the final decision. The OT-CDRS also entered into the spreadsheet a rationale to resolve or not resolve the App based on considering the literature.</w:t>
      </w:r>
    </w:p>
    <w:p w14:paraId="599F834D" w14:textId="77777777" w:rsidR="00395640" w:rsidRDefault="00395640" w:rsidP="00316445">
      <w:pPr>
        <w:widowControl w:val="0"/>
        <w:spacing w:line="300" w:lineRule="auto"/>
        <w:jc w:val="both"/>
        <w:rPr>
          <w:rFonts w:ascii="Arial" w:hAnsi="Arial"/>
          <w:sz w:val="22"/>
          <w:szCs w:val="22"/>
        </w:rPr>
      </w:pPr>
    </w:p>
    <w:p w14:paraId="577CFE7B" w14:textId="77777777" w:rsidR="00395640" w:rsidRDefault="00395640" w:rsidP="00316445">
      <w:pPr>
        <w:widowControl w:val="0"/>
        <w:spacing w:line="300" w:lineRule="auto"/>
        <w:jc w:val="both"/>
        <w:rPr>
          <w:rFonts w:ascii="Arial" w:hAnsi="Arial"/>
          <w:sz w:val="22"/>
          <w:szCs w:val="22"/>
        </w:rPr>
      </w:pPr>
      <w:r w:rsidRPr="00395640">
        <w:rPr>
          <w:rFonts w:ascii="Arial" w:hAnsi="Arial"/>
          <w:b/>
          <w:bCs/>
          <w:sz w:val="22"/>
          <w:szCs w:val="22"/>
        </w:rPr>
        <w:t>Data analysis.</w:t>
      </w:r>
      <w:r>
        <w:rPr>
          <w:rFonts w:ascii="Arial" w:hAnsi="Arial"/>
          <w:sz w:val="22"/>
          <w:szCs w:val="22"/>
        </w:rPr>
        <w:t xml:space="preserve"> </w:t>
      </w:r>
      <w:r w:rsidRPr="00395640">
        <w:rPr>
          <w:rFonts w:ascii="Arial" w:hAnsi="Arial"/>
          <w:sz w:val="22"/>
          <w:szCs w:val="22"/>
        </w:rPr>
        <w:t>This descriptive study summarized the participants’ comments and researchers’ observations for each round of subjects testing the App. The summary included subcategories of comments such as the intention (positive, negative, or neutral), the classification of the comment (grammar, formatting, wording, video, image, or other), the construct (user satisfaction and ease of learning), and justification (benefits to the ASD population). The justifications of the decisions were based on one of four themes from the literature: 1) visual information, 2) concrete language, 3) structure and predictability, and 4) opportunities for generalizing skills can support the learning preferences of individuals with ASD (National Institute for Health and Care Excellence, 2013; National Institute of Mental Health, 2016). The themes were summed to identify the themes the OT-CDRS relied on most when making decisions. Examples of the comments/observations were used to illustrate the influence of the literature on justifying making or not making a change to the App.</w:t>
      </w:r>
    </w:p>
    <w:p w14:paraId="713BA8E5" w14:textId="77777777" w:rsidR="00395640" w:rsidRPr="00395640" w:rsidRDefault="00395640" w:rsidP="00316445">
      <w:pPr>
        <w:widowControl w:val="0"/>
        <w:spacing w:line="300" w:lineRule="auto"/>
        <w:jc w:val="both"/>
        <w:rPr>
          <w:rFonts w:ascii="Arial" w:hAnsi="Arial"/>
          <w:sz w:val="22"/>
          <w:szCs w:val="22"/>
        </w:rPr>
      </w:pPr>
    </w:p>
    <w:p w14:paraId="18CB4ED5" w14:textId="77777777" w:rsidR="00395640" w:rsidRDefault="00395640" w:rsidP="00316445">
      <w:pPr>
        <w:widowControl w:val="0"/>
        <w:spacing w:line="300" w:lineRule="auto"/>
        <w:jc w:val="both"/>
        <w:rPr>
          <w:rFonts w:ascii="Arial" w:hAnsi="Arial"/>
          <w:sz w:val="22"/>
          <w:szCs w:val="22"/>
        </w:rPr>
      </w:pPr>
      <w:r w:rsidRPr="00395640">
        <w:rPr>
          <w:rFonts w:ascii="Arial" w:hAnsi="Arial"/>
          <w:sz w:val="22"/>
          <w:szCs w:val="22"/>
        </w:rPr>
        <w:t>The total number of comments/observations that resulted in a change to the App between each round of subjects and in relationship to justification and construct were summarized. In addition, the number of changes made to the App that was decided by the OT-CDRS versus the Drive Focus team was tallied. Lastly, the number of changes made to the App (multiple comments can lead to a single change) was totaled for each round.</w:t>
      </w:r>
    </w:p>
    <w:p w14:paraId="4A9BFBBF" w14:textId="77777777" w:rsidR="00395640" w:rsidRPr="006F0D45" w:rsidRDefault="00395640" w:rsidP="007F23BE">
      <w:pPr>
        <w:widowControl w:val="0"/>
        <w:spacing w:line="300" w:lineRule="auto"/>
        <w:jc w:val="center"/>
        <w:rPr>
          <w:rFonts w:ascii="Arial" w:hAnsi="Arial"/>
          <w:b/>
          <w:bCs/>
          <w:sz w:val="28"/>
          <w:szCs w:val="28"/>
        </w:rPr>
      </w:pPr>
      <w:r w:rsidRPr="00395640">
        <w:rPr>
          <w:rFonts w:ascii="Arial" w:hAnsi="Arial"/>
          <w:b/>
          <w:bCs/>
          <w:sz w:val="28"/>
          <w:szCs w:val="28"/>
        </w:rPr>
        <w:t>Results</w:t>
      </w:r>
    </w:p>
    <w:p w14:paraId="5D15BB55" w14:textId="77777777" w:rsidR="00395640" w:rsidRPr="00395640" w:rsidRDefault="00395640" w:rsidP="00316445">
      <w:pPr>
        <w:widowControl w:val="0"/>
        <w:spacing w:line="300" w:lineRule="auto"/>
        <w:jc w:val="both"/>
        <w:rPr>
          <w:rFonts w:ascii="Arial" w:hAnsi="Arial"/>
          <w:b/>
          <w:bCs/>
          <w:i/>
          <w:iCs/>
          <w:sz w:val="24"/>
          <w:szCs w:val="24"/>
        </w:rPr>
      </w:pPr>
      <w:r w:rsidRPr="00395640">
        <w:rPr>
          <w:rFonts w:ascii="Arial" w:hAnsi="Arial"/>
          <w:b/>
          <w:bCs/>
          <w:i/>
          <w:iCs/>
          <w:sz w:val="24"/>
          <w:szCs w:val="24"/>
        </w:rPr>
        <w:t>Comments and Observations</w:t>
      </w:r>
    </w:p>
    <w:p w14:paraId="25C089C4" w14:textId="77777777" w:rsidR="00395640" w:rsidRDefault="00395640" w:rsidP="00316445">
      <w:pPr>
        <w:widowControl w:val="0"/>
        <w:spacing w:line="300" w:lineRule="auto"/>
        <w:jc w:val="both"/>
        <w:rPr>
          <w:rFonts w:ascii="Arial" w:hAnsi="Arial"/>
          <w:sz w:val="22"/>
          <w:szCs w:val="22"/>
        </w:rPr>
      </w:pPr>
      <w:r>
        <w:rPr>
          <w:rFonts w:ascii="Arial" w:hAnsi="Arial"/>
          <w:sz w:val="22"/>
          <w:szCs w:val="22"/>
        </w:rPr>
        <w:t xml:space="preserve">The </w:t>
      </w:r>
      <w:r w:rsidRPr="00395640">
        <w:rPr>
          <w:rFonts w:ascii="Arial" w:hAnsi="Arial"/>
          <w:sz w:val="22"/>
          <w:szCs w:val="22"/>
        </w:rPr>
        <w:t>participants’ comments and researchers’ observations were coded by blind research assistants and further categorized by the OT-CDRS after each round of testing; this information is summarized in Table 2. The total number of comments declined between the initial and final session for each of the participant groups (without ASD and with ASD) suggesting that the iterative process of the usability evaluation was helpful in improving the App, using the evidence of the reducing the numbers of items identified.</w:t>
      </w:r>
    </w:p>
    <w:p w14:paraId="6671EE88" w14:textId="77777777" w:rsidR="00395640" w:rsidRDefault="00395640" w:rsidP="00316445">
      <w:pPr>
        <w:widowControl w:val="0"/>
        <w:spacing w:line="300" w:lineRule="auto"/>
        <w:jc w:val="both"/>
        <w:rPr>
          <w:rFonts w:ascii="Arial" w:hAnsi="Arial"/>
          <w:sz w:val="22"/>
          <w:szCs w:val="22"/>
        </w:rPr>
      </w:pPr>
    </w:p>
    <w:p w14:paraId="3BD8B870" w14:textId="77777777" w:rsidR="00395640" w:rsidRPr="002C4400" w:rsidRDefault="00395640" w:rsidP="00C81EDD">
      <w:pPr>
        <w:widowControl w:val="0"/>
        <w:spacing w:line="300" w:lineRule="auto"/>
        <w:jc w:val="center"/>
        <w:rPr>
          <w:rFonts w:ascii="Arial" w:hAnsi="Arial"/>
          <w:b/>
          <w:bCs/>
          <w:i/>
          <w:iCs/>
          <w:sz w:val="21"/>
          <w:szCs w:val="21"/>
        </w:rPr>
      </w:pPr>
      <w:r w:rsidRPr="002C4400">
        <w:rPr>
          <w:rFonts w:ascii="Arial" w:hAnsi="Arial"/>
          <w:b/>
          <w:bCs/>
          <w:i/>
          <w:iCs/>
          <w:sz w:val="21"/>
          <w:szCs w:val="21"/>
        </w:rPr>
        <w:t>T</w:t>
      </w:r>
      <w:r w:rsidR="002C4400" w:rsidRPr="002C4400">
        <w:rPr>
          <w:rFonts w:ascii="Arial" w:hAnsi="Arial"/>
          <w:b/>
          <w:bCs/>
          <w:i/>
          <w:iCs/>
          <w:sz w:val="21"/>
          <w:szCs w:val="21"/>
        </w:rPr>
        <w:t>able 2: Descriptive Summary of Comments/Observations by Number and Category per Round</w:t>
      </w:r>
    </w:p>
    <w:tbl>
      <w:tblPr>
        <w:tblStyle w:val="TableGrid"/>
        <w:tblW w:w="0" w:type="auto"/>
        <w:jc w:val="center"/>
        <w:tblLook w:val="04A0" w:firstRow="1" w:lastRow="0" w:firstColumn="1" w:lastColumn="0" w:noHBand="0" w:noVBand="1"/>
      </w:tblPr>
      <w:tblGrid>
        <w:gridCol w:w="3530"/>
        <w:gridCol w:w="1637"/>
        <w:gridCol w:w="1633"/>
        <w:gridCol w:w="1637"/>
        <w:gridCol w:w="1633"/>
      </w:tblGrid>
      <w:tr w:rsidR="002C4400" w:rsidRPr="00404AFC" w14:paraId="0582963B" w14:textId="77777777" w:rsidTr="007F23BE">
        <w:trPr>
          <w:cantSplit/>
          <w:tblHeader/>
          <w:jc w:val="center"/>
        </w:trPr>
        <w:tc>
          <w:tcPr>
            <w:tcW w:w="3456" w:type="dxa"/>
            <w:vAlign w:val="center"/>
          </w:tcPr>
          <w:p w14:paraId="04288326" w14:textId="77777777" w:rsidR="005D59B0" w:rsidRPr="00404AFC" w:rsidRDefault="005D59B0" w:rsidP="00404AFC">
            <w:pPr>
              <w:widowControl w:val="0"/>
              <w:spacing w:line="276" w:lineRule="auto"/>
              <w:jc w:val="center"/>
              <w:rPr>
                <w:rFonts w:ascii="Arial" w:hAnsi="Arial"/>
                <w:b/>
                <w:bCs/>
                <w:sz w:val="18"/>
                <w:szCs w:val="18"/>
              </w:rPr>
            </w:pPr>
            <w:r w:rsidRPr="00404AFC">
              <w:rPr>
                <w:rFonts w:ascii="Arial" w:hAnsi="Arial"/>
                <w:b/>
                <w:bCs/>
                <w:sz w:val="18"/>
                <w:szCs w:val="18"/>
              </w:rPr>
              <w:t>Comments/Observations</w:t>
            </w:r>
          </w:p>
        </w:tc>
        <w:tc>
          <w:tcPr>
            <w:tcW w:w="1637" w:type="dxa"/>
            <w:vAlign w:val="center"/>
          </w:tcPr>
          <w:p w14:paraId="213BEFD8" w14:textId="77777777" w:rsidR="005D59B0" w:rsidRPr="00404AFC" w:rsidRDefault="005D59B0" w:rsidP="00404AFC">
            <w:pPr>
              <w:widowControl w:val="0"/>
              <w:spacing w:line="276" w:lineRule="auto"/>
              <w:jc w:val="center"/>
              <w:rPr>
                <w:rFonts w:ascii="Arial" w:hAnsi="Arial"/>
                <w:b/>
                <w:bCs/>
                <w:sz w:val="18"/>
                <w:szCs w:val="18"/>
              </w:rPr>
            </w:pPr>
            <w:r w:rsidRPr="00404AFC">
              <w:rPr>
                <w:rFonts w:ascii="Arial" w:hAnsi="Arial"/>
                <w:b/>
                <w:bCs/>
                <w:sz w:val="18"/>
                <w:szCs w:val="18"/>
              </w:rPr>
              <w:t>Round One</w:t>
            </w:r>
            <w:r w:rsidRPr="00404AFC">
              <w:rPr>
                <w:rFonts w:ascii="Arial" w:hAnsi="Arial"/>
                <w:b/>
                <w:bCs/>
                <w:sz w:val="18"/>
                <w:szCs w:val="18"/>
              </w:rPr>
              <w:br/>
            </w:r>
            <w:r w:rsidRPr="00404AFC">
              <w:rPr>
                <w:rFonts w:ascii="Arial" w:hAnsi="Arial"/>
                <w:b/>
                <w:bCs/>
                <w:i/>
                <w:iCs/>
                <w:sz w:val="18"/>
                <w:szCs w:val="18"/>
              </w:rPr>
              <w:t>n</w:t>
            </w:r>
            <w:r w:rsidRPr="00404AFC">
              <w:rPr>
                <w:rFonts w:ascii="Arial" w:hAnsi="Arial"/>
                <w:b/>
                <w:bCs/>
                <w:sz w:val="18"/>
                <w:szCs w:val="18"/>
              </w:rPr>
              <w:t xml:space="preserve"> = 5</w:t>
            </w:r>
            <w:r w:rsidRPr="00404AFC">
              <w:rPr>
                <w:rFonts w:ascii="Arial" w:hAnsi="Arial"/>
                <w:b/>
                <w:bCs/>
                <w:sz w:val="18"/>
                <w:szCs w:val="18"/>
              </w:rPr>
              <w:br/>
              <w:t>(Without ASD)</w:t>
            </w:r>
          </w:p>
        </w:tc>
        <w:tc>
          <w:tcPr>
            <w:tcW w:w="1633" w:type="dxa"/>
            <w:vAlign w:val="center"/>
          </w:tcPr>
          <w:p w14:paraId="136CFD4D" w14:textId="77777777" w:rsidR="005D59B0" w:rsidRPr="00404AFC" w:rsidRDefault="005D59B0" w:rsidP="00404AFC">
            <w:pPr>
              <w:widowControl w:val="0"/>
              <w:spacing w:line="276" w:lineRule="auto"/>
              <w:jc w:val="center"/>
              <w:rPr>
                <w:rFonts w:ascii="Arial" w:hAnsi="Arial"/>
                <w:b/>
                <w:bCs/>
                <w:sz w:val="18"/>
                <w:szCs w:val="18"/>
              </w:rPr>
            </w:pPr>
            <w:r w:rsidRPr="00404AFC">
              <w:rPr>
                <w:rFonts w:ascii="Arial" w:hAnsi="Arial"/>
                <w:b/>
                <w:bCs/>
                <w:sz w:val="18"/>
                <w:szCs w:val="18"/>
              </w:rPr>
              <w:t>Round Two</w:t>
            </w:r>
            <w:r w:rsidRPr="00404AFC">
              <w:rPr>
                <w:rFonts w:ascii="Arial" w:hAnsi="Arial"/>
                <w:b/>
                <w:bCs/>
                <w:sz w:val="18"/>
                <w:szCs w:val="18"/>
              </w:rPr>
              <w:br/>
            </w:r>
            <w:r w:rsidRPr="00404AFC">
              <w:rPr>
                <w:rFonts w:ascii="Arial" w:hAnsi="Arial"/>
                <w:b/>
                <w:bCs/>
                <w:i/>
                <w:iCs/>
                <w:sz w:val="18"/>
                <w:szCs w:val="18"/>
              </w:rPr>
              <w:t>n</w:t>
            </w:r>
            <w:r w:rsidRPr="00404AFC">
              <w:rPr>
                <w:rFonts w:ascii="Arial" w:hAnsi="Arial"/>
                <w:b/>
                <w:bCs/>
                <w:sz w:val="18"/>
                <w:szCs w:val="18"/>
              </w:rPr>
              <w:t xml:space="preserve"> = </w:t>
            </w:r>
            <w:r w:rsidR="002C4400" w:rsidRPr="00404AFC">
              <w:rPr>
                <w:rFonts w:ascii="Arial" w:hAnsi="Arial"/>
                <w:b/>
                <w:bCs/>
                <w:sz w:val="18"/>
                <w:szCs w:val="18"/>
              </w:rPr>
              <w:t>6</w:t>
            </w:r>
            <w:r w:rsidRPr="00404AFC">
              <w:rPr>
                <w:rFonts w:ascii="Arial" w:hAnsi="Arial"/>
                <w:b/>
                <w:bCs/>
                <w:sz w:val="18"/>
                <w:szCs w:val="18"/>
              </w:rPr>
              <w:br/>
              <w:t>(Wit</w:t>
            </w:r>
            <w:r w:rsidR="002C4400" w:rsidRPr="00404AFC">
              <w:rPr>
                <w:rFonts w:ascii="Arial" w:hAnsi="Arial"/>
                <w:b/>
                <w:bCs/>
                <w:sz w:val="18"/>
                <w:szCs w:val="18"/>
              </w:rPr>
              <w:t>h</w:t>
            </w:r>
            <w:r w:rsidRPr="00404AFC">
              <w:rPr>
                <w:rFonts w:ascii="Arial" w:hAnsi="Arial"/>
                <w:b/>
                <w:bCs/>
                <w:sz w:val="18"/>
                <w:szCs w:val="18"/>
              </w:rPr>
              <w:t xml:space="preserve"> ASD)</w:t>
            </w:r>
          </w:p>
        </w:tc>
        <w:tc>
          <w:tcPr>
            <w:tcW w:w="1637" w:type="dxa"/>
            <w:vAlign w:val="center"/>
          </w:tcPr>
          <w:p w14:paraId="573E1F8E" w14:textId="77777777" w:rsidR="005D59B0" w:rsidRPr="00404AFC" w:rsidRDefault="005D59B0" w:rsidP="00404AFC">
            <w:pPr>
              <w:widowControl w:val="0"/>
              <w:spacing w:line="276" w:lineRule="auto"/>
              <w:jc w:val="center"/>
              <w:rPr>
                <w:rFonts w:ascii="Arial" w:hAnsi="Arial"/>
                <w:b/>
                <w:bCs/>
                <w:sz w:val="18"/>
                <w:szCs w:val="18"/>
              </w:rPr>
            </w:pPr>
            <w:r w:rsidRPr="00404AFC">
              <w:rPr>
                <w:rFonts w:ascii="Arial" w:hAnsi="Arial"/>
                <w:b/>
                <w:bCs/>
                <w:sz w:val="18"/>
                <w:szCs w:val="18"/>
              </w:rPr>
              <w:t>Round Three</w:t>
            </w:r>
            <w:r w:rsidRPr="00404AFC">
              <w:rPr>
                <w:rFonts w:ascii="Arial" w:hAnsi="Arial"/>
                <w:b/>
                <w:bCs/>
                <w:sz w:val="18"/>
                <w:szCs w:val="18"/>
              </w:rPr>
              <w:br/>
            </w:r>
            <w:r w:rsidRPr="00404AFC">
              <w:rPr>
                <w:rFonts w:ascii="Arial" w:hAnsi="Arial"/>
                <w:b/>
                <w:bCs/>
                <w:i/>
                <w:iCs/>
                <w:sz w:val="18"/>
                <w:szCs w:val="18"/>
              </w:rPr>
              <w:t>n</w:t>
            </w:r>
            <w:r w:rsidRPr="00404AFC">
              <w:rPr>
                <w:rFonts w:ascii="Arial" w:hAnsi="Arial"/>
                <w:b/>
                <w:bCs/>
                <w:sz w:val="18"/>
                <w:szCs w:val="18"/>
              </w:rPr>
              <w:t xml:space="preserve"> = </w:t>
            </w:r>
            <w:r w:rsidR="002C4400" w:rsidRPr="00404AFC">
              <w:rPr>
                <w:rFonts w:ascii="Arial" w:hAnsi="Arial"/>
                <w:b/>
                <w:bCs/>
                <w:sz w:val="18"/>
                <w:szCs w:val="18"/>
              </w:rPr>
              <w:t>8</w:t>
            </w:r>
            <w:r w:rsidRPr="00404AFC">
              <w:rPr>
                <w:rFonts w:ascii="Arial" w:hAnsi="Arial"/>
                <w:b/>
                <w:bCs/>
                <w:sz w:val="18"/>
                <w:szCs w:val="18"/>
              </w:rPr>
              <w:br/>
              <w:t>(Without ASD)</w:t>
            </w:r>
          </w:p>
        </w:tc>
        <w:tc>
          <w:tcPr>
            <w:tcW w:w="1633" w:type="dxa"/>
            <w:vAlign w:val="center"/>
          </w:tcPr>
          <w:p w14:paraId="054D675A" w14:textId="77777777" w:rsidR="005D59B0" w:rsidRPr="00404AFC" w:rsidRDefault="005D59B0" w:rsidP="00404AFC">
            <w:pPr>
              <w:widowControl w:val="0"/>
              <w:spacing w:line="276" w:lineRule="auto"/>
              <w:jc w:val="center"/>
              <w:rPr>
                <w:rFonts w:ascii="Arial" w:hAnsi="Arial"/>
                <w:b/>
                <w:bCs/>
                <w:sz w:val="18"/>
                <w:szCs w:val="18"/>
              </w:rPr>
            </w:pPr>
            <w:r w:rsidRPr="00404AFC">
              <w:rPr>
                <w:rFonts w:ascii="Arial" w:hAnsi="Arial"/>
                <w:b/>
                <w:bCs/>
                <w:sz w:val="18"/>
                <w:szCs w:val="18"/>
              </w:rPr>
              <w:t>Round Four</w:t>
            </w:r>
            <w:r w:rsidRPr="00404AFC">
              <w:rPr>
                <w:rFonts w:ascii="Arial" w:hAnsi="Arial"/>
                <w:b/>
                <w:bCs/>
                <w:sz w:val="18"/>
                <w:szCs w:val="18"/>
              </w:rPr>
              <w:br/>
            </w:r>
            <w:r w:rsidRPr="00404AFC">
              <w:rPr>
                <w:rFonts w:ascii="Arial" w:hAnsi="Arial"/>
                <w:b/>
                <w:bCs/>
                <w:i/>
                <w:iCs/>
                <w:sz w:val="18"/>
                <w:szCs w:val="18"/>
              </w:rPr>
              <w:t>n</w:t>
            </w:r>
            <w:r w:rsidRPr="00404AFC">
              <w:rPr>
                <w:rFonts w:ascii="Arial" w:hAnsi="Arial"/>
                <w:b/>
                <w:bCs/>
                <w:sz w:val="18"/>
                <w:szCs w:val="18"/>
              </w:rPr>
              <w:t xml:space="preserve"> = 5</w:t>
            </w:r>
            <w:r w:rsidRPr="00404AFC">
              <w:rPr>
                <w:rFonts w:ascii="Arial" w:hAnsi="Arial"/>
                <w:b/>
                <w:bCs/>
                <w:sz w:val="18"/>
                <w:szCs w:val="18"/>
              </w:rPr>
              <w:br/>
              <w:t>(With ASD)</w:t>
            </w:r>
          </w:p>
        </w:tc>
      </w:tr>
      <w:tr w:rsidR="00DA0753" w:rsidRPr="00404AFC" w14:paraId="4976B58D" w14:textId="77777777" w:rsidTr="007F23BE">
        <w:trPr>
          <w:cantSplit/>
          <w:jc w:val="center"/>
        </w:trPr>
        <w:tc>
          <w:tcPr>
            <w:tcW w:w="3456" w:type="dxa"/>
          </w:tcPr>
          <w:p w14:paraId="7DCA0130" w14:textId="77777777" w:rsidR="005D59B0" w:rsidRPr="00404AFC" w:rsidRDefault="002C4400" w:rsidP="00404AFC">
            <w:pPr>
              <w:widowControl w:val="0"/>
              <w:spacing w:line="276" w:lineRule="auto"/>
              <w:rPr>
                <w:rFonts w:ascii="Arial" w:hAnsi="Arial"/>
                <w:b/>
                <w:bCs/>
                <w:i/>
                <w:iCs/>
                <w:sz w:val="18"/>
                <w:szCs w:val="18"/>
              </w:rPr>
            </w:pPr>
            <w:r w:rsidRPr="00404AFC">
              <w:rPr>
                <w:rFonts w:ascii="Arial" w:hAnsi="Arial"/>
                <w:b/>
                <w:bCs/>
                <w:i/>
                <w:iCs/>
                <w:sz w:val="18"/>
                <w:szCs w:val="18"/>
              </w:rPr>
              <w:t>Total Number of Comments*</w:t>
            </w:r>
          </w:p>
        </w:tc>
        <w:tc>
          <w:tcPr>
            <w:tcW w:w="1637" w:type="dxa"/>
            <w:vAlign w:val="center"/>
          </w:tcPr>
          <w:p w14:paraId="499C91A3" w14:textId="77777777" w:rsidR="005D59B0" w:rsidRPr="00404AFC" w:rsidRDefault="002C4400" w:rsidP="00404AFC">
            <w:pPr>
              <w:widowControl w:val="0"/>
              <w:spacing w:line="276" w:lineRule="auto"/>
              <w:jc w:val="center"/>
              <w:rPr>
                <w:rFonts w:ascii="Arial" w:hAnsi="Arial"/>
                <w:sz w:val="18"/>
                <w:szCs w:val="18"/>
              </w:rPr>
            </w:pPr>
            <w:r w:rsidRPr="00404AFC">
              <w:rPr>
                <w:rFonts w:ascii="Arial" w:hAnsi="Arial"/>
                <w:sz w:val="18"/>
                <w:szCs w:val="18"/>
              </w:rPr>
              <w:t>245</w:t>
            </w:r>
          </w:p>
        </w:tc>
        <w:tc>
          <w:tcPr>
            <w:tcW w:w="1633" w:type="dxa"/>
            <w:vAlign w:val="center"/>
          </w:tcPr>
          <w:p w14:paraId="168BF628" w14:textId="77777777" w:rsidR="005D59B0" w:rsidRPr="00404AFC" w:rsidRDefault="002C4400" w:rsidP="00404AFC">
            <w:pPr>
              <w:widowControl w:val="0"/>
              <w:spacing w:line="276" w:lineRule="auto"/>
              <w:jc w:val="center"/>
              <w:rPr>
                <w:rFonts w:ascii="Arial" w:hAnsi="Arial"/>
                <w:sz w:val="18"/>
                <w:szCs w:val="18"/>
              </w:rPr>
            </w:pPr>
            <w:r w:rsidRPr="00404AFC">
              <w:rPr>
                <w:rFonts w:ascii="Arial" w:hAnsi="Arial"/>
                <w:sz w:val="18"/>
                <w:szCs w:val="18"/>
              </w:rPr>
              <w:t>125</w:t>
            </w:r>
          </w:p>
        </w:tc>
        <w:tc>
          <w:tcPr>
            <w:tcW w:w="1637" w:type="dxa"/>
            <w:vAlign w:val="center"/>
          </w:tcPr>
          <w:p w14:paraId="126F0B24" w14:textId="77777777" w:rsidR="005D59B0" w:rsidRPr="00404AFC" w:rsidRDefault="002C4400" w:rsidP="00404AFC">
            <w:pPr>
              <w:widowControl w:val="0"/>
              <w:spacing w:line="276" w:lineRule="auto"/>
              <w:jc w:val="center"/>
              <w:rPr>
                <w:rFonts w:ascii="Arial" w:hAnsi="Arial"/>
                <w:sz w:val="18"/>
                <w:szCs w:val="18"/>
              </w:rPr>
            </w:pPr>
            <w:r w:rsidRPr="00404AFC">
              <w:rPr>
                <w:rFonts w:ascii="Arial" w:hAnsi="Arial"/>
                <w:sz w:val="18"/>
                <w:szCs w:val="18"/>
              </w:rPr>
              <w:t>225</w:t>
            </w:r>
          </w:p>
        </w:tc>
        <w:tc>
          <w:tcPr>
            <w:tcW w:w="1633" w:type="dxa"/>
            <w:vAlign w:val="center"/>
          </w:tcPr>
          <w:p w14:paraId="490B16CE" w14:textId="77777777" w:rsidR="005D59B0" w:rsidRPr="00404AFC" w:rsidRDefault="002C4400" w:rsidP="00404AFC">
            <w:pPr>
              <w:widowControl w:val="0"/>
              <w:spacing w:line="276" w:lineRule="auto"/>
              <w:jc w:val="center"/>
              <w:rPr>
                <w:rFonts w:ascii="Arial" w:hAnsi="Arial"/>
                <w:sz w:val="18"/>
                <w:szCs w:val="18"/>
              </w:rPr>
            </w:pPr>
            <w:r w:rsidRPr="00404AFC">
              <w:rPr>
                <w:rFonts w:ascii="Arial" w:hAnsi="Arial"/>
                <w:sz w:val="18"/>
                <w:szCs w:val="18"/>
              </w:rPr>
              <w:t>32</w:t>
            </w:r>
          </w:p>
        </w:tc>
      </w:tr>
      <w:tr w:rsidR="00DA0753" w:rsidRPr="00404AFC" w14:paraId="5A812CD2" w14:textId="77777777" w:rsidTr="007F23BE">
        <w:trPr>
          <w:cantSplit/>
          <w:jc w:val="center"/>
        </w:trPr>
        <w:tc>
          <w:tcPr>
            <w:tcW w:w="3456" w:type="dxa"/>
          </w:tcPr>
          <w:p w14:paraId="6A1FBE75" w14:textId="77777777" w:rsidR="005D59B0" w:rsidRPr="00404AFC" w:rsidRDefault="002C4400" w:rsidP="00404AFC">
            <w:pPr>
              <w:widowControl w:val="0"/>
              <w:spacing w:line="276" w:lineRule="auto"/>
              <w:rPr>
                <w:rFonts w:ascii="Arial" w:hAnsi="Arial"/>
                <w:b/>
                <w:bCs/>
                <w:i/>
                <w:iCs/>
                <w:sz w:val="18"/>
                <w:szCs w:val="18"/>
              </w:rPr>
            </w:pPr>
            <w:r w:rsidRPr="00404AFC">
              <w:rPr>
                <w:rFonts w:ascii="Arial" w:hAnsi="Arial"/>
                <w:b/>
                <w:bCs/>
                <w:i/>
                <w:iCs/>
                <w:sz w:val="18"/>
                <w:szCs w:val="18"/>
              </w:rPr>
              <w:t>Classification of comments/observations*</w:t>
            </w:r>
          </w:p>
        </w:tc>
        <w:tc>
          <w:tcPr>
            <w:tcW w:w="1637" w:type="dxa"/>
            <w:vAlign w:val="center"/>
          </w:tcPr>
          <w:p w14:paraId="5EDA7F58" w14:textId="77777777" w:rsidR="005D59B0" w:rsidRPr="00404AFC" w:rsidRDefault="005D59B0" w:rsidP="00404AFC">
            <w:pPr>
              <w:widowControl w:val="0"/>
              <w:spacing w:line="276" w:lineRule="auto"/>
              <w:jc w:val="center"/>
              <w:rPr>
                <w:rFonts w:ascii="Arial" w:hAnsi="Arial"/>
                <w:sz w:val="18"/>
                <w:szCs w:val="18"/>
              </w:rPr>
            </w:pPr>
          </w:p>
        </w:tc>
        <w:tc>
          <w:tcPr>
            <w:tcW w:w="1633" w:type="dxa"/>
            <w:vAlign w:val="center"/>
          </w:tcPr>
          <w:p w14:paraId="7F5441EF" w14:textId="77777777" w:rsidR="005D59B0" w:rsidRPr="00404AFC" w:rsidRDefault="005D59B0" w:rsidP="00404AFC">
            <w:pPr>
              <w:widowControl w:val="0"/>
              <w:spacing w:line="276" w:lineRule="auto"/>
              <w:jc w:val="center"/>
              <w:rPr>
                <w:rFonts w:ascii="Arial" w:hAnsi="Arial"/>
                <w:sz w:val="18"/>
                <w:szCs w:val="18"/>
              </w:rPr>
            </w:pPr>
          </w:p>
        </w:tc>
        <w:tc>
          <w:tcPr>
            <w:tcW w:w="1637" w:type="dxa"/>
            <w:vAlign w:val="center"/>
          </w:tcPr>
          <w:p w14:paraId="5E726E66" w14:textId="77777777" w:rsidR="005D59B0" w:rsidRPr="00404AFC" w:rsidRDefault="005D59B0" w:rsidP="00404AFC">
            <w:pPr>
              <w:widowControl w:val="0"/>
              <w:spacing w:line="276" w:lineRule="auto"/>
              <w:jc w:val="center"/>
              <w:rPr>
                <w:rFonts w:ascii="Arial" w:hAnsi="Arial"/>
                <w:sz w:val="18"/>
                <w:szCs w:val="18"/>
              </w:rPr>
            </w:pPr>
          </w:p>
        </w:tc>
        <w:tc>
          <w:tcPr>
            <w:tcW w:w="1633" w:type="dxa"/>
            <w:vAlign w:val="center"/>
          </w:tcPr>
          <w:p w14:paraId="67023391" w14:textId="77777777" w:rsidR="005D59B0" w:rsidRPr="00404AFC" w:rsidRDefault="005D59B0" w:rsidP="00404AFC">
            <w:pPr>
              <w:widowControl w:val="0"/>
              <w:spacing w:line="276" w:lineRule="auto"/>
              <w:jc w:val="center"/>
              <w:rPr>
                <w:rFonts w:ascii="Arial" w:hAnsi="Arial"/>
                <w:sz w:val="18"/>
                <w:szCs w:val="18"/>
              </w:rPr>
            </w:pPr>
          </w:p>
        </w:tc>
      </w:tr>
      <w:tr w:rsidR="00440E8A" w:rsidRPr="00404AFC" w14:paraId="74175BD0" w14:textId="77777777" w:rsidTr="007F23BE">
        <w:trPr>
          <w:cantSplit/>
          <w:jc w:val="center"/>
        </w:trPr>
        <w:tc>
          <w:tcPr>
            <w:tcW w:w="3456" w:type="dxa"/>
          </w:tcPr>
          <w:p w14:paraId="28A16AC1" w14:textId="77777777" w:rsidR="002C4400" w:rsidRPr="00404AFC" w:rsidRDefault="002C4400" w:rsidP="00404AFC">
            <w:pPr>
              <w:widowControl w:val="0"/>
              <w:spacing w:line="276" w:lineRule="auto"/>
              <w:ind w:left="432"/>
              <w:rPr>
                <w:rFonts w:ascii="Arial" w:hAnsi="Arial"/>
                <w:sz w:val="18"/>
                <w:szCs w:val="18"/>
              </w:rPr>
            </w:pPr>
            <w:r w:rsidRPr="00404AFC">
              <w:rPr>
                <w:rFonts w:ascii="Arial" w:hAnsi="Arial"/>
                <w:sz w:val="18"/>
                <w:szCs w:val="18"/>
              </w:rPr>
              <w:t>Grammar/punctuation/capitalization/</w:t>
            </w:r>
            <w:r w:rsidR="008D70A4" w:rsidRPr="00404AFC">
              <w:rPr>
                <w:rFonts w:ascii="Arial" w:hAnsi="Arial"/>
                <w:sz w:val="18"/>
                <w:szCs w:val="18"/>
              </w:rPr>
              <w:t xml:space="preserve"> </w:t>
            </w:r>
            <w:r w:rsidRPr="00404AFC">
              <w:rPr>
                <w:rFonts w:ascii="Arial" w:hAnsi="Arial"/>
                <w:sz w:val="18"/>
                <w:szCs w:val="18"/>
              </w:rPr>
              <w:t>typos</w:t>
            </w:r>
          </w:p>
        </w:tc>
        <w:tc>
          <w:tcPr>
            <w:tcW w:w="1637" w:type="dxa"/>
            <w:vAlign w:val="center"/>
          </w:tcPr>
          <w:p w14:paraId="53892842"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67</w:t>
            </w:r>
          </w:p>
        </w:tc>
        <w:tc>
          <w:tcPr>
            <w:tcW w:w="1633" w:type="dxa"/>
            <w:vAlign w:val="center"/>
          </w:tcPr>
          <w:p w14:paraId="4FDA4404"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23</w:t>
            </w:r>
          </w:p>
        </w:tc>
        <w:tc>
          <w:tcPr>
            <w:tcW w:w="1637" w:type="dxa"/>
            <w:vAlign w:val="center"/>
          </w:tcPr>
          <w:p w14:paraId="037037B5"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10</w:t>
            </w:r>
          </w:p>
        </w:tc>
        <w:tc>
          <w:tcPr>
            <w:tcW w:w="1633" w:type="dxa"/>
            <w:vAlign w:val="center"/>
          </w:tcPr>
          <w:p w14:paraId="0315BD9A"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2</w:t>
            </w:r>
          </w:p>
        </w:tc>
      </w:tr>
      <w:tr w:rsidR="00440E8A" w:rsidRPr="00404AFC" w14:paraId="41289E99" w14:textId="77777777" w:rsidTr="007F23BE">
        <w:trPr>
          <w:cantSplit/>
          <w:jc w:val="center"/>
        </w:trPr>
        <w:tc>
          <w:tcPr>
            <w:tcW w:w="3456" w:type="dxa"/>
          </w:tcPr>
          <w:p w14:paraId="3F2A3479" w14:textId="77777777" w:rsidR="002C4400" w:rsidRPr="00404AFC" w:rsidRDefault="002C4400" w:rsidP="00404AFC">
            <w:pPr>
              <w:widowControl w:val="0"/>
              <w:spacing w:line="276" w:lineRule="auto"/>
              <w:ind w:left="432"/>
              <w:rPr>
                <w:rFonts w:ascii="Arial" w:hAnsi="Arial"/>
                <w:sz w:val="18"/>
                <w:szCs w:val="18"/>
              </w:rPr>
            </w:pPr>
            <w:r w:rsidRPr="00404AFC">
              <w:rPr>
                <w:rFonts w:ascii="Arial" w:hAnsi="Arial"/>
                <w:sz w:val="18"/>
                <w:szCs w:val="18"/>
              </w:rPr>
              <w:t>Format/bold/color</w:t>
            </w:r>
          </w:p>
        </w:tc>
        <w:tc>
          <w:tcPr>
            <w:tcW w:w="1637" w:type="dxa"/>
            <w:vAlign w:val="center"/>
          </w:tcPr>
          <w:p w14:paraId="512BE4BE"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1</w:t>
            </w:r>
          </w:p>
        </w:tc>
        <w:tc>
          <w:tcPr>
            <w:tcW w:w="1633" w:type="dxa"/>
            <w:vAlign w:val="center"/>
          </w:tcPr>
          <w:p w14:paraId="1BF31E40"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2</w:t>
            </w:r>
          </w:p>
        </w:tc>
        <w:tc>
          <w:tcPr>
            <w:tcW w:w="1637" w:type="dxa"/>
            <w:vAlign w:val="center"/>
          </w:tcPr>
          <w:p w14:paraId="58DC2CD4"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3</w:t>
            </w:r>
          </w:p>
        </w:tc>
        <w:tc>
          <w:tcPr>
            <w:tcW w:w="1633" w:type="dxa"/>
            <w:vAlign w:val="center"/>
          </w:tcPr>
          <w:p w14:paraId="11B0A7F8"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2</w:t>
            </w:r>
          </w:p>
        </w:tc>
      </w:tr>
      <w:tr w:rsidR="00440E8A" w:rsidRPr="00404AFC" w14:paraId="1D708BC9" w14:textId="77777777" w:rsidTr="007F23BE">
        <w:trPr>
          <w:cantSplit/>
          <w:jc w:val="center"/>
        </w:trPr>
        <w:tc>
          <w:tcPr>
            <w:tcW w:w="3456" w:type="dxa"/>
          </w:tcPr>
          <w:p w14:paraId="4E5934B0" w14:textId="77777777" w:rsidR="002C4400" w:rsidRPr="00404AFC" w:rsidRDefault="002C4400" w:rsidP="00404AFC">
            <w:pPr>
              <w:widowControl w:val="0"/>
              <w:spacing w:line="276" w:lineRule="auto"/>
              <w:ind w:left="432"/>
              <w:rPr>
                <w:rFonts w:ascii="Arial" w:hAnsi="Arial"/>
                <w:sz w:val="18"/>
                <w:szCs w:val="18"/>
              </w:rPr>
            </w:pPr>
            <w:r w:rsidRPr="00404AFC">
              <w:rPr>
                <w:rFonts w:ascii="Arial" w:hAnsi="Arial"/>
                <w:sz w:val="18"/>
                <w:szCs w:val="18"/>
              </w:rPr>
              <w:t>Clarification/word or phrase</w:t>
            </w:r>
          </w:p>
        </w:tc>
        <w:tc>
          <w:tcPr>
            <w:tcW w:w="1637" w:type="dxa"/>
            <w:vAlign w:val="center"/>
          </w:tcPr>
          <w:p w14:paraId="4F472D5C"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104</w:t>
            </w:r>
          </w:p>
        </w:tc>
        <w:tc>
          <w:tcPr>
            <w:tcW w:w="1633" w:type="dxa"/>
            <w:vAlign w:val="center"/>
          </w:tcPr>
          <w:p w14:paraId="78A41210"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63</w:t>
            </w:r>
          </w:p>
        </w:tc>
        <w:tc>
          <w:tcPr>
            <w:tcW w:w="1637" w:type="dxa"/>
            <w:vAlign w:val="center"/>
          </w:tcPr>
          <w:p w14:paraId="4955E261"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108</w:t>
            </w:r>
          </w:p>
        </w:tc>
        <w:tc>
          <w:tcPr>
            <w:tcW w:w="1633" w:type="dxa"/>
            <w:vAlign w:val="center"/>
          </w:tcPr>
          <w:p w14:paraId="7EDA72BC"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14</w:t>
            </w:r>
          </w:p>
        </w:tc>
      </w:tr>
      <w:tr w:rsidR="00440E8A" w:rsidRPr="00404AFC" w14:paraId="34736118" w14:textId="77777777" w:rsidTr="007F23BE">
        <w:trPr>
          <w:cantSplit/>
          <w:jc w:val="center"/>
        </w:trPr>
        <w:tc>
          <w:tcPr>
            <w:tcW w:w="3456" w:type="dxa"/>
          </w:tcPr>
          <w:p w14:paraId="01AF70AB" w14:textId="77777777" w:rsidR="002C4400" w:rsidRPr="00404AFC" w:rsidRDefault="002C4400" w:rsidP="00404AFC">
            <w:pPr>
              <w:widowControl w:val="0"/>
              <w:spacing w:line="276" w:lineRule="auto"/>
              <w:ind w:left="432"/>
              <w:rPr>
                <w:rFonts w:ascii="Arial" w:hAnsi="Arial"/>
                <w:sz w:val="18"/>
                <w:szCs w:val="18"/>
              </w:rPr>
            </w:pPr>
            <w:r w:rsidRPr="00404AFC">
              <w:rPr>
                <w:rFonts w:ascii="Arial" w:hAnsi="Arial"/>
                <w:sz w:val="18"/>
                <w:szCs w:val="18"/>
              </w:rPr>
              <w:t>Video</w:t>
            </w:r>
          </w:p>
        </w:tc>
        <w:tc>
          <w:tcPr>
            <w:tcW w:w="1637" w:type="dxa"/>
            <w:vAlign w:val="center"/>
          </w:tcPr>
          <w:p w14:paraId="42821102"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7</w:t>
            </w:r>
          </w:p>
        </w:tc>
        <w:tc>
          <w:tcPr>
            <w:tcW w:w="1633" w:type="dxa"/>
            <w:vAlign w:val="center"/>
          </w:tcPr>
          <w:p w14:paraId="12D35F1C"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6</w:t>
            </w:r>
          </w:p>
        </w:tc>
        <w:tc>
          <w:tcPr>
            <w:tcW w:w="1637" w:type="dxa"/>
            <w:vAlign w:val="center"/>
          </w:tcPr>
          <w:p w14:paraId="51F4766F"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35</w:t>
            </w:r>
          </w:p>
        </w:tc>
        <w:tc>
          <w:tcPr>
            <w:tcW w:w="1633" w:type="dxa"/>
            <w:vAlign w:val="center"/>
          </w:tcPr>
          <w:p w14:paraId="2A70622F"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7</w:t>
            </w:r>
          </w:p>
        </w:tc>
      </w:tr>
      <w:tr w:rsidR="00440E8A" w:rsidRPr="00404AFC" w14:paraId="2F87CFA0" w14:textId="77777777" w:rsidTr="007F23BE">
        <w:trPr>
          <w:cantSplit/>
          <w:jc w:val="center"/>
        </w:trPr>
        <w:tc>
          <w:tcPr>
            <w:tcW w:w="3456" w:type="dxa"/>
          </w:tcPr>
          <w:p w14:paraId="49609C27" w14:textId="77777777" w:rsidR="002C4400" w:rsidRPr="00404AFC" w:rsidRDefault="002C4400" w:rsidP="00404AFC">
            <w:pPr>
              <w:widowControl w:val="0"/>
              <w:spacing w:line="276" w:lineRule="auto"/>
              <w:ind w:left="432"/>
              <w:rPr>
                <w:rFonts w:ascii="Arial" w:hAnsi="Arial"/>
                <w:sz w:val="18"/>
                <w:szCs w:val="18"/>
              </w:rPr>
            </w:pPr>
            <w:r w:rsidRPr="00404AFC">
              <w:rPr>
                <w:rFonts w:ascii="Arial" w:hAnsi="Arial"/>
                <w:sz w:val="18"/>
                <w:szCs w:val="18"/>
              </w:rPr>
              <w:t>Images</w:t>
            </w:r>
          </w:p>
        </w:tc>
        <w:tc>
          <w:tcPr>
            <w:tcW w:w="1637" w:type="dxa"/>
            <w:vAlign w:val="center"/>
          </w:tcPr>
          <w:p w14:paraId="1A53541E"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62</w:t>
            </w:r>
          </w:p>
        </w:tc>
        <w:tc>
          <w:tcPr>
            <w:tcW w:w="1633" w:type="dxa"/>
            <w:vAlign w:val="center"/>
          </w:tcPr>
          <w:p w14:paraId="09CED579"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12</w:t>
            </w:r>
          </w:p>
        </w:tc>
        <w:tc>
          <w:tcPr>
            <w:tcW w:w="1637" w:type="dxa"/>
            <w:vAlign w:val="center"/>
          </w:tcPr>
          <w:p w14:paraId="5EE03CE0"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31</w:t>
            </w:r>
          </w:p>
        </w:tc>
        <w:tc>
          <w:tcPr>
            <w:tcW w:w="1633" w:type="dxa"/>
            <w:vAlign w:val="center"/>
          </w:tcPr>
          <w:p w14:paraId="5B8C46DF"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2</w:t>
            </w:r>
          </w:p>
        </w:tc>
      </w:tr>
      <w:tr w:rsidR="00440E8A" w:rsidRPr="00404AFC" w14:paraId="53C6DAD8" w14:textId="77777777" w:rsidTr="007F23BE">
        <w:trPr>
          <w:cantSplit/>
          <w:jc w:val="center"/>
        </w:trPr>
        <w:tc>
          <w:tcPr>
            <w:tcW w:w="3456" w:type="dxa"/>
          </w:tcPr>
          <w:p w14:paraId="0834F536" w14:textId="77777777" w:rsidR="002C4400" w:rsidRPr="00404AFC" w:rsidRDefault="002C4400" w:rsidP="00404AFC">
            <w:pPr>
              <w:widowControl w:val="0"/>
              <w:spacing w:line="276" w:lineRule="auto"/>
              <w:ind w:left="432"/>
              <w:rPr>
                <w:rFonts w:ascii="Arial" w:hAnsi="Arial"/>
                <w:sz w:val="18"/>
                <w:szCs w:val="18"/>
              </w:rPr>
            </w:pPr>
            <w:r w:rsidRPr="00404AFC">
              <w:rPr>
                <w:rFonts w:ascii="Arial" w:hAnsi="Arial"/>
                <w:sz w:val="18"/>
                <w:szCs w:val="18"/>
              </w:rPr>
              <w:t>Other (can mean multiple categories/general comments)</w:t>
            </w:r>
          </w:p>
        </w:tc>
        <w:tc>
          <w:tcPr>
            <w:tcW w:w="1637" w:type="dxa"/>
            <w:vAlign w:val="center"/>
          </w:tcPr>
          <w:p w14:paraId="72AFC20D"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4</w:t>
            </w:r>
          </w:p>
        </w:tc>
        <w:tc>
          <w:tcPr>
            <w:tcW w:w="1633" w:type="dxa"/>
            <w:vAlign w:val="center"/>
          </w:tcPr>
          <w:p w14:paraId="5BB457B8"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19</w:t>
            </w:r>
          </w:p>
        </w:tc>
        <w:tc>
          <w:tcPr>
            <w:tcW w:w="1637" w:type="dxa"/>
            <w:vAlign w:val="center"/>
          </w:tcPr>
          <w:p w14:paraId="3096165F"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38</w:t>
            </w:r>
          </w:p>
        </w:tc>
        <w:tc>
          <w:tcPr>
            <w:tcW w:w="1633" w:type="dxa"/>
            <w:vAlign w:val="center"/>
          </w:tcPr>
          <w:p w14:paraId="08E4FCE7"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5</w:t>
            </w:r>
          </w:p>
        </w:tc>
      </w:tr>
      <w:tr w:rsidR="00440E8A" w:rsidRPr="00404AFC" w14:paraId="736505C9" w14:textId="77777777" w:rsidTr="007F23BE">
        <w:trPr>
          <w:cantSplit/>
          <w:jc w:val="center"/>
        </w:trPr>
        <w:tc>
          <w:tcPr>
            <w:tcW w:w="3456" w:type="dxa"/>
          </w:tcPr>
          <w:p w14:paraId="0EC681C3" w14:textId="77777777" w:rsidR="002C4400" w:rsidRPr="00404AFC" w:rsidRDefault="002C4400" w:rsidP="00404AFC">
            <w:pPr>
              <w:widowControl w:val="0"/>
              <w:spacing w:line="276" w:lineRule="auto"/>
              <w:rPr>
                <w:rFonts w:ascii="Arial" w:hAnsi="Arial"/>
                <w:b/>
                <w:bCs/>
                <w:i/>
                <w:iCs/>
                <w:sz w:val="18"/>
                <w:szCs w:val="18"/>
              </w:rPr>
            </w:pPr>
            <w:r w:rsidRPr="00404AFC">
              <w:rPr>
                <w:rFonts w:ascii="Arial" w:hAnsi="Arial"/>
                <w:b/>
                <w:bCs/>
                <w:i/>
                <w:iCs/>
                <w:sz w:val="18"/>
                <w:szCs w:val="18"/>
              </w:rPr>
              <w:t>Overall intention of comment/observations</w:t>
            </w:r>
          </w:p>
        </w:tc>
        <w:tc>
          <w:tcPr>
            <w:tcW w:w="1637" w:type="dxa"/>
            <w:vAlign w:val="center"/>
          </w:tcPr>
          <w:p w14:paraId="706CE1E4" w14:textId="77777777" w:rsidR="002C4400" w:rsidRPr="00404AFC" w:rsidRDefault="002C4400" w:rsidP="00404AFC">
            <w:pPr>
              <w:widowControl w:val="0"/>
              <w:spacing w:line="276" w:lineRule="auto"/>
              <w:jc w:val="center"/>
              <w:rPr>
                <w:rFonts w:ascii="Arial" w:hAnsi="Arial"/>
                <w:sz w:val="18"/>
                <w:szCs w:val="18"/>
              </w:rPr>
            </w:pPr>
          </w:p>
        </w:tc>
        <w:tc>
          <w:tcPr>
            <w:tcW w:w="1633" w:type="dxa"/>
            <w:vAlign w:val="center"/>
          </w:tcPr>
          <w:p w14:paraId="1C22CFAE" w14:textId="77777777" w:rsidR="002C4400" w:rsidRPr="00404AFC" w:rsidRDefault="002C4400" w:rsidP="00404AFC">
            <w:pPr>
              <w:widowControl w:val="0"/>
              <w:spacing w:line="276" w:lineRule="auto"/>
              <w:jc w:val="center"/>
              <w:rPr>
                <w:rFonts w:ascii="Arial" w:hAnsi="Arial"/>
                <w:sz w:val="18"/>
                <w:szCs w:val="18"/>
              </w:rPr>
            </w:pPr>
          </w:p>
        </w:tc>
        <w:tc>
          <w:tcPr>
            <w:tcW w:w="1637" w:type="dxa"/>
            <w:vAlign w:val="center"/>
          </w:tcPr>
          <w:p w14:paraId="7E8616C1" w14:textId="77777777" w:rsidR="002C4400" w:rsidRPr="00404AFC" w:rsidRDefault="002C4400" w:rsidP="00404AFC">
            <w:pPr>
              <w:widowControl w:val="0"/>
              <w:spacing w:line="276" w:lineRule="auto"/>
              <w:jc w:val="center"/>
              <w:rPr>
                <w:rFonts w:ascii="Arial" w:hAnsi="Arial"/>
                <w:sz w:val="18"/>
                <w:szCs w:val="18"/>
              </w:rPr>
            </w:pPr>
          </w:p>
        </w:tc>
        <w:tc>
          <w:tcPr>
            <w:tcW w:w="1633" w:type="dxa"/>
            <w:vAlign w:val="center"/>
          </w:tcPr>
          <w:p w14:paraId="7923F46E" w14:textId="77777777" w:rsidR="002C4400" w:rsidRPr="00404AFC" w:rsidRDefault="002C4400" w:rsidP="00404AFC">
            <w:pPr>
              <w:widowControl w:val="0"/>
              <w:spacing w:line="276" w:lineRule="auto"/>
              <w:jc w:val="center"/>
              <w:rPr>
                <w:rFonts w:ascii="Arial" w:hAnsi="Arial"/>
                <w:sz w:val="18"/>
                <w:szCs w:val="18"/>
              </w:rPr>
            </w:pPr>
          </w:p>
        </w:tc>
      </w:tr>
      <w:tr w:rsidR="00440E8A" w:rsidRPr="00404AFC" w14:paraId="5B29101F" w14:textId="77777777" w:rsidTr="007F23BE">
        <w:trPr>
          <w:cantSplit/>
          <w:jc w:val="center"/>
        </w:trPr>
        <w:tc>
          <w:tcPr>
            <w:tcW w:w="3456" w:type="dxa"/>
          </w:tcPr>
          <w:p w14:paraId="059BEA88" w14:textId="77777777" w:rsidR="002C4400" w:rsidRPr="00404AFC" w:rsidRDefault="002C4400" w:rsidP="00404AFC">
            <w:pPr>
              <w:widowControl w:val="0"/>
              <w:spacing w:line="276" w:lineRule="auto"/>
              <w:ind w:left="432"/>
              <w:rPr>
                <w:rFonts w:ascii="Arial" w:hAnsi="Arial"/>
                <w:sz w:val="18"/>
                <w:szCs w:val="18"/>
              </w:rPr>
            </w:pPr>
            <w:r w:rsidRPr="00404AFC">
              <w:rPr>
                <w:rFonts w:ascii="Arial" w:hAnsi="Arial"/>
                <w:sz w:val="18"/>
                <w:szCs w:val="18"/>
              </w:rPr>
              <w:t>Positive</w:t>
            </w:r>
          </w:p>
        </w:tc>
        <w:tc>
          <w:tcPr>
            <w:tcW w:w="1637" w:type="dxa"/>
            <w:vAlign w:val="center"/>
          </w:tcPr>
          <w:p w14:paraId="49811648"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41</w:t>
            </w:r>
          </w:p>
        </w:tc>
        <w:tc>
          <w:tcPr>
            <w:tcW w:w="1633" w:type="dxa"/>
            <w:vAlign w:val="center"/>
          </w:tcPr>
          <w:p w14:paraId="7840AECE"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11</w:t>
            </w:r>
          </w:p>
        </w:tc>
        <w:tc>
          <w:tcPr>
            <w:tcW w:w="1637" w:type="dxa"/>
            <w:vAlign w:val="center"/>
          </w:tcPr>
          <w:p w14:paraId="647F0F31"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18</w:t>
            </w:r>
          </w:p>
        </w:tc>
        <w:tc>
          <w:tcPr>
            <w:tcW w:w="1633" w:type="dxa"/>
            <w:vAlign w:val="center"/>
          </w:tcPr>
          <w:p w14:paraId="7976BC77"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1</w:t>
            </w:r>
          </w:p>
        </w:tc>
      </w:tr>
      <w:tr w:rsidR="00440E8A" w:rsidRPr="00404AFC" w14:paraId="40F3187B" w14:textId="77777777" w:rsidTr="007F23BE">
        <w:trPr>
          <w:cantSplit/>
          <w:jc w:val="center"/>
        </w:trPr>
        <w:tc>
          <w:tcPr>
            <w:tcW w:w="3456" w:type="dxa"/>
          </w:tcPr>
          <w:p w14:paraId="515C6EDF" w14:textId="77777777" w:rsidR="002C4400" w:rsidRPr="00404AFC" w:rsidRDefault="002C4400" w:rsidP="00404AFC">
            <w:pPr>
              <w:widowControl w:val="0"/>
              <w:spacing w:line="276" w:lineRule="auto"/>
              <w:ind w:left="432"/>
              <w:rPr>
                <w:rFonts w:ascii="Arial" w:hAnsi="Arial"/>
                <w:sz w:val="18"/>
                <w:szCs w:val="18"/>
              </w:rPr>
            </w:pPr>
            <w:r w:rsidRPr="00404AFC">
              <w:rPr>
                <w:rFonts w:ascii="Arial" w:hAnsi="Arial"/>
                <w:sz w:val="18"/>
                <w:szCs w:val="18"/>
              </w:rPr>
              <w:t>Negative</w:t>
            </w:r>
          </w:p>
        </w:tc>
        <w:tc>
          <w:tcPr>
            <w:tcW w:w="1637" w:type="dxa"/>
            <w:vAlign w:val="center"/>
          </w:tcPr>
          <w:p w14:paraId="62163348"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32</w:t>
            </w:r>
          </w:p>
        </w:tc>
        <w:tc>
          <w:tcPr>
            <w:tcW w:w="1633" w:type="dxa"/>
            <w:vAlign w:val="center"/>
          </w:tcPr>
          <w:p w14:paraId="08BA3BEF"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30</w:t>
            </w:r>
          </w:p>
        </w:tc>
        <w:tc>
          <w:tcPr>
            <w:tcW w:w="1637" w:type="dxa"/>
            <w:vAlign w:val="center"/>
          </w:tcPr>
          <w:p w14:paraId="6B99ED14"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61</w:t>
            </w:r>
          </w:p>
        </w:tc>
        <w:tc>
          <w:tcPr>
            <w:tcW w:w="1633" w:type="dxa"/>
            <w:vAlign w:val="center"/>
          </w:tcPr>
          <w:p w14:paraId="0B290D62"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13</w:t>
            </w:r>
          </w:p>
        </w:tc>
      </w:tr>
      <w:tr w:rsidR="00440E8A" w:rsidRPr="00404AFC" w14:paraId="7CE3DEA7" w14:textId="77777777" w:rsidTr="007F23BE">
        <w:trPr>
          <w:cantSplit/>
          <w:jc w:val="center"/>
        </w:trPr>
        <w:tc>
          <w:tcPr>
            <w:tcW w:w="3456" w:type="dxa"/>
          </w:tcPr>
          <w:p w14:paraId="48FF0325" w14:textId="77777777" w:rsidR="002C4400" w:rsidRPr="00404AFC" w:rsidRDefault="002C4400" w:rsidP="00404AFC">
            <w:pPr>
              <w:widowControl w:val="0"/>
              <w:spacing w:line="276" w:lineRule="auto"/>
              <w:ind w:left="432"/>
              <w:rPr>
                <w:rFonts w:ascii="Arial" w:hAnsi="Arial"/>
                <w:sz w:val="18"/>
                <w:szCs w:val="18"/>
              </w:rPr>
            </w:pPr>
            <w:r w:rsidRPr="00404AFC">
              <w:rPr>
                <w:rFonts w:ascii="Arial" w:hAnsi="Arial"/>
                <w:sz w:val="18"/>
                <w:szCs w:val="18"/>
              </w:rPr>
              <w:t>Neutral</w:t>
            </w:r>
          </w:p>
        </w:tc>
        <w:tc>
          <w:tcPr>
            <w:tcW w:w="1637" w:type="dxa"/>
            <w:vAlign w:val="center"/>
          </w:tcPr>
          <w:p w14:paraId="7A2881D2"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172</w:t>
            </w:r>
          </w:p>
        </w:tc>
        <w:tc>
          <w:tcPr>
            <w:tcW w:w="1633" w:type="dxa"/>
            <w:vAlign w:val="center"/>
          </w:tcPr>
          <w:p w14:paraId="7F095E41"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85</w:t>
            </w:r>
          </w:p>
        </w:tc>
        <w:tc>
          <w:tcPr>
            <w:tcW w:w="1637" w:type="dxa"/>
            <w:vAlign w:val="center"/>
          </w:tcPr>
          <w:p w14:paraId="2571E551"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146</w:t>
            </w:r>
          </w:p>
        </w:tc>
        <w:tc>
          <w:tcPr>
            <w:tcW w:w="1633" w:type="dxa"/>
            <w:vAlign w:val="center"/>
          </w:tcPr>
          <w:p w14:paraId="1D771817"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18</w:t>
            </w:r>
          </w:p>
        </w:tc>
      </w:tr>
      <w:tr w:rsidR="00DA0753" w:rsidRPr="00404AFC" w14:paraId="4E7EDB1D" w14:textId="77777777" w:rsidTr="007F23BE">
        <w:trPr>
          <w:cantSplit/>
          <w:jc w:val="center"/>
        </w:trPr>
        <w:tc>
          <w:tcPr>
            <w:tcW w:w="3456" w:type="dxa"/>
          </w:tcPr>
          <w:p w14:paraId="4CE1A4A1" w14:textId="77777777" w:rsidR="005D59B0" w:rsidRPr="00404AFC" w:rsidRDefault="002C4400" w:rsidP="00404AFC">
            <w:pPr>
              <w:widowControl w:val="0"/>
              <w:spacing w:line="276" w:lineRule="auto"/>
              <w:rPr>
                <w:rFonts w:ascii="Arial" w:hAnsi="Arial"/>
                <w:b/>
                <w:bCs/>
                <w:i/>
                <w:iCs/>
                <w:sz w:val="18"/>
                <w:szCs w:val="18"/>
              </w:rPr>
            </w:pPr>
            <w:r w:rsidRPr="00404AFC">
              <w:rPr>
                <w:rFonts w:ascii="Arial" w:hAnsi="Arial"/>
                <w:b/>
                <w:bCs/>
                <w:i/>
                <w:iCs/>
                <w:sz w:val="18"/>
                <w:szCs w:val="18"/>
              </w:rPr>
              <w:t>Construct</w:t>
            </w:r>
          </w:p>
        </w:tc>
        <w:tc>
          <w:tcPr>
            <w:tcW w:w="1637" w:type="dxa"/>
            <w:vAlign w:val="center"/>
          </w:tcPr>
          <w:p w14:paraId="077586FD" w14:textId="77777777" w:rsidR="005D59B0" w:rsidRPr="00404AFC" w:rsidRDefault="005D59B0" w:rsidP="00404AFC">
            <w:pPr>
              <w:widowControl w:val="0"/>
              <w:spacing w:line="276" w:lineRule="auto"/>
              <w:jc w:val="center"/>
              <w:rPr>
                <w:rFonts w:ascii="Arial" w:hAnsi="Arial"/>
                <w:sz w:val="18"/>
                <w:szCs w:val="18"/>
              </w:rPr>
            </w:pPr>
          </w:p>
        </w:tc>
        <w:tc>
          <w:tcPr>
            <w:tcW w:w="1633" w:type="dxa"/>
            <w:vAlign w:val="center"/>
          </w:tcPr>
          <w:p w14:paraId="42C84ADD" w14:textId="77777777" w:rsidR="005D59B0" w:rsidRPr="00404AFC" w:rsidRDefault="005D59B0" w:rsidP="00404AFC">
            <w:pPr>
              <w:widowControl w:val="0"/>
              <w:spacing w:line="276" w:lineRule="auto"/>
              <w:jc w:val="center"/>
              <w:rPr>
                <w:rFonts w:ascii="Arial" w:hAnsi="Arial"/>
                <w:sz w:val="18"/>
                <w:szCs w:val="18"/>
              </w:rPr>
            </w:pPr>
          </w:p>
        </w:tc>
        <w:tc>
          <w:tcPr>
            <w:tcW w:w="1637" w:type="dxa"/>
            <w:vAlign w:val="center"/>
          </w:tcPr>
          <w:p w14:paraId="18ECC78B" w14:textId="77777777" w:rsidR="005D59B0" w:rsidRPr="00404AFC" w:rsidRDefault="005D59B0" w:rsidP="00404AFC">
            <w:pPr>
              <w:widowControl w:val="0"/>
              <w:spacing w:line="276" w:lineRule="auto"/>
              <w:jc w:val="center"/>
              <w:rPr>
                <w:rFonts w:ascii="Arial" w:hAnsi="Arial"/>
                <w:sz w:val="18"/>
                <w:szCs w:val="18"/>
              </w:rPr>
            </w:pPr>
          </w:p>
        </w:tc>
        <w:tc>
          <w:tcPr>
            <w:tcW w:w="1633" w:type="dxa"/>
            <w:vAlign w:val="center"/>
          </w:tcPr>
          <w:p w14:paraId="4EAFEF5E" w14:textId="77777777" w:rsidR="005D59B0" w:rsidRPr="00404AFC" w:rsidRDefault="005D59B0" w:rsidP="00404AFC">
            <w:pPr>
              <w:widowControl w:val="0"/>
              <w:spacing w:line="276" w:lineRule="auto"/>
              <w:jc w:val="center"/>
              <w:rPr>
                <w:rFonts w:ascii="Arial" w:hAnsi="Arial"/>
                <w:sz w:val="18"/>
                <w:szCs w:val="18"/>
              </w:rPr>
            </w:pPr>
          </w:p>
        </w:tc>
      </w:tr>
      <w:tr w:rsidR="00DA0753" w:rsidRPr="00404AFC" w14:paraId="1178A4E5" w14:textId="77777777" w:rsidTr="007F23BE">
        <w:trPr>
          <w:cantSplit/>
          <w:jc w:val="center"/>
        </w:trPr>
        <w:tc>
          <w:tcPr>
            <w:tcW w:w="3456" w:type="dxa"/>
          </w:tcPr>
          <w:p w14:paraId="73A8CBF0" w14:textId="77777777" w:rsidR="005D59B0" w:rsidRPr="00404AFC" w:rsidRDefault="002C4400" w:rsidP="00404AFC">
            <w:pPr>
              <w:widowControl w:val="0"/>
              <w:spacing w:line="276" w:lineRule="auto"/>
              <w:ind w:left="432"/>
              <w:rPr>
                <w:rFonts w:ascii="Arial" w:hAnsi="Arial"/>
                <w:sz w:val="18"/>
                <w:szCs w:val="18"/>
              </w:rPr>
            </w:pPr>
            <w:r w:rsidRPr="00404AFC">
              <w:rPr>
                <w:rFonts w:ascii="Arial" w:hAnsi="Arial"/>
                <w:sz w:val="18"/>
                <w:szCs w:val="18"/>
              </w:rPr>
              <w:t>User Satisfaction</w:t>
            </w:r>
          </w:p>
        </w:tc>
        <w:tc>
          <w:tcPr>
            <w:tcW w:w="1637" w:type="dxa"/>
            <w:vAlign w:val="center"/>
          </w:tcPr>
          <w:p w14:paraId="2DA49F50" w14:textId="77777777" w:rsidR="005D59B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181</w:t>
            </w:r>
          </w:p>
        </w:tc>
        <w:tc>
          <w:tcPr>
            <w:tcW w:w="1633" w:type="dxa"/>
            <w:vAlign w:val="center"/>
          </w:tcPr>
          <w:p w14:paraId="1F8093E9" w14:textId="77777777" w:rsidR="005D59B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91</w:t>
            </w:r>
          </w:p>
        </w:tc>
        <w:tc>
          <w:tcPr>
            <w:tcW w:w="1637" w:type="dxa"/>
            <w:vAlign w:val="center"/>
          </w:tcPr>
          <w:p w14:paraId="22B70EF0" w14:textId="77777777" w:rsidR="005D59B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167</w:t>
            </w:r>
          </w:p>
        </w:tc>
        <w:tc>
          <w:tcPr>
            <w:tcW w:w="1633" w:type="dxa"/>
            <w:vAlign w:val="center"/>
          </w:tcPr>
          <w:p w14:paraId="63C4D6FD" w14:textId="77777777" w:rsidR="005D59B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25</w:t>
            </w:r>
          </w:p>
        </w:tc>
      </w:tr>
      <w:tr w:rsidR="00DA0753" w:rsidRPr="00404AFC" w14:paraId="2FC7BC70" w14:textId="77777777" w:rsidTr="007F23BE">
        <w:trPr>
          <w:cantSplit/>
          <w:jc w:val="center"/>
        </w:trPr>
        <w:tc>
          <w:tcPr>
            <w:tcW w:w="3456" w:type="dxa"/>
          </w:tcPr>
          <w:p w14:paraId="5C5A97C4" w14:textId="77777777" w:rsidR="005D59B0" w:rsidRPr="00404AFC" w:rsidRDefault="002C4400" w:rsidP="00404AFC">
            <w:pPr>
              <w:widowControl w:val="0"/>
              <w:spacing w:line="276" w:lineRule="auto"/>
              <w:ind w:left="432"/>
              <w:rPr>
                <w:rFonts w:ascii="Arial" w:hAnsi="Arial"/>
                <w:sz w:val="18"/>
                <w:szCs w:val="18"/>
              </w:rPr>
            </w:pPr>
            <w:r w:rsidRPr="00404AFC">
              <w:rPr>
                <w:rFonts w:ascii="Arial" w:hAnsi="Arial"/>
                <w:sz w:val="18"/>
                <w:szCs w:val="18"/>
              </w:rPr>
              <w:t>Ease of Learning</w:t>
            </w:r>
          </w:p>
        </w:tc>
        <w:tc>
          <w:tcPr>
            <w:tcW w:w="1637" w:type="dxa"/>
            <w:vAlign w:val="center"/>
          </w:tcPr>
          <w:p w14:paraId="1A7D2B59" w14:textId="77777777" w:rsidR="005D59B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64</w:t>
            </w:r>
          </w:p>
        </w:tc>
        <w:tc>
          <w:tcPr>
            <w:tcW w:w="1633" w:type="dxa"/>
            <w:vAlign w:val="center"/>
          </w:tcPr>
          <w:p w14:paraId="4EF4B372" w14:textId="77777777" w:rsidR="005D59B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33</w:t>
            </w:r>
          </w:p>
        </w:tc>
        <w:tc>
          <w:tcPr>
            <w:tcW w:w="1637" w:type="dxa"/>
            <w:vAlign w:val="center"/>
          </w:tcPr>
          <w:p w14:paraId="1C950C82" w14:textId="77777777" w:rsidR="005D59B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58</w:t>
            </w:r>
          </w:p>
        </w:tc>
        <w:tc>
          <w:tcPr>
            <w:tcW w:w="1633" w:type="dxa"/>
            <w:vAlign w:val="center"/>
          </w:tcPr>
          <w:p w14:paraId="1D0DA6E1" w14:textId="77777777" w:rsidR="005D59B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7</w:t>
            </w:r>
          </w:p>
        </w:tc>
      </w:tr>
      <w:tr w:rsidR="00DA0753" w:rsidRPr="00404AFC" w14:paraId="56E01542" w14:textId="77777777" w:rsidTr="007F23BE">
        <w:trPr>
          <w:cantSplit/>
          <w:jc w:val="center"/>
        </w:trPr>
        <w:tc>
          <w:tcPr>
            <w:tcW w:w="3456" w:type="dxa"/>
          </w:tcPr>
          <w:p w14:paraId="1C94DF18" w14:textId="77777777" w:rsidR="005D59B0" w:rsidRPr="00404AFC" w:rsidRDefault="002C4400" w:rsidP="00404AFC">
            <w:pPr>
              <w:widowControl w:val="0"/>
              <w:spacing w:line="276" w:lineRule="auto"/>
              <w:ind w:left="432"/>
              <w:rPr>
                <w:rFonts w:ascii="Arial" w:hAnsi="Arial"/>
                <w:sz w:val="18"/>
                <w:szCs w:val="18"/>
              </w:rPr>
            </w:pPr>
            <w:r w:rsidRPr="00404AFC">
              <w:rPr>
                <w:rFonts w:ascii="Arial" w:hAnsi="Arial"/>
                <w:sz w:val="18"/>
                <w:szCs w:val="18"/>
              </w:rPr>
              <w:t>Other</w:t>
            </w:r>
          </w:p>
        </w:tc>
        <w:tc>
          <w:tcPr>
            <w:tcW w:w="1637" w:type="dxa"/>
            <w:vAlign w:val="center"/>
          </w:tcPr>
          <w:p w14:paraId="163F5D5C" w14:textId="77777777" w:rsidR="005D59B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0</w:t>
            </w:r>
          </w:p>
        </w:tc>
        <w:tc>
          <w:tcPr>
            <w:tcW w:w="1633" w:type="dxa"/>
            <w:vAlign w:val="center"/>
          </w:tcPr>
          <w:p w14:paraId="17ED4A65" w14:textId="77777777" w:rsidR="005D59B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2</w:t>
            </w:r>
          </w:p>
        </w:tc>
        <w:tc>
          <w:tcPr>
            <w:tcW w:w="1637" w:type="dxa"/>
            <w:vAlign w:val="center"/>
          </w:tcPr>
          <w:p w14:paraId="054BD279" w14:textId="77777777" w:rsidR="005D59B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0</w:t>
            </w:r>
          </w:p>
        </w:tc>
        <w:tc>
          <w:tcPr>
            <w:tcW w:w="1633" w:type="dxa"/>
            <w:vAlign w:val="center"/>
          </w:tcPr>
          <w:p w14:paraId="48D60DE6" w14:textId="77777777" w:rsidR="005D59B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0</w:t>
            </w:r>
          </w:p>
        </w:tc>
      </w:tr>
      <w:tr w:rsidR="002C4400" w:rsidRPr="00404AFC" w14:paraId="4FF892E9" w14:textId="77777777" w:rsidTr="007F23BE">
        <w:trPr>
          <w:cantSplit/>
          <w:jc w:val="center"/>
        </w:trPr>
        <w:tc>
          <w:tcPr>
            <w:tcW w:w="3456" w:type="dxa"/>
          </w:tcPr>
          <w:p w14:paraId="6D9C639C" w14:textId="77777777" w:rsidR="002C4400" w:rsidRPr="00404AFC" w:rsidRDefault="002C4400" w:rsidP="00404AFC">
            <w:pPr>
              <w:widowControl w:val="0"/>
              <w:spacing w:line="276" w:lineRule="auto"/>
              <w:rPr>
                <w:rFonts w:ascii="Arial" w:hAnsi="Arial"/>
                <w:b/>
                <w:bCs/>
                <w:i/>
                <w:iCs/>
                <w:sz w:val="18"/>
                <w:szCs w:val="18"/>
              </w:rPr>
            </w:pPr>
            <w:r w:rsidRPr="00404AFC">
              <w:rPr>
                <w:rFonts w:ascii="Arial" w:hAnsi="Arial"/>
                <w:b/>
                <w:bCs/>
                <w:i/>
                <w:iCs/>
                <w:sz w:val="18"/>
                <w:szCs w:val="18"/>
              </w:rPr>
              <w:t>Justification</w:t>
            </w:r>
          </w:p>
        </w:tc>
        <w:tc>
          <w:tcPr>
            <w:tcW w:w="1637" w:type="dxa"/>
            <w:vAlign w:val="center"/>
          </w:tcPr>
          <w:p w14:paraId="23A64153" w14:textId="77777777" w:rsidR="002C4400" w:rsidRPr="00404AFC" w:rsidRDefault="002C4400" w:rsidP="00404AFC">
            <w:pPr>
              <w:widowControl w:val="0"/>
              <w:spacing w:line="276" w:lineRule="auto"/>
              <w:jc w:val="center"/>
              <w:rPr>
                <w:rFonts w:ascii="Arial" w:hAnsi="Arial"/>
                <w:sz w:val="18"/>
                <w:szCs w:val="18"/>
              </w:rPr>
            </w:pPr>
          </w:p>
        </w:tc>
        <w:tc>
          <w:tcPr>
            <w:tcW w:w="1633" w:type="dxa"/>
            <w:vAlign w:val="center"/>
          </w:tcPr>
          <w:p w14:paraId="3C24C520" w14:textId="77777777" w:rsidR="002C4400" w:rsidRPr="00404AFC" w:rsidRDefault="002C4400" w:rsidP="00404AFC">
            <w:pPr>
              <w:widowControl w:val="0"/>
              <w:spacing w:line="276" w:lineRule="auto"/>
              <w:jc w:val="center"/>
              <w:rPr>
                <w:rFonts w:ascii="Arial" w:hAnsi="Arial"/>
                <w:sz w:val="18"/>
                <w:szCs w:val="18"/>
              </w:rPr>
            </w:pPr>
          </w:p>
        </w:tc>
        <w:tc>
          <w:tcPr>
            <w:tcW w:w="1637" w:type="dxa"/>
            <w:vAlign w:val="center"/>
          </w:tcPr>
          <w:p w14:paraId="69AB2A66" w14:textId="77777777" w:rsidR="002C4400" w:rsidRPr="00404AFC" w:rsidRDefault="002C4400" w:rsidP="00404AFC">
            <w:pPr>
              <w:widowControl w:val="0"/>
              <w:spacing w:line="276" w:lineRule="auto"/>
              <w:jc w:val="center"/>
              <w:rPr>
                <w:rFonts w:ascii="Arial" w:hAnsi="Arial"/>
                <w:sz w:val="18"/>
                <w:szCs w:val="18"/>
              </w:rPr>
            </w:pPr>
          </w:p>
        </w:tc>
        <w:tc>
          <w:tcPr>
            <w:tcW w:w="1633" w:type="dxa"/>
            <w:vAlign w:val="center"/>
          </w:tcPr>
          <w:p w14:paraId="668679B9" w14:textId="77777777" w:rsidR="002C4400" w:rsidRPr="00404AFC" w:rsidRDefault="002C4400" w:rsidP="00404AFC">
            <w:pPr>
              <w:widowControl w:val="0"/>
              <w:spacing w:line="276" w:lineRule="auto"/>
              <w:jc w:val="center"/>
              <w:rPr>
                <w:rFonts w:ascii="Arial" w:hAnsi="Arial"/>
                <w:sz w:val="18"/>
                <w:szCs w:val="18"/>
              </w:rPr>
            </w:pPr>
          </w:p>
        </w:tc>
      </w:tr>
      <w:tr w:rsidR="002C4400" w:rsidRPr="00404AFC" w14:paraId="5E9EE7D0" w14:textId="77777777" w:rsidTr="007F23BE">
        <w:trPr>
          <w:cantSplit/>
          <w:jc w:val="center"/>
        </w:trPr>
        <w:tc>
          <w:tcPr>
            <w:tcW w:w="3456" w:type="dxa"/>
          </w:tcPr>
          <w:p w14:paraId="0E28D348" w14:textId="77777777" w:rsidR="002C4400" w:rsidRPr="00404AFC" w:rsidRDefault="002C4400" w:rsidP="00404AFC">
            <w:pPr>
              <w:widowControl w:val="0"/>
              <w:spacing w:line="276" w:lineRule="auto"/>
              <w:ind w:left="432"/>
              <w:rPr>
                <w:rFonts w:ascii="Arial" w:hAnsi="Arial"/>
                <w:sz w:val="18"/>
                <w:szCs w:val="18"/>
              </w:rPr>
            </w:pPr>
            <w:r w:rsidRPr="00404AFC">
              <w:rPr>
                <w:rFonts w:ascii="Arial" w:hAnsi="Arial"/>
                <w:sz w:val="18"/>
                <w:szCs w:val="18"/>
              </w:rPr>
              <w:t>Beneficial for ASD</w:t>
            </w:r>
          </w:p>
        </w:tc>
        <w:tc>
          <w:tcPr>
            <w:tcW w:w="1637" w:type="dxa"/>
            <w:vAlign w:val="center"/>
          </w:tcPr>
          <w:p w14:paraId="4F3E3471"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16</w:t>
            </w:r>
          </w:p>
        </w:tc>
        <w:tc>
          <w:tcPr>
            <w:tcW w:w="1633" w:type="dxa"/>
            <w:vAlign w:val="center"/>
          </w:tcPr>
          <w:p w14:paraId="206EB13D"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18</w:t>
            </w:r>
          </w:p>
        </w:tc>
        <w:tc>
          <w:tcPr>
            <w:tcW w:w="1637" w:type="dxa"/>
            <w:vAlign w:val="center"/>
          </w:tcPr>
          <w:p w14:paraId="51923100"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49</w:t>
            </w:r>
          </w:p>
        </w:tc>
        <w:tc>
          <w:tcPr>
            <w:tcW w:w="1633" w:type="dxa"/>
            <w:vAlign w:val="center"/>
          </w:tcPr>
          <w:p w14:paraId="706E9D8C"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6</w:t>
            </w:r>
          </w:p>
        </w:tc>
      </w:tr>
      <w:tr w:rsidR="002C4400" w:rsidRPr="00404AFC" w14:paraId="367B6348" w14:textId="77777777" w:rsidTr="007F23BE">
        <w:trPr>
          <w:cantSplit/>
          <w:jc w:val="center"/>
        </w:trPr>
        <w:tc>
          <w:tcPr>
            <w:tcW w:w="3456" w:type="dxa"/>
          </w:tcPr>
          <w:p w14:paraId="112FFC65" w14:textId="77777777" w:rsidR="002C4400" w:rsidRPr="00404AFC" w:rsidRDefault="002C4400" w:rsidP="00404AFC">
            <w:pPr>
              <w:widowControl w:val="0"/>
              <w:spacing w:line="276" w:lineRule="auto"/>
              <w:ind w:left="432"/>
              <w:rPr>
                <w:rFonts w:ascii="Arial" w:hAnsi="Arial"/>
                <w:sz w:val="18"/>
                <w:szCs w:val="18"/>
              </w:rPr>
            </w:pPr>
            <w:r w:rsidRPr="00404AFC">
              <w:rPr>
                <w:rFonts w:ascii="Arial" w:hAnsi="Arial"/>
                <w:sz w:val="18"/>
                <w:szCs w:val="18"/>
              </w:rPr>
              <w:t>Neutral for ASD</w:t>
            </w:r>
          </w:p>
        </w:tc>
        <w:tc>
          <w:tcPr>
            <w:tcW w:w="1637" w:type="dxa"/>
            <w:vAlign w:val="center"/>
          </w:tcPr>
          <w:p w14:paraId="78F25C65"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224</w:t>
            </w:r>
          </w:p>
        </w:tc>
        <w:tc>
          <w:tcPr>
            <w:tcW w:w="1633" w:type="dxa"/>
            <w:vAlign w:val="center"/>
          </w:tcPr>
          <w:p w14:paraId="04CF8741"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107</w:t>
            </w:r>
          </w:p>
        </w:tc>
        <w:tc>
          <w:tcPr>
            <w:tcW w:w="1637" w:type="dxa"/>
            <w:vAlign w:val="center"/>
          </w:tcPr>
          <w:p w14:paraId="28848622"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151</w:t>
            </w:r>
          </w:p>
        </w:tc>
        <w:tc>
          <w:tcPr>
            <w:tcW w:w="1633" w:type="dxa"/>
            <w:vAlign w:val="center"/>
          </w:tcPr>
          <w:p w14:paraId="7F1A7EB2" w14:textId="77777777" w:rsidR="002C4400" w:rsidRPr="00404AFC" w:rsidRDefault="008D70A4" w:rsidP="00404AFC">
            <w:pPr>
              <w:widowControl w:val="0"/>
              <w:spacing w:line="276" w:lineRule="auto"/>
              <w:jc w:val="center"/>
              <w:rPr>
                <w:rFonts w:ascii="Arial" w:hAnsi="Arial"/>
                <w:sz w:val="18"/>
                <w:szCs w:val="18"/>
              </w:rPr>
            </w:pPr>
            <w:r w:rsidRPr="00404AFC">
              <w:rPr>
                <w:rFonts w:ascii="Arial" w:hAnsi="Arial"/>
                <w:sz w:val="18"/>
                <w:szCs w:val="18"/>
              </w:rPr>
              <w:t>26</w:t>
            </w:r>
          </w:p>
        </w:tc>
      </w:tr>
      <w:tr w:rsidR="00DA0753" w:rsidRPr="00404AFC" w14:paraId="2815C2B5" w14:textId="77777777" w:rsidTr="007F23BE">
        <w:trPr>
          <w:cantSplit/>
          <w:jc w:val="center"/>
        </w:trPr>
        <w:tc>
          <w:tcPr>
            <w:tcW w:w="3456" w:type="dxa"/>
          </w:tcPr>
          <w:p w14:paraId="369C9B4C" w14:textId="77777777" w:rsidR="005D59B0" w:rsidRPr="00404AFC" w:rsidRDefault="002C4400" w:rsidP="00404AFC">
            <w:pPr>
              <w:widowControl w:val="0"/>
              <w:spacing w:line="276" w:lineRule="auto"/>
              <w:ind w:left="432"/>
              <w:rPr>
                <w:rFonts w:ascii="Arial" w:hAnsi="Arial"/>
                <w:sz w:val="18"/>
                <w:szCs w:val="18"/>
              </w:rPr>
            </w:pPr>
            <w:r w:rsidRPr="00404AFC">
              <w:rPr>
                <w:rFonts w:ascii="Arial" w:hAnsi="Arial"/>
                <w:sz w:val="18"/>
                <w:szCs w:val="18"/>
              </w:rPr>
              <w:t>Negative for ASD</w:t>
            </w:r>
          </w:p>
        </w:tc>
        <w:tc>
          <w:tcPr>
            <w:tcW w:w="1637" w:type="dxa"/>
            <w:vAlign w:val="center"/>
          </w:tcPr>
          <w:p w14:paraId="30FE79CB" w14:textId="77777777" w:rsidR="005D59B0" w:rsidRPr="00404AFC" w:rsidRDefault="00DA0753" w:rsidP="00404AFC">
            <w:pPr>
              <w:widowControl w:val="0"/>
              <w:spacing w:line="276" w:lineRule="auto"/>
              <w:jc w:val="center"/>
              <w:rPr>
                <w:rFonts w:ascii="Arial" w:hAnsi="Arial"/>
                <w:sz w:val="18"/>
                <w:szCs w:val="18"/>
              </w:rPr>
            </w:pPr>
            <w:r w:rsidRPr="00404AFC">
              <w:rPr>
                <w:rFonts w:ascii="Arial" w:hAnsi="Arial"/>
                <w:sz w:val="18"/>
                <w:szCs w:val="18"/>
              </w:rPr>
              <w:t>5</w:t>
            </w:r>
          </w:p>
        </w:tc>
        <w:tc>
          <w:tcPr>
            <w:tcW w:w="1633" w:type="dxa"/>
            <w:vAlign w:val="center"/>
          </w:tcPr>
          <w:p w14:paraId="2D9329A7" w14:textId="77777777" w:rsidR="005D59B0" w:rsidRPr="00404AFC" w:rsidRDefault="00DA0753" w:rsidP="00404AFC">
            <w:pPr>
              <w:widowControl w:val="0"/>
              <w:spacing w:line="276" w:lineRule="auto"/>
              <w:jc w:val="center"/>
              <w:rPr>
                <w:rFonts w:ascii="Arial" w:hAnsi="Arial"/>
                <w:sz w:val="18"/>
                <w:szCs w:val="18"/>
              </w:rPr>
            </w:pPr>
            <w:r w:rsidRPr="00404AFC">
              <w:rPr>
                <w:rFonts w:ascii="Arial" w:hAnsi="Arial"/>
                <w:sz w:val="18"/>
                <w:szCs w:val="18"/>
              </w:rPr>
              <w:t>0</w:t>
            </w:r>
          </w:p>
        </w:tc>
        <w:tc>
          <w:tcPr>
            <w:tcW w:w="1637" w:type="dxa"/>
            <w:vAlign w:val="center"/>
          </w:tcPr>
          <w:p w14:paraId="01B1BB65" w14:textId="77777777" w:rsidR="005D59B0" w:rsidRPr="00404AFC" w:rsidRDefault="00DA0753" w:rsidP="00404AFC">
            <w:pPr>
              <w:widowControl w:val="0"/>
              <w:spacing w:line="276" w:lineRule="auto"/>
              <w:jc w:val="center"/>
              <w:rPr>
                <w:rFonts w:ascii="Arial" w:hAnsi="Arial"/>
                <w:sz w:val="18"/>
                <w:szCs w:val="18"/>
              </w:rPr>
            </w:pPr>
            <w:r w:rsidRPr="00404AFC">
              <w:rPr>
                <w:rFonts w:ascii="Arial" w:hAnsi="Arial"/>
                <w:sz w:val="18"/>
                <w:szCs w:val="18"/>
              </w:rPr>
              <w:t>25</w:t>
            </w:r>
          </w:p>
        </w:tc>
        <w:tc>
          <w:tcPr>
            <w:tcW w:w="1633" w:type="dxa"/>
            <w:vAlign w:val="center"/>
          </w:tcPr>
          <w:p w14:paraId="1A6ECF5C" w14:textId="77777777" w:rsidR="005D59B0" w:rsidRPr="00404AFC" w:rsidRDefault="00DA0753" w:rsidP="00404AFC">
            <w:pPr>
              <w:widowControl w:val="0"/>
              <w:spacing w:line="276" w:lineRule="auto"/>
              <w:jc w:val="center"/>
              <w:rPr>
                <w:rFonts w:ascii="Arial" w:hAnsi="Arial"/>
                <w:sz w:val="18"/>
                <w:szCs w:val="18"/>
              </w:rPr>
            </w:pPr>
            <w:r w:rsidRPr="00404AFC">
              <w:rPr>
                <w:rFonts w:ascii="Arial" w:hAnsi="Arial"/>
                <w:sz w:val="18"/>
                <w:szCs w:val="18"/>
              </w:rPr>
              <w:t>0</w:t>
            </w:r>
          </w:p>
        </w:tc>
      </w:tr>
    </w:tbl>
    <w:p w14:paraId="65DB72C4" w14:textId="77777777" w:rsidR="005D59B0" w:rsidRPr="002C4400" w:rsidRDefault="002C4400" w:rsidP="005D59B0">
      <w:pPr>
        <w:widowControl w:val="0"/>
        <w:spacing w:line="288" w:lineRule="auto"/>
        <w:rPr>
          <w:rFonts w:ascii="Arial" w:hAnsi="Arial"/>
          <w:i/>
          <w:iCs/>
          <w:sz w:val="16"/>
          <w:szCs w:val="16"/>
        </w:rPr>
      </w:pPr>
      <w:r>
        <w:rPr>
          <w:rFonts w:ascii="Arial" w:hAnsi="Arial"/>
          <w:i/>
          <w:iCs/>
          <w:sz w:val="16"/>
          <w:szCs w:val="16"/>
        </w:rPr>
        <w:t>*Note = coded by research assistant at CU-ICAR versus OT-CDRS</w:t>
      </w:r>
    </w:p>
    <w:p w14:paraId="2ECEC151" w14:textId="77777777" w:rsidR="00395640" w:rsidRDefault="00395640" w:rsidP="00316445">
      <w:pPr>
        <w:widowControl w:val="0"/>
        <w:spacing w:line="300" w:lineRule="auto"/>
        <w:jc w:val="both"/>
        <w:rPr>
          <w:rFonts w:ascii="Arial" w:hAnsi="Arial"/>
          <w:sz w:val="22"/>
          <w:szCs w:val="22"/>
        </w:rPr>
      </w:pPr>
    </w:p>
    <w:p w14:paraId="4CDAFA6B" w14:textId="77777777" w:rsidR="007F23BE" w:rsidRDefault="00395640" w:rsidP="00316445">
      <w:pPr>
        <w:widowControl w:val="0"/>
        <w:spacing w:line="300" w:lineRule="auto"/>
        <w:jc w:val="both"/>
        <w:rPr>
          <w:rFonts w:ascii="Arial" w:hAnsi="Arial"/>
          <w:sz w:val="22"/>
          <w:szCs w:val="22"/>
        </w:rPr>
      </w:pPr>
      <w:r w:rsidRPr="00395640">
        <w:rPr>
          <w:rFonts w:ascii="Arial" w:hAnsi="Arial"/>
          <w:sz w:val="22"/>
          <w:szCs w:val="22"/>
        </w:rPr>
        <w:t>Each comment/observation was identified by the OT-CDRS as one of three constructs; 1) user satisfaction, 2) ease of learning, and 3) other. The majority of comments/observations were related to user satisfaction and included (a) word changes based on preference versus clarification, (b) the request for less repetition, (c) grammar or punctuation corrections, and (d) general positive comments regarding the experience with the App. Comments/observations related to ease of learning included (a) images did not support the learning, (b) word or phrase were unclear, and (c) positive comments about the information being easy to understand. The “other” category included information that was not representative of the two constructs. Examples of “other” include general comments such as “there are a lot of driving rules”.</w:t>
      </w:r>
    </w:p>
    <w:p w14:paraId="07C5CB58" w14:textId="77777777" w:rsidR="00D14CCF" w:rsidRPr="00395640" w:rsidRDefault="00D14CCF" w:rsidP="00316445">
      <w:pPr>
        <w:widowControl w:val="0"/>
        <w:spacing w:line="300" w:lineRule="auto"/>
        <w:jc w:val="both"/>
        <w:rPr>
          <w:rFonts w:ascii="Arial" w:hAnsi="Arial"/>
          <w:sz w:val="22"/>
          <w:szCs w:val="22"/>
        </w:rPr>
      </w:pPr>
    </w:p>
    <w:p w14:paraId="4A1694BB" w14:textId="77777777" w:rsidR="00395640" w:rsidRDefault="00395640" w:rsidP="00316445">
      <w:pPr>
        <w:widowControl w:val="0"/>
        <w:spacing w:line="300" w:lineRule="auto"/>
        <w:jc w:val="both"/>
        <w:rPr>
          <w:rFonts w:ascii="Arial" w:hAnsi="Arial"/>
          <w:sz w:val="22"/>
          <w:szCs w:val="22"/>
        </w:rPr>
      </w:pPr>
      <w:r w:rsidRPr="00395640">
        <w:rPr>
          <w:rFonts w:ascii="Arial" w:hAnsi="Arial"/>
          <w:sz w:val="22"/>
          <w:szCs w:val="22"/>
        </w:rPr>
        <w:t>If a comment/observation justified making a change or not making a change based on the literature related to ASD, it was categorized as beneficial or not beneficial for the ASD population. All other comments that did not have relevance to the ASD literature were considered neutral. The majority of comments/observation in each round were neutral. More importantly, there were more comments/observations that were beneficial to the ASD population compared to negative as seen in Table 2. Such comments helped improve the App for the ASD population.</w:t>
      </w:r>
    </w:p>
    <w:p w14:paraId="5F54B8C0" w14:textId="77777777" w:rsidR="00395640" w:rsidRDefault="00395640" w:rsidP="00316445">
      <w:pPr>
        <w:widowControl w:val="0"/>
        <w:spacing w:line="300" w:lineRule="auto"/>
        <w:jc w:val="both"/>
        <w:rPr>
          <w:rFonts w:ascii="Arial" w:hAnsi="Arial"/>
          <w:sz w:val="22"/>
          <w:szCs w:val="22"/>
        </w:rPr>
      </w:pPr>
    </w:p>
    <w:p w14:paraId="50409064" w14:textId="77777777" w:rsidR="00395640" w:rsidRPr="00395640" w:rsidRDefault="00395640" w:rsidP="00316445">
      <w:pPr>
        <w:widowControl w:val="0"/>
        <w:spacing w:line="300" w:lineRule="auto"/>
        <w:jc w:val="both"/>
        <w:rPr>
          <w:rFonts w:ascii="Arial" w:hAnsi="Arial"/>
          <w:b/>
          <w:bCs/>
          <w:i/>
          <w:iCs/>
          <w:sz w:val="24"/>
          <w:szCs w:val="24"/>
        </w:rPr>
      </w:pPr>
      <w:r w:rsidRPr="00395640">
        <w:rPr>
          <w:rFonts w:ascii="Arial" w:hAnsi="Arial"/>
          <w:b/>
          <w:bCs/>
          <w:i/>
          <w:iCs/>
          <w:sz w:val="24"/>
          <w:szCs w:val="24"/>
        </w:rPr>
        <w:t>Literature and Justification</w:t>
      </w:r>
    </w:p>
    <w:p w14:paraId="57F022B8" w14:textId="77777777" w:rsidR="00395640" w:rsidRDefault="00395640" w:rsidP="00316445">
      <w:pPr>
        <w:widowControl w:val="0"/>
        <w:spacing w:line="300" w:lineRule="auto"/>
        <w:jc w:val="both"/>
        <w:rPr>
          <w:rFonts w:ascii="Arial" w:hAnsi="Arial"/>
          <w:sz w:val="22"/>
          <w:szCs w:val="22"/>
        </w:rPr>
      </w:pPr>
      <w:r w:rsidRPr="00395640">
        <w:rPr>
          <w:rFonts w:ascii="Arial" w:hAnsi="Arial"/>
          <w:sz w:val="22"/>
          <w:szCs w:val="22"/>
        </w:rPr>
        <w:t>There were four themes in the literature that guided the decisions by the OT-CDRS as to whether the comments/observations suggested a change to the App that would or would not be beneficial for the ASD population. Table 3 summarized the four themes from the literature, the number of times a theme was applied, and examples of comments/observations related to the theme that would either benefit or not benefit the ASD population.</w:t>
      </w:r>
    </w:p>
    <w:p w14:paraId="3270D73E" w14:textId="77777777" w:rsidR="00395640" w:rsidRPr="00DA0753" w:rsidRDefault="00395640" w:rsidP="00316445">
      <w:pPr>
        <w:widowControl w:val="0"/>
        <w:spacing w:line="300" w:lineRule="auto"/>
        <w:jc w:val="both"/>
        <w:rPr>
          <w:rFonts w:ascii="Arial" w:hAnsi="Arial"/>
          <w:sz w:val="22"/>
          <w:szCs w:val="22"/>
        </w:rPr>
      </w:pPr>
    </w:p>
    <w:p w14:paraId="2DFE3CAB" w14:textId="77777777" w:rsidR="00395640" w:rsidRPr="00320306" w:rsidRDefault="00320306" w:rsidP="006F0D45">
      <w:pPr>
        <w:widowControl w:val="0"/>
        <w:spacing w:line="300" w:lineRule="auto"/>
        <w:jc w:val="center"/>
        <w:rPr>
          <w:rFonts w:ascii="Arial" w:hAnsi="Arial"/>
          <w:b/>
          <w:bCs/>
          <w:i/>
          <w:iCs/>
          <w:sz w:val="21"/>
          <w:szCs w:val="21"/>
        </w:rPr>
      </w:pPr>
      <w:r w:rsidRPr="00320306">
        <w:rPr>
          <w:rFonts w:ascii="Arial" w:hAnsi="Arial"/>
          <w:b/>
          <w:bCs/>
          <w:i/>
          <w:iCs/>
          <w:sz w:val="21"/>
          <w:szCs w:val="21"/>
        </w:rPr>
        <w:t>Table 3: Literature that Supported Decisions by OT-CDRS and Frequency of the Application Across All Four Rounds</w:t>
      </w:r>
    </w:p>
    <w:tbl>
      <w:tblPr>
        <w:tblStyle w:val="TableGrid"/>
        <w:tblW w:w="0" w:type="auto"/>
        <w:tblLook w:val="04A0" w:firstRow="1" w:lastRow="0" w:firstColumn="1" w:lastColumn="0" w:noHBand="0" w:noVBand="1"/>
      </w:tblPr>
      <w:tblGrid>
        <w:gridCol w:w="1360"/>
        <w:gridCol w:w="1336"/>
        <w:gridCol w:w="2273"/>
        <w:gridCol w:w="1314"/>
        <w:gridCol w:w="2473"/>
        <w:gridCol w:w="1314"/>
      </w:tblGrid>
      <w:tr w:rsidR="00320306" w:rsidRPr="00404AFC" w14:paraId="08EB2BB3" w14:textId="77777777" w:rsidTr="007F23BE">
        <w:trPr>
          <w:tblHeader/>
        </w:trPr>
        <w:tc>
          <w:tcPr>
            <w:tcW w:w="1360" w:type="dxa"/>
            <w:vAlign w:val="center"/>
          </w:tcPr>
          <w:p w14:paraId="0D6A291E" w14:textId="77777777" w:rsidR="00DA0753" w:rsidRPr="00404AFC" w:rsidRDefault="00DA0753" w:rsidP="00404AFC">
            <w:pPr>
              <w:widowControl w:val="0"/>
              <w:spacing w:line="276" w:lineRule="auto"/>
              <w:jc w:val="center"/>
              <w:rPr>
                <w:rFonts w:ascii="Arial" w:hAnsi="Arial"/>
                <w:b/>
                <w:bCs/>
                <w:sz w:val="18"/>
                <w:szCs w:val="18"/>
              </w:rPr>
            </w:pPr>
            <w:r w:rsidRPr="00404AFC">
              <w:rPr>
                <w:rFonts w:ascii="Arial" w:hAnsi="Arial"/>
                <w:b/>
                <w:bCs/>
                <w:sz w:val="18"/>
                <w:szCs w:val="18"/>
              </w:rPr>
              <w:t>Themes from the literature</w:t>
            </w:r>
          </w:p>
        </w:tc>
        <w:tc>
          <w:tcPr>
            <w:tcW w:w="1336" w:type="dxa"/>
            <w:vAlign w:val="center"/>
          </w:tcPr>
          <w:p w14:paraId="3CB811D4" w14:textId="77777777" w:rsidR="00DA0753" w:rsidRPr="00404AFC" w:rsidRDefault="00DA0753" w:rsidP="00404AFC">
            <w:pPr>
              <w:widowControl w:val="0"/>
              <w:spacing w:line="276" w:lineRule="auto"/>
              <w:jc w:val="center"/>
              <w:rPr>
                <w:rFonts w:ascii="Arial" w:hAnsi="Arial"/>
                <w:b/>
                <w:bCs/>
                <w:sz w:val="18"/>
                <w:szCs w:val="18"/>
              </w:rPr>
            </w:pPr>
            <w:r w:rsidRPr="00404AFC">
              <w:rPr>
                <w:rFonts w:ascii="Arial" w:hAnsi="Arial"/>
                <w:b/>
                <w:bCs/>
                <w:sz w:val="18"/>
                <w:szCs w:val="18"/>
              </w:rPr>
              <w:t>Resources</w:t>
            </w:r>
          </w:p>
        </w:tc>
        <w:tc>
          <w:tcPr>
            <w:tcW w:w="2273" w:type="dxa"/>
            <w:vAlign w:val="center"/>
          </w:tcPr>
          <w:p w14:paraId="7C90D91D" w14:textId="77777777" w:rsidR="00DA0753" w:rsidRPr="00404AFC" w:rsidRDefault="00DA0753" w:rsidP="00404AFC">
            <w:pPr>
              <w:widowControl w:val="0"/>
              <w:spacing w:line="276" w:lineRule="auto"/>
              <w:jc w:val="center"/>
              <w:rPr>
                <w:rFonts w:ascii="Arial" w:hAnsi="Arial"/>
                <w:b/>
                <w:bCs/>
                <w:sz w:val="18"/>
                <w:szCs w:val="18"/>
              </w:rPr>
            </w:pPr>
            <w:r w:rsidRPr="00404AFC">
              <w:rPr>
                <w:rFonts w:ascii="Arial" w:hAnsi="Arial"/>
                <w:b/>
                <w:bCs/>
                <w:sz w:val="18"/>
                <w:szCs w:val="18"/>
              </w:rPr>
              <w:t>Beneficial for ASD population example</w:t>
            </w:r>
          </w:p>
        </w:tc>
        <w:tc>
          <w:tcPr>
            <w:tcW w:w="1314" w:type="dxa"/>
            <w:vAlign w:val="center"/>
          </w:tcPr>
          <w:p w14:paraId="5BE62B57" w14:textId="77777777" w:rsidR="00DA0753" w:rsidRPr="00404AFC" w:rsidRDefault="00DA0753" w:rsidP="00404AFC">
            <w:pPr>
              <w:widowControl w:val="0"/>
              <w:spacing w:line="276" w:lineRule="auto"/>
              <w:jc w:val="center"/>
              <w:rPr>
                <w:rFonts w:ascii="Arial" w:hAnsi="Arial"/>
                <w:b/>
                <w:bCs/>
                <w:sz w:val="18"/>
                <w:szCs w:val="18"/>
              </w:rPr>
            </w:pPr>
            <w:r w:rsidRPr="00404AFC">
              <w:rPr>
                <w:rFonts w:ascii="Arial" w:hAnsi="Arial"/>
                <w:b/>
                <w:bCs/>
                <w:sz w:val="18"/>
                <w:szCs w:val="18"/>
              </w:rPr>
              <w:t>Total beneficial</w:t>
            </w:r>
          </w:p>
        </w:tc>
        <w:tc>
          <w:tcPr>
            <w:tcW w:w="2473" w:type="dxa"/>
            <w:vAlign w:val="center"/>
          </w:tcPr>
          <w:p w14:paraId="2819818C" w14:textId="77777777" w:rsidR="00DA0753" w:rsidRPr="00404AFC" w:rsidRDefault="00DA0753" w:rsidP="00404AFC">
            <w:pPr>
              <w:widowControl w:val="0"/>
              <w:spacing w:line="276" w:lineRule="auto"/>
              <w:jc w:val="center"/>
              <w:rPr>
                <w:rFonts w:ascii="Arial" w:hAnsi="Arial"/>
                <w:b/>
                <w:bCs/>
                <w:sz w:val="18"/>
                <w:szCs w:val="18"/>
              </w:rPr>
            </w:pPr>
            <w:r w:rsidRPr="00404AFC">
              <w:rPr>
                <w:rFonts w:ascii="Arial" w:hAnsi="Arial"/>
                <w:b/>
                <w:bCs/>
                <w:sz w:val="18"/>
                <w:szCs w:val="18"/>
              </w:rPr>
              <w:t>Not beneficial for ASD population example</w:t>
            </w:r>
          </w:p>
        </w:tc>
        <w:tc>
          <w:tcPr>
            <w:tcW w:w="1314" w:type="dxa"/>
            <w:vAlign w:val="center"/>
          </w:tcPr>
          <w:p w14:paraId="758BA2A3" w14:textId="77777777" w:rsidR="00DA0753" w:rsidRPr="00404AFC" w:rsidRDefault="00DA0753" w:rsidP="00404AFC">
            <w:pPr>
              <w:widowControl w:val="0"/>
              <w:spacing w:line="276" w:lineRule="auto"/>
              <w:jc w:val="center"/>
              <w:rPr>
                <w:rFonts w:ascii="Arial" w:hAnsi="Arial"/>
                <w:b/>
                <w:bCs/>
                <w:sz w:val="18"/>
                <w:szCs w:val="18"/>
              </w:rPr>
            </w:pPr>
            <w:r w:rsidRPr="00404AFC">
              <w:rPr>
                <w:rFonts w:ascii="Arial" w:hAnsi="Arial"/>
                <w:b/>
                <w:bCs/>
                <w:sz w:val="18"/>
                <w:szCs w:val="18"/>
              </w:rPr>
              <w:t>Total not beneficial</w:t>
            </w:r>
          </w:p>
        </w:tc>
      </w:tr>
      <w:tr w:rsidR="00320306" w:rsidRPr="00404AFC" w14:paraId="0733E0CB" w14:textId="77777777" w:rsidTr="007F23BE">
        <w:tc>
          <w:tcPr>
            <w:tcW w:w="1360" w:type="dxa"/>
          </w:tcPr>
          <w:p w14:paraId="40F81578" w14:textId="77777777" w:rsidR="00DA0753" w:rsidRPr="00404AFC" w:rsidRDefault="00DA0753" w:rsidP="00404AFC">
            <w:pPr>
              <w:widowControl w:val="0"/>
              <w:spacing w:line="276" w:lineRule="auto"/>
              <w:rPr>
                <w:rFonts w:ascii="Arial" w:hAnsi="Arial"/>
                <w:sz w:val="18"/>
                <w:szCs w:val="18"/>
              </w:rPr>
            </w:pPr>
            <w:r w:rsidRPr="00404AFC">
              <w:rPr>
                <w:rFonts w:ascii="Arial" w:hAnsi="Arial"/>
                <w:sz w:val="18"/>
                <w:szCs w:val="18"/>
              </w:rPr>
              <w:t>Visual information can support learning for individuals with ASD</w:t>
            </w:r>
          </w:p>
        </w:tc>
        <w:tc>
          <w:tcPr>
            <w:tcW w:w="1336" w:type="dxa"/>
          </w:tcPr>
          <w:p w14:paraId="085C7337" w14:textId="77777777" w:rsidR="00DA0753" w:rsidRPr="00404AFC" w:rsidRDefault="00DA0753" w:rsidP="00404AFC">
            <w:pPr>
              <w:widowControl w:val="0"/>
              <w:spacing w:line="276" w:lineRule="auto"/>
              <w:rPr>
                <w:rFonts w:ascii="Arial" w:hAnsi="Arial"/>
                <w:sz w:val="18"/>
                <w:szCs w:val="18"/>
              </w:rPr>
            </w:pPr>
            <w:r w:rsidRPr="00404AFC">
              <w:rPr>
                <w:rFonts w:ascii="Arial" w:hAnsi="Arial"/>
                <w:sz w:val="18"/>
                <w:szCs w:val="18"/>
              </w:rPr>
              <w:t>(de Bruin et al., 2013)</w:t>
            </w:r>
          </w:p>
        </w:tc>
        <w:tc>
          <w:tcPr>
            <w:tcW w:w="2273" w:type="dxa"/>
          </w:tcPr>
          <w:p w14:paraId="5DBCB78E" w14:textId="77777777" w:rsidR="00DA0753" w:rsidRPr="00404AFC" w:rsidRDefault="00DA0753" w:rsidP="00404AFC">
            <w:pPr>
              <w:widowControl w:val="0"/>
              <w:spacing w:line="276" w:lineRule="auto"/>
              <w:rPr>
                <w:rFonts w:ascii="Arial" w:hAnsi="Arial"/>
                <w:sz w:val="18"/>
                <w:szCs w:val="18"/>
              </w:rPr>
            </w:pPr>
            <w:r w:rsidRPr="00404AFC">
              <w:rPr>
                <w:rFonts w:ascii="Arial" w:hAnsi="Arial"/>
                <w:sz w:val="18"/>
                <w:szCs w:val="18"/>
              </w:rPr>
              <w:t>Comment/Observation: Wonders why there is no yellow light picture</w:t>
            </w:r>
            <w:r w:rsidRPr="00404AFC">
              <w:rPr>
                <w:rFonts w:ascii="Arial" w:hAnsi="Arial"/>
                <w:sz w:val="18"/>
                <w:szCs w:val="18"/>
              </w:rPr>
              <w:br/>
              <w:t>Problem: The subsection on traffic lights has green light and red light pictures and text. However, there is no picture of yellow light.</w:t>
            </w:r>
            <w:r w:rsidRPr="00404AFC">
              <w:rPr>
                <w:rFonts w:ascii="Arial" w:hAnsi="Arial"/>
                <w:sz w:val="18"/>
                <w:szCs w:val="18"/>
              </w:rPr>
              <w:br/>
              <w:t>Decision: Add picture of yellow light and text to explain importance of light.</w:t>
            </w:r>
          </w:p>
        </w:tc>
        <w:tc>
          <w:tcPr>
            <w:tcW w:w="1314" w:type="dxa"/>
          </w:tcPr>
          <w:p w14:paraId="2BDAB3BB" w14:textId="77777777" w:rsidR="00DA0753" w:rsidRPr="00404AFC" w:rsidRDefault="00DA0753" w:rsidP="00404AFC">
            <w:pPr>
              <w:widowControl w:val="0"/>
              <w:spacing w:line="276" w:lineRule="auto"/>
              <w:rPr>
                <w:rFonts w:ascii="Arial" w:hAnsi="Arial"/>
                <w:sz w:val="18"/>
                <w:szCs w:val="18"/>
              </w:rPr>
            </w:pPr>
            <w:r w:rsidRPr="00404AFC">
              <w:rPr>
                <w:rFonts w:ascii="Arial" w:hAnsi="Arial"/>
                <w:sz w:val="18"/>
                <w:szCs w:val="18"/>
              </w:rPr>
              <w:t>Total = 21 comments</w:t>
            </w:r>
          </w:p>
        </w:tc>
        <w:tc>
          <w:tcPr>
            <w:tcW w:w="2473" w:type="dxa"/>
          </w:tcPr>
          <w:p w14:paraId="002DCB0E" w14:textId="77777777" w:rsidR="00DA0753" w:rsidRPr="00404AFC" w:rsidRDefault="00DA0753" w:rsidP="00404AFC">
            <w:pPr>
              <w:widowControl w:val="0"/>
              <w:spacing w:line="276" w:lineRule="auto"/>
              <w:rPr>
                <w:rFonts w:ascii="Arial" w:hAnsi="Arial"/>
                <w:sz w:val="18"/>
                <w:szCs w:val="18"/>
              </w:rPr>
            </w:pPr>
            <w:r w:rsidRPr="00404AFC">
              <w:rPr>
                <w:rFonts w:ascii="Arial" w:hAnsi="Arial"/>
                <w:sz w:val="18"/>
                <w:szCs w:val="18"/>
              </w:rPr>
              <w:t>Comments/Observations: None</w:t>
            </w:r>
          </w:p>
        </w:tc>
        <w:tc>
          <w:tcPr>
            <w:tcW w:w="1314" w:type="dxa"/>
          </w:tcPr>
          <w:p w14:paraId="77D37B73" w14:textId="77777777" w:rsidR="00DA0753" w:rsidRPr="00404AFC" w:rsidRDefault="00DA0753" w:rsidP="00404AFC">
            <w:pPr>
              <w:widowControl w:val="0"/>
              <w:spacing w:line="276" w:lineRule="auto"/>
              <w:rPr>
                <w:rFonts w:ascii="Arial" w:hAnsi="Arial"/>
                <w:sz w:val="18"/>
                <w:szCs w:val="18"/>
              </w:rPr>
            </w:pPr>
            <w:r w:rsidRPr="00404AFC">
              <w:rPr>
                <w:rFonts w:ascii="Arial" w:hAnsi="Arial"/>
                <w:sz w:val="18"/>
                <w:szCs w:val="18"/>
              </w:rPr>
              <w:t>Total = 0 comments</w:t>
            </w:r>
          </w:p>
        </w:tc>
      </w:tr>
      <w:tr w:rsidR="00320306" w:rsidRPr="00404AFC" w14:paraId="2214E835" w14:textId="77777777" w:rsidTr="007F23BE">
        <w:tc>
          <w:tcPr>
            <w:tcW w:w="1360" w:type="dxa"/>
          </w:tcPr>
          <w:p w14:paraId="6C4390E7" w14:textId="77777777" w:rsidR="00DA0753" w:rsidRPr="00404AFC" w:rsidRDefault="00DA0753" w:rsidP="00404AFC">
            <w:pPr>
              <w:widowControl w:val="0"/>
              <w:spacing w:line="276" w:lineRule="auto"/>
              <w:rPr>
                <w:rFonts w:ascii="Arial" w:hAnsi="Arial"/>
                <w:sz w:val="18"/>
                <w:szCs w:val="18"/>
              </w:rPr>
            </w:pPr>
            <w:r w:rsidRPr="00404AFC">
              <w:rPr>
                <w:rFonts w:ascii="Arial" w:hAnsi="Arial"/>
                <w:sz w:val="18"/>
                <w:szCs w:val="18"/>
              </w:rPr>
              <w:t>Language that is free of potential ambiguity can support learning for individuals with ASD</w:t>
            </w:r>
          </w:p>
        </w:tc>
        <w:tc>
          <w:tcPr>
            <w:tcW w:w="1336" w:type="dxa"/>
          </w:tcPr>
          <w:p w14:paraId="771AE0DB" w14:textId="77777777" w:rsidR="00DA0753" w:rsidRPr="00404AFC" w:rsidRDefault="00DA0753" w:rsidP="00404AFC">
            <w:pPr>
              <w:widowControl w:val="0"/>
              <w:spacing w:line="276" w:lineRule="auto"/>
              <w:rPr>
                <w:rFonts w:ascii="Arial" w:hAnsi="Arial"/>
                <w:sz w:val="18"/>
                <w:szCs w:val="18"/>
              </w:rPr>
            </w:pPr>
            <w:r w:rsidRPr="00404AFC">
              <w:rPr>
                <w:rFonts w:ascii="Arial" w:hAnsi="Arial"/>
                <w:sz w:val="18"/>
                <w:szCs w:val="18"/>
              </w:rPr>
              <w:t>(National Institute for Health and Care Excellence, 2013)</w:t>
            </w:r>
          </w:p>
        </w:tc>
        <w:tc>
          <w:tcPr>
            <w:tcW w:w="2273" w:type="dxa"/>
          </w:tcPr>
          <w:p w14:paraId="5D3123F9" w14:textId="77777777" w:rsidR="00DA0753" w:rsidRPr="00404AFC" w:rsidRDefault="00DA0753" w:rsidP="00404AFC">
            <w:pPr>
              <w:widowControl w:val="0"/>
              <w:spacing w:line="276" w:lineRule="auto"/>
              <w:rPr>
                <w:rFonts w:ascii="Arial" w:hAnsi="Arial"/>
                <w:sz w:val="18"/>
                <w:szCs w:val="18"/>
              </w:rPr>
            </w:pPr>
            <w:r w:rsidRPr="00404AFC">
              <w:rPr>
                <w:rFonts w:ascii="Arial" w:hAnsi="Arial"/>
                <w:sz w:val="18"/>
                <w:szCs w:val="18"/>
              </w:rPr>
              <w:t>Comment/Observation: Is there a reason why you changed construction activity to construction site?</w:t>
            </w:r>
            <w:r w:rsidRPr="00404AFC">
              <w:rPr>
                <w:rFonts w:ascii="Arial" w:hAnsi="Arial"/>
                <w:sz w:val="18"/>
                <w:szCs w:val="18"/>
              </w:rPr>
              <w:br/>
              <w:t>Problem: Inconsistent wording</w:t>
            </w:r>
            <w:r w:rsidR="00320306" w:rsidRPr="00404AFC">
              <w:rPr>
                <w:rFonts w:ascii="Arial" w:hAnsi="Arial"/>
                <w:sz w:val="18"/>
                <w:szCs w:val="18"/>
              </w:rPr>
              <w:br/>
            </w:r>
            <w:r w:rsidRPr="00404AFC">
              <w:rPr>
                <w:rFonts w:ascii="Arial" w:hAnsi="Arial"/>
                <w:sz w:val="18"/>
                <w:szCs w:val="18"/>
              </w:rPr>
              <w:t>Decision: Use construction site throughout</w:t>
            </w:r>
          </w:p>
        </w:tc>
        <w:tc>
          <w:tcPr>
            <w:tcW w:w="1314" w:type="dxa"/>
          </w:tcPr>
          <w:p w14:paraId="413DEF62" w14:textId="77777777" w:rsidR="00DA0753" w:rsidRPr="00404AFC" w:rsidRDefault="00320306" w:rsidP="00404AFC">
            <w:pPr>
              <w:widowControl w:val="0"/>
              <w:spacing w:line="276" w:lineRule="auto"/>
              <w:rPr>
                <w:rFonts w:ascii="Arial" w:hAnsi="Arial"/>
                <w:sz w:val="18"/>
                <w:szCs w:val="18"/>
              </w:rPr>
            </w:pPr>
            <w:r w:rsidRPr="00404AFC">
              <w:rPr>
                <w:rFonts w:ascii="Arial" w:hAnsi="Arial"/>
                <w:sz w:val="18"/>
                <w:szCs w:val="18"/>
              </w:rPr>
              <w:t>Total = 50 comments</w:t>
            </w:r>
          </w:p>
        </w:tc>
        <w:tc>
          <w:tcPr>
            <w:tcW w:w="2473" w:type="dxa"/>
          </w:tcPr>
          <w:p w14:paraId="001559F9" w14:textId="77777777" w:rsidR="00DA0753" w:rsidRPr="00404AFC" w:rsidRDefault="00320306" w:rsidP="00404AFC">
            <w:pPr>
              <w:widowControl w:val="0"/>
              <w:spacing w:line="276" w:lineRule="auto"/>
              <w:rPr>
                <w:rFonts w:ascii="Arial" w:hAnsi="Arial"/>
                <w:sz w:val="18"/>
                <w:szCs w:val="18"/>
              </w:rPr>
            </w:pPr>
            <w:r w:rsidRPr="00404AFC">
              <w:rPr>
                <w:rFonts w:ascii="Arial" w:hAnsi="Arial"/>
                <w:sz w:val="18"/>
                <w:szCs w:val="18"/>
              </w:rPr>
              <w:t>Comments/Observation: Replace "items" with "signs" in "Recognizing…"</w:t>
            </w:r>
            <w:r w:rsidRPr="00404AFC">
              <w:rPr>
                <w:rFonts w:ascii="Arial" w:hAnsi="Arial"/>
                <w:sz w:val="18"/>
                <w:szCs w:val="18"/>
              </w:rPr>
              <w:br/>
              <w:t>Problem: Subject prefers signs over items, however not all critical items are signs.</w:t>
            </w:r>
            <w:r w:rsidRPr="00404AFC">
              <w:rPr>
                <w:rFonts w:ascii="Arial" w:hAnsi="Arial"/>
                <w:sz w:val="18"/>
                <w:szCs w:val="18"/>
              </w:rPr>
              <w:br/>
              <w:t>Decision: No change</w:t>
            </w:r>
          </w:p>
        </w:tc>
        <w:tc>
          <w:tcPr>
            <w:tcW w:w="1314" w:type="dxa"/>
          </w:tcPr>
          <w:p w14:paraId="4E2950FD" w14:textId="77777777" w:rsidR="00DA0753" w:rsidRPr="00404AFC" w:rsidRDefault="00320306" w:rsidP="00404AFC">
            <w:pPr>
              <w:widowControl w:val="0"/>
              <w:spacing w:line="276" w:lineRule="auto"/>
              <w:rPr>
                <w:rFonts w:ascii="Arial" w:hAnsi="Arial"/>
                <w:sz w:val="18"/>
                <w:szCs w:val="18"/>
              </w:rPr>
            </w:pPr>
            <w:r w:rsidRPr="00404AFC">
              <w:rPr>
                <w:rFonts w:ascii="Arial" w:hAnsi="Arial"/>
                <w:sz w:val="18"/>
                <w:szCs w:val="18"/>
              </w:rPr>
              <w:t>Total</w:t>
            </w:r>
            <w:r w:rsidR="007F23BE">
              <w:rPr>
                <w:rFonts w:ascii="Arial" w:hAnsi="Arial"/>
                <w:sz w:val="18"/>
                <w:szCs w:val="18"/>
              </w:rPr>
              <w:t xml:space="preserve"> </w:t>
            </w:r>
            <w:r w:rsidRPr="00404AFC">
              <w:rPr>
                <w:rFonts w:ascii="Arial" w:hAnsi="Arial"/>
                <w:sz w:val="18"/>
                <w:szCs w:val="18"/>
              </w:rPr>
              <w:t>= 5 comments</w:t>
            </w:r>
          </w:p>
        </w:tc>
      </w:tr>
      <w:tr w:rsidR="00320306" w:rsidRPr="00404AFC" w14:paraId="3F75D046" w14:textId="77777777" w:rsidTr="007F23BE">
        <w:tc>
          <w:tcPr>
            <w:tcW w:w="1360" w:type="dxa"/>
          </w:tcPr>
          <w:p w14:paraId="171D08C1" w14:textId="77777777" w:rsidR="00DA0753" w:rsidRPr="00404AFC" w:rsidRDefault="00320306" w:rsidP="00404AFC">
            <w:pPr>
              <w:widowControl w:val="0"/>
              <w:spacing w:line="276" w:lineRule="auto"/>
              <w:rPr>
                <w:rFonts w:ascii="Arial" w:hAnsi="Arial"/>
                <w:sz w:val="18"/>
                <w:szCs w:val="18"/>
              </w:rPr>
            </w:pPr>
            <w:r w:rsidRPr="00404AFC">
              <w:rPr>
                <w:rFonts w:ascii="Arial" w:hAnsi="Arial"/>
                <w:sz w:val="18"/>
                <w:szCs w:val="18"/>
              </w:rPr>
              <w:t>For people with ASD their ability to learn new information may be positively influenced with structure and predictability</w:t>
            </w:r>
          </w:p>
        </w:tc>
        <w:tc>
          <w:tcPr>
            <w:tcW w:w="1336" w:type="dxa"/>
          </w:tcPr>
          <w:p w14:paraId="4FE5A33D" w14:textId="77777777" w:rsidR="00DA0753" w:rsidRPr="00404AFC" w:rsidRDefault="00320306" w:rsidP="00404AFC">
            <w:pPr>
              <w:widowControl w:val="0"/>
              <w:spacing w:line="276" w:lineRule="auto"/>
              <w:rPr>
                <w:rFonts w:ascii="Arial" w:hAnsi="Arial"/>
                <w:sz w:val="18"/>
                <w:szCs w:val="18"/>
              </w:rPr>
            </w:pPr>
            <w:r w:rsidRPr="00404AFC">
              <w:rPr>
                <w:rFonts w:ascii="Arial" w:hAnsi="Arial"/>
                <w:sz w:val="18"/>
                <w:szCs w:val="18"/>
              </w:rPr>
              <w:t>(National Institute for Health and Care Excellence, 2013; National Institute of Mental Health, 2016)</w:t>
            </w:r>
          </w:p>
        </w:tc>
        <w:tc>
          <w:tcPr>
            <w:tcW w:w="2273" w:type="dxa"/>
          </w:tcPr>
          <w:p w14:paraId="37B42DCF" w14:textId="77777777" w:rsidR="00DA0753" w:rsidRPr="00404AFC" w:rsidRDefault="00320306" w:rsidP="00404AFC">
            <w:pPr>
              <w:widowControl w:val="0"/>
              <w:spacing w:line="276" w:lineRule="auto"/>
              <w:rPr>
                <w:rFonts w:ascii="Arial" w:hAnsi="Arial"/>
                <w:sz w:val="18"/>
                <w:szCs w:val="18"/>
              </w:rPr>
            </w:pPr>
            <w:r w:rsidRPr="00404AFC">
              <w:rPr>
                <w:rFonts w:ascii="Arial" w:hAnsi="Arial"/>
                <w:sz w:val="18"/>
                <w:szCs w:val="18"/>
              </w:rPr>
              <w:t>Comment/Observation: 1) “Doesn't say what to do here” 2) “Add, what you need to do here.” 3) Add "The driver may need to slow down".</w:t>
            </w:r>
            <w:r w:rsidRPr="00404AFC">
              <w:rPr>
                <w:rFonts w:ascii="Arial" w:hAnsi="Arial"/>
                <w:sz w:val="18"/>
                <w:szCs w:val="18"/>
              </w:rPr>
              <w:br/>
              <w:t>Problem: Three comments identify that the subsection on vehicles entering the driver’s path was inconsistent with the structure of other sections where the action of the driver is described.</w:t>
            </w:r>
            <w:r w:rsidRPr="00404AFC">
              <w:rPr>
                <w:rFonts w:ascii="Arial" w:hAnsi="Arial"/>
                <w:sz w:val="18"/>
                <w:szCs w:val="18"/>
              </w:rPr>
              <w:br/>
              <w:t>Decision: Added “The driver may need to slow down or stop.”</w:t>
            </w:r>
          </w:p>
        </w:tc>
        <w:tc>
          <w:tcPr>
            <w:tcW w:w="1314" w:type="dxa"/>
          </w:tcPr>
          <w:p w14:paraId="164E1F17" w14:textId="77777777" w:rsidR="00DA0753" w:rsidRPr="00404AFC" w:rsidRDefault="00320306" w:rsidP="00404AFC">
            <w:pPr>
              <w:widowControl w:val="0"/>
              <w:spacing w:line="276" w:lineRule="auto"/>
              <w:rPr>
                <w:rFonts w:ascii="Arial" w:hAnsi="Arial"/>
                <w:sz w:val="18"/>
                <w:szCs w:val="18"/>
              </w:rPr>
            </w:pPr>
            <w:r w:rsidRPr="00404AFC">
              <w:rPr>
                <w:rFonts w:ascii="Arial" w:hAnsi="Arial"/>
                <w:sz w:val="18"/>
                <w:szCs w:val="18"/>
              </w:rPr>
              <w:t>Total</w:t>
            </w:r>
            <w:r w:rsidR="007F23BE">
              <w:rPr>
                <w:rFonts w:ascii="Arial" w:hAnsi="Arial"/>
                <w:sz w:val="18"/>
                <w:szCs w:val="18"/>
              </w:rPr>
              <w:t xml:space="preserve"> </w:t>
            </w:r>
            <w:r w:rsidRPr="00404AFC">
              <w:rPr>
                <w:rFonts w:ascii="Arial" w:hAnsi="Arial"/>
                <w:sz w:val="18"/>
                <w:szCs w:val="18"/>
              </w:rPr>
              <w:t>= 11 comments</w:t>
            </w:r>
          </w:p>
        </w:tc>
        <w:tc>
          <w:tcPr>
            <w:tcW w:w="2473" w:type="dxa"/>
          </w:tcPr>
          <w:p w14:paraId="4E0B745F" w14:textId="77777777" w:rsidR="00320306" w:rsidRPr="00404AFC" w:rsidRDefault="00320306" w:rsidP="00404AFC">
            <w:pPr>
              <w:widowControl w:val="0"/>
              <w:spacing w:line="276" w:lineRule="auto"/>
              <w:rPr>
                <w:rFonts w:ascii="Arial" w:hAnsi="Arial"/>
                <w:sz w:val="18"/>
                <w:szCs w:val="18"/>
              </w:rPr>
            </w:pPr>
            <w:r w:rsidRPr="00404AFC">
              <w:rPr>
                <w:rFonts w:ascii="Arial" w:hAnsi="Arial"/>
                <w:sz w:val="18"/>
                <w:szCs w:val="18"/>
              </w:rPr>
              <w:t>Comments/Observation: 1) Doesn't think "stop signs are critical items" is needed 2) Doesn't know if it is necessary to repeat "The driver must stop at this sign", because it is already said</w:t>
            </w:r>
            <w:r w:rsidRPr="00404AFC">
              <w:rPr>
                <w:rFonts w:ascii="Arial" w:hAnsi="Arial"/>
                <w:sz w:val="18"/>
                <w:szCs w:val="18"/>
              </w:rPr>
              <w:br/>
              <w:t>Problem: Two subjects complained of repetition</w:t>
            </w:r>
            <w:r w:rsidRPr="00404AFC">
              <w:rPr>
                <w:rFonts w:ascii="Arial" w:hAnsi="Arial"/>
                <w:sz w:val="18"/>
                <w:szCs w:val="18"/>
              </w:rPr>
              <w:br/>
              <w:t>Decision: No change because repetition supports predictability</w:t>
            </w:r>
          </w:p>
        </w:tc>
        <w:tc>
          <w:tcPr>
            <w:tcW w:w="1314" w:type="dxa"/>
          </w:tcPr>
          <w:p w14:paraId="287C3123" w14:textId="77777777" w:rsidR="00DA0753" w:rsidRPr="00404AFC" w:rsidRDefault="00320306" w:rsidP="00404AFC">
            <w:pPr>
              <w:widowControl w:val="0"/>
              <w:spacing w:line="276" w:lineRule="auto"/>
              <w:rPr>
                <w:rFonts w:ascii="Arial" w:hAnsi="Arial"/>
                <w:sz w:val="18"/>
                <w:szCs w:val="18"/>
              </w:rPr>
            </w:pPr>
            <w:r w:rsidRPr="00404AFC">
              <w:rPr>
                <w:rFonts w:ascii="Arial" w:hAnsi="Arial"/>
                <w:sz w:val="18"/>
                <w:szCs w:val="18"/>
              </w:rPr>
              <w:t>Total</w:t>
            </w:r>
            <w:r w:rsidR="007F23BE">
              <w:rPr>
                <w:rFonts w:ascii="Arial" w:hAnsi="Arial"/>
                <w:sz w:val="18"/>
                <w:szCs w:val="18"/>
              </w:rPr>
              <w:t xml:space="preserve"> </w:t>
            </w:r>
            <w:r w:rsidRPr="00404AFC">
              <w:rPr>
                <w:rFonts w:ascii="Arial" w:hAnsi="Arial"/>
                <w:sz w:val="18"/>
                <w:szCs w:val="18"/>
              </w:rPr>
              <w:t>= 30 comments</w:t>
            </w:r>
          </w:p>
        </w:tc>
      </w:tr>
      <w:tr w:rsidR="00320306" w:rsidRPr="00404AFC" w14:paraId="300EFDF8" w14:textId="77777777" w:rsidTr="007F23BE">
        <w:tc>
          <w:tcPr>
            <w:tcW w:w="1360" w:type="dxa"/>
          </w:tcPr>
          <w:p w14:paraId="25C3EEFD" w14:textId="77777777" w:rsidR="00DA0753" w:rsidRPr="00404AFC" w:rsidRDefault="00320306" w:rsidP="00404AFC">
            <w:pPr>
              <w:widowControl w:val="0"/>
              <w:spacing w:line="276" w:lineRule="auto"/>
              <w:rPr>
                <w:rFonts w:ascii="Arial" w:hAnsi="Arial"/>
                <w:sz w:val="18"/>
                <w:szCs w:val="18"/>
              </w:rPr>
            </w:pPr>
            <w:r w:rsidRPr="00404AFC">
              <w:rPr>
                <w:rFonts w:ascii="Arial" w:hAnsi="Arial"/>
                <w:sz w:val="18"/>
                <w:szCs w:val="18"/>
              </w:rPr>
              <w:t>People with ASD may generalize skills to new environments when they can recognize the similarities between environments.</w:t>
            </w:r>
          </w:p>
        </w:tc>
        <w:tc>
          <w:tcPr>
            <w:tcW w:w="1336" w:type="dxa"/>
          </w:tcPr>
          <w:p w14:paraId="68B4266A" w14:textId="77777777" w:rsidR="00DA0753" w:rsidRPr="00404AFC" w:rsidRDefault="00320306" w:rsidP="00404AFC">
            <w:pPr>
              <w:widowControl w:val="0"/>
              <w:spacing w:line="276" w:lineRule="auto"/>
              <w:rPr>
                <w:rFonts w:ascii="Arial" w:hAnsi="Arial"/>
                <w:sz w:val="18"/>
                <w:szCs w:val="18"/>
              </w:rPr>
            </w:pPr>
            <w:r w:rsidRPr="00404AFC">
              <w:rPr>
                <w:rFonts w:ascii="Arial" w:hAnsi="Arial"/>
                <w:sz w:val="18"/>
                <w:szCs w:val="18"/>
              </w:rPr>
              <w:t>(National Institute of Mental Health, 2016)</w:t>
            </w:r>
          </w:p>
        </w:tc>
        <w:tc>
          <w:tcPr>
            <w:tcW w:w="2273" w:type="dxa"/>
          </w:tcPr>
          <w:p w14:paraId="6232ADC9" w14:textId="77777777" w:rsidR="00DA0753" w:rsidRPr="00404AFC" w:rsidRDefault="00320306" w:rsidP="00404AFC">
            <w:pPr>
              <w:widowControl w:val="0"/>
              <w:spacing w:line="276" w:lineRule="auto"/>
              <w:rPr>
                <w:rFonts w:ascii="Arial" w:hAnsi="Arial"/>
                <w:sz w:val="18"/>
                <w:szCs w:val="18"/>
              </w:rPr>
            </w:pPr>
            <w:r w:rsidRPr="00404AFC">
              <w:rPr>
                <w:rFonts w:ascii="Arial" w:hAnsi="Arial"/>
                <w:sz w:val="18"/>
                <w:szCs w:val="18"/>
              </w:rPr>
              <w:t>Comment/Observation: 1) Asks about missing pedestrian sign, 2) Asks the question: "Do I have to let people cross the street if there's no sign?"</w:t>
            </w:r>
            <w:r w:rsidRPr="00404AFC">
              <w:rPr>
                <w:rFonts w:ascii="Arial" w:hAnsi="Arial"/>
                <w:sz w:val="18"/>
                <w:szCs w:val="18"/>
              </w:rPr>
              <w:br/>
              <w:t>Problem: Two subjects did not understand what action the driver should take when there are pedestrians crossing without a sign.</w:t>
            </w:r>
            <w:r w:rsidRPr="00404AFC">
              <w:rPr>
                <w:rFonts w:ascii="Arial" w:hAnsi="Arial"/>
                <w:sz w:val="18"/>
                <w:szCs w:val="18"/>
              </w:rPr>
              <w:br/>
              <w:t>Decision: Provide text to explain that the driver must yield to pedestrians whether there is a sign or not.</w:t>
            </w:r>
          </w:p>
        </w:tc>
        <w:tc>
          <w:tcPr>
            <w:tcW w:w="1314" w:type="dxa"/>
          </w:tcPr>
          <w:p w14:paraId="4D41ECD5" w14:textId="77777777" w:rsidR="00DA0753" w:rsidRPr="00404AFC" w:rsidRDefault="00320306" w:rsidP="00404AFC">
            <w:pPr>
              <w:widowControl w:val="0"/>
              <w:spacing w:line="276" w:lineRule="auto"/>
              <w:rPr>
                <w:rFonts w:ascii="Arial" w:hAnsi="Arial"/>
                <w:sz w:val="18"/>
                <w:szCs w:val="18"/>
              </w:rPr>
            </w:pPr>
            <w:r w:rsidRPr="00404AFC">
              <w:rPr>
                <w:rFonts w:ascii="Arial" w:hAnsi="Arial"/>
                <w:sz w:val="18"/>
                <w:szCs w:val="18"/>
              </w:rPr>
              <w:t>Total</w:t>
            </w:r>
            <w:r w:rsidR="007F23BE">
              <w:rPr>
                <w:rFonts w:ascii="Arial" w:hAnsi="Arial"/>
                <w:sz w:val="18"/>
                <w:szCs w:val="18"/>
              </w:rPr>
              <w:t xml:space="preserve"> </w:t>
            </w:r>
            <w:r w:rsidRPr="00404AFC">
              <w:rPr>
                <w:rFonts w:ascii="Arial" w:hAnsi="Arial"/>
                <w:sz w:val="18"/>
                <w:szCs w:val="18"/>
              </w:rPr>
              <w:t>=7 comments</w:t>
            </w:r>
          </w:p>
        </w:tc>
        <w:tc>
          <w:tcPr>
            <w:tcW w:w="2473" w:type="dxa"/>
          </w:tcPr>
          <w:p w14:paraId="75278809" w14:textId="77777777" w:rsidR="00DA0753" w:rsidRPr="00404AFC" w:rsidRDefault="00320306" w:rsidP="00404AFC">
            <w:pPr>
              <w:widowControl w:val="0"/>
              <w:spacing w:line="276" w:lineRule="auto"/>
              <w:rPr>
                <w:rFonts w:ascii="Arial" w:hAnsi="Arial"/>
                <w:sz w:val="18"/>
                <w:szCs w:val="18"/>
              </w:rPr>
            </w:pPr>
            <w:r w:rsidRPr="00404AFC">
              <w:rPr>
                <w:rFonts w:ascii="Arial" w:hAnsi="Arial"/>
                <w:sz w:val="18"/>
                <w:szCs w:val="18"/>
              </w:rPr>
              <w:t>Comment/Observation: You have already read about red and green lights in the critical items - seems unnecessary at this point.</w:t>
            </w:r>
            <w:r w:rsidRPr="00404AFC">
              <w:rPr>
                <w:rFonts w:ascii="Arial" w:hAnsi="Arial"/>
                <w:sz w:val="18"/>
                <w:szCs w:val="18"/>
              </w:rPr>
              <w:br/>
              <w:t>Problem: The subject was complaining about redundancy from Critical item subsection to the Prioritization subsection</w:t>
            </w:r>
            <w:r w:rsidRPr="00404AFC">
              <w:rPr>
                <w:rFonts w:ascii="Arial" w:hAnsi="Arial"/>
                <w:sz w:val="18"/>
                <w:szCs w:val="18"/>
              </w:rPr>
              <w:br/>
              <w:t>Decision: No change, the present wording and example supports generalizing information to a new situation.</w:t>
            </w:r>
          </w:p>
        </w:tc>
        <w:tc>
          <w:tcPr>
            <w:tcW w:w="1314" w:type="dxa"/>
          </w:tcPr>
          <w:p w14:paraId="089AA740" w14:textId="77777777" w:rsidR="00DA0753" w:rsidRPr="00404AFC" w:rsidRDefault="00320306" w:rsidP="00404AFC">
            <w:pPr>
              <w:widowControl w:val="0"/>
              <w:spacing w:line="276" w:lineRule="auto"/>
              <w:rPr>
                <w:rFonts w:ascii="Arial" w:hAnsi="Arial"/>
                <w:sz w:val="18"/>
                <w:szCs w:val="18"/>
              </w:rPr>
            </w:pPr>
            <w:r w:rsidRPr="00404AFC">
              <w:rPr>
                <w:rFonts w:ascii="Arial" w:hAnsi="Arial"/>
                <w:sz w:val="18"/>
                <w:szCs w:val="18"/>
              </w:rPr>
              <w:t>Total</w:t>
            </w:r>
            <w:r w:rsidR="007F23BE">
              <w:rPr>
                <w:rFonts w:ascii="Arial" w:hAnsi="Arial"/>
                <w:sz w:val="18"/>
                <w:szCs w:val="18"/>
              </w:rPr>
              <w:t xml:space="preserve"> </w:t>
            </w:r>
            <w:r w:rsidRPr="00404AFC">
              <w:rPr>
                <w:rFonts w:ascii="Arial" w:hAnsi="Arial"/>
                <w:sz w:val="18"/>
                <w:szCs w:val="18"/>
              </w:rPr>
              <w:t>= 1 comments</w:t>
            </w:r>
          </w:p>
        </w:tc>
      </w:tr>
    </w:tbl>
    <w:p w14:paraId="4A31E404" w14:textId="77777777" w:rsidR="00395640" w:rsidRDefault="00395640" w:rsidP="00316445">
      <w:pPr>
        <w:widowControl w:val="0"/>
        <w:spacing w:line="300" w:lineRule="auto"/>
        <w:jc w:val="both"/>
        <w:rPr>
          <w:rFonts w:ascii="Arial" w:hAnsi="Arial"/>
          <w:sz w:val="22"/>
          <w:szCs w:val="22"/>
        </w:rPr>
      </w:pPr>
    </w:p>
    <w:p w14:paraId="77054DE2" w14:textId="77777777" w:rsidR="00395640" w:rsidRPr="00395640" w:rsidRDefault="00395640" w:rsidP="00316445">
      <w:pPr>
        <w:widowControl w:val="0"/>
        <w:spacing w:line="300" w:lineRule="auto"/>
        <w:jc w:val="both"/>
        <w:rPr>
          <w:rFonts w:ascii="Arial" w:hAnsi="Arial"/>
          <w:b/>
          <w:bCs/>
          <w:i/>
          <w:iCs/>
          <w:sz w:val="24"/>
          <w:szCs w:val="24"/>
        </w:rPr>
      </w:pPr>
      <w:r w:rsidRPr="00395640">
        <w:rPr>
          <w:rFonts w:ascii="Arial" w:hAnsi="Arial"/>
          <w:b/>
          <w:bCs/>
          <w:i/>
          <w:iCs/>
          <w:sz w:val="24"/>
          <w:szCs w:val="24"/>
        </w:rPr>
        <w:t>Changes to the Drive Focus App</w:t>
      </w:r>
    </w:p>
    <w:p w14:paraId="2189CE8A" w14:textId="77777777" w:rsidR="00395640" w:rsidRDefault="00395640" w:rsidP="00316445">
      <w:pPr>
        <w:widowControl w:val="0"/>
        <w:spacing w:line="300" w:lineRule="auto"/>
        <w:jc w:val="both"/>
        <w:rPr>
          <w:rFonts w:ascii="Arial" w:hAnsi="Arial"/>
          <w:sz w:val="22"/>
          <w:szCs w:val="22"/>
        </w:rPr>
      </w:pPr>
      <w:r w:rsidRPr="00395640">
        <w:rPr>
          <w:rFonts w:ascii="Arial" w:hAnsi="Arial"/>
          <w:sz w:val="22"/>
          <w:szCs w:val="22"/>
        </w:rPr>
        <w:t>Based on the participants’ comments and the researchers’ observations, 195 changes were made to the App during the usability evaluation and are summarized in Table 4. The total number of comments/observations that resulted in a change across all four rounds was 259. Multiple comments in some cases led to a single change. Some changes were deferred to the next version of the App because of financial constraints that prevented major architectural changes to the App’s technology (e.g., adding interactive videos to the Training section).</w:t>
      </w:r>
    </w:p>
    <w:p w14:paraId="3EC54C4A" w14:textId="77777777" w:rsidR="00395640" w:rsidRDefault="00395640" w:rsidP="00316445">
      <w:pPr>
        <w:widowControl w:val="0"/>
        <w:spacing w:line="300" w:lineRule="auto"/>
        <w:jc w:val="both"/>
        <w:rPr>
          <w:rFonts w:ascii="Arial" w:hAnsi="Arial"/>
          <w:sz w:val="22"/>
          <w:szCs w:val="22"/>
        </w:rPr>
      </w:pPr>
    </w:p>
    <w:p w14:paraId="320C89A7" w14:textId="77777777" w:rsidR="00395640" w:rsidRPr="00C81EDD" w:rsidRDefault="00395640" w:rsidP="007F23BE">
      <w:pPr>
        <w:widowControl w:val="0"/>
        <w:spacing w:line="288" w:lineRule="auto"/>
        <w:jc w:val="center"/>
        <w:rPr>
          <w:rFonts w:ascii="Arial" w:hAnsi="Arial"/>
          <w:b/>
          <w:bCs/>
          <w:i/>
          <w:iCs/>
          <w:sz w:val="21"/>
          <w:szCs w:val="21"/>
        </w:rPr>
      </w:pPr>
      <w:r w:rsidRPr="00C81EDD">
        <w:rPr>
          <w:rFonts w:ascii="Arial" w:hAnsi="Arial"/>
          <w:b/>
          <w:bCs/>
          <w:i/>
          <w:iCs/>
          <w:sz w:val="21"/>
          <w:szCs w:val="21"/>
        </w:rPr>
        <w:t>T</w:t>
      </w:r>
      <w:r w:rsidR="00C81EDD" w:rsidRPr="00C81EDD">
        <w:rPr>
          <w:rFonts w:ascii="Arial" w:hAnsi="Arial"/>
          <w:b/>
          <w:bCs/>
          <w:i/>
          <w:iCs/>
          <w:sz w:val="21"/>
          <w:szCs w:val="21"/>
        </w:rPr>
        <w:t>able 4: Changes to the Drive Focus App per Category and Round</w:t>
      </w:r>
    </w:p>
    <w:tbl>
      <w:tblPr>
        <w:tblStyle w:val="TableGrid"/>
        <w:tblW w:w="0" w:type="auto"/>
        <w:jc w:val="center"/>
        <w:tblLook w:val="04A0" w:firstRow="1" w:lastRow="0" w:firstColumn="1" w:lastColumn="0" w:noHBand="0" w:noVBand="1"/>
      </w:tblPr>
      <w:tblGrid>
        <w:gridCol w:w="3096"/>
        <w:gridCol w:w="1656"/>
        <w:gridCol w:w="1656"/>
        <w:gridCol w:w="1656"/>
        <w:gridCol w:w="1656"/>
      </w:tblGrid>
      <w:tr w:rsidR="00320306" w:rsidRPr="007F23BE" w14:paraId="132D4FFB" w14:textId="77777777" w:rsidTr="00670EF2">
        <w:trPr>
          <w:cantSplit/>
          <w:tblHeader/>
          <w:jc w:val="center"/>
        </w:trPr>
        <w:tc>
          <w:tcPr>
            <w:tcW w:w="3096" w:type="dxa"/>
            <w:vAlign w:val="center"/>
          </w:tcPr>
          <w:p w14:paraId="26098C2F" w14:textId="77777777" w:rsidR="00320306" w:rsidRPr="007F23BE" w:rsidRDefault="00CB0CF4" w:rsidP="007F23BE">
            <w:pPr>
              <w:widowControl w:val="0"/>
              <w:spacing w:line="276" w:lineRule="auto"/>
              <w:jc w:val="center"/>
              <w:rPr>
                <w:rFonts w:ascii="Arial" w:hAnsi="Arial"/>
                <w:b/>
                <w:bCs/>
                <w:sz w:val="18"/>
                <w:szCs w:val="18"/>
              </w:rPr>
            </w:pPr>
            <w:r w:rsidRPr="007F23BE">
              <w:rPr>
                <w:rFonts w:ascii="Arial" w:hAnsi="Arial"/>
                <w:b/>
                <w:bCs/>
                <w:sz w:val="18"/>
                <w:szCs w:val="18"/>
              </w:rPr>
              <w:t>Changes made by category</w:t>
            </w:r>
          </w:p>
        </w:tc>
        <w:tc>
          <w:tcPr>
            <w:tcW w:w="1656" w:type="dxa"/>
            <w:vAlign w:val="center"/>
          </w:tcPr>
          <w:p w14:paraId="5753A99C" w14:textId="77777777" w:rsidR="00320306" w:rsidRPr="007F23BE" w:rsidRDefault="00320306" w:rsidP="007F23BE">
            <w:pPr>
              <w:widowControl w:val="0"/>
              <w:spacing w:line="276" w:lineRule="auto"/>
              <w:jc w:val="center"/>
              <w:rPr>
                <w:rFonts w:ascii="Arial" w:hAnsi="Arial"/>
                <w:b/>
                <w:bCs/>
                <w:sz w:val="18"/>
                <w:szCs w:val="18"/>
              </w:rPr>
            </w:pPr>
            <w:r w:rsidRPr="007F23BE">
              <w:rPr>
                <w:rFonts w:ascii="Arial" w:hAnsi="Arial"/>
                <w:b/>
                <w:bCs/>
                <w:sz w:val="18"/>
                <w:szCs w:val="18"/>
              </w:rPr>
              <w:t>Round One</w:t>
            </w:r>
            <w:r w:rsidRPr="007F23BE">
              <w:rPr>
                <w:rFonts w:ascii="Arial" w:hAnsi="Arial"/>
                <w:b/>
                <w:bCs/>
                <w:sz w:val="18"/>
                <w:szCs w:val="18"/>
              </w:rPr>
              <w:br/>
            </w:r>
            <w:r w:rsidRPr="007F23BE">
              <w:rPr>
                <w:rFonts w:ascii="Arial" w:hAnsi="Arial"/>
                <w:b/>
                <w:bCs/>
                <w:i/>
                <w:iCs/>
                <w:sz w:val="18"/>
                <w:szCs w:val="18"/>
              </w:rPr>
              <w:t>n</w:t>
            </w:r>
            <w:r w:rsidRPr="007F23BE">
              <w:rPr>
                <w:rFonts w:ascii="Arial" w:hAnsi="Arial"/>
                <w:b/>
                <w:bCs/>
                <w:sz w:val="18"/>
                <w:szCs w:val="18"/>
              </w:rPr>
              <w:t xml:space="preserve"> = 5</w:t>
            </w:r>
            <w:r w:rsidRPr="007F23BE">
              <w:rPr>
                <w:rFonts w:ascii="Arial" w:hAnsi="Arial"/>
                <w:b/>
                <w:bCs/>
                <w:sz w:val="18"/>
                <w:szCs w:val="18"/>
              </w:rPr>
              <w:br/>
              <w:t>(Without ASD)</w:t>
            </w:r>
          </w:p>
        </w:tc>
        <w:tc>
          <w:tcPr>
            <w:tcW w:w="1656" w:type="dxa"/>
            <w:vAlign w:val="center"/>
          </w:tcPr>
          <w:p w14:paraId="3F9EAAE6" w14:textId="77777777" w:rsidR="00320306" w:rsidRPr="007F23BE" w:rsidRDefault="00320306" w:rsidP="007F23BE">
            <w:pPr>
              <w:widowControl w:val="0"/>
              <w:spacing w:line="276" w:lineRule="auto"/>
              <w:jc w:val="center"/>
              <w:rPr>
                <w:rFonts w:ascii="Arial" w:hAnsi="Arial"/>
                <w:b/>
                <w:bCs/>
                <w:sz w:val="18"/>
                <w:szCs w:val="18"/>
              </w:rPr>
            </w:pPr>
            <w:r w:rsidRPr="007F23BE">
              <w:rPr>
                <w:rFonts w:ascii="Arial" w:hAnsi="Arial"/>
                <w:b/>
                <w:bCs/>
                <w:sz w:val="18"/>
                <w:szCs w:val="18"/>
              </w:rPr>
              <w:t>Round Two</w:t>
            </w:r>
            <w:r w:rsidRPr="007F23BE">
              <w:rPr>
                <w:rFonts w:ascii="Arial" w:hAnsi="Arial"/>
                <w:b/>
                <w:bCs/>
                <w:sz w:val="18"/>
                <w:szCs w:val="18"/>
              </w:rPr>
              <w:br/>
            </w:r>
            <w:r w:rsidRPr="007F23BE">
              <w:rPr>
                <w:rFonts w:ascii="Arial" w:hAnsi="Arial"/>
                <w:b/>
                <w:bCs/>
                <w:i/>
                <w:iCs/>
                <w:sz w:val="18"/>
                <w:szCs w:val="18"/>
              </w:rPr>
              <w:t>n</w:t>
            </w:r>
            <w:r w:rsidRPr="007F23BE">
              <w:rPr>
                <w:rFonts w:ascii="Arial" w:hAnsi="Arial"/>
                <w:b/>
                <w:bCs/>
                <w:sz w:val="18"/>
                <w:szCs w:val="18"/>
              </w:rPr>
              <w:t xml:space="preserve"> = 6</w:t>
            </w:r>
            <w:r w:rsidRPr="007F23BE">
              <w:rPr>
                <w:rFonts w:ascii="Arial" w:hAnsi="Arial"/>
                <w:b/>
                <w:bCs/>
                <w:sz w:val="18"/>
                <w:szCs w:val="18"/>
              </w:rPr>
              <w:br/>
              <w:t>(With ASD)</w:t>
            </w:r>
          </w:p>
        </w:tc>
        <w:tc>
          <w:tcPr>
            <w:tcW w:w="1656" w:type="dxa"/>
            <w:vAlign w:val="center"/>
          </w:tcPr>
          <w:p w14:paraId="450F229B" w14:textId="77777777" w:rsidR="00320306" w:rsidRPr="007F23BE" w:rsidRDefault="00320306" w:rsidP="007F23BE">
            <w:pPr>
              <w:widowControl w:val="0"/>
              <w:spacing w:line="276" w:lineRule="auto"/>
              <w:jc w:val="center"/>
              <w:rPr>
                <w:rFonts w:ascii="Arial" w:hAnsi="Arial"/>
                <w:b/>
                <w:bCs/>
                <w:sz w:val="18"/>
                <w:szCs w:val="18"/>
              </w:rPr>
            </w:pPr>
            <w:r w:rsidRPr="007F23BE">
              <w:rPr>
                <w:rFonts w:ascii="Arial" w:hAnsi="Arial"/>
                <w:b/>
                <w:bCs/>
                <w:sz w:val="18"/>
                <w:szCs w:val="18"/>
              </w:rPr>
              <w:t>Round Three</w:t>
            </w:r>
            <w:r w:rsidRPr="007F23BE">
              <w:rPr>
                <w:rFonts w:ascii="Arial" w:hAnsi="Arial"/>
                <w:b/>
                <w:bCs/>
                <w:sz w:val="18"/>
                <w:szCs w:val="18"/>
              </w:rPr>
              <w:br/>
            </w:r>
            <w:r w:rsidRPr="007F23BE">
              <w:rPr>
                <w:rFonts w:ascii="Arial" w:hAnsi="Arial"/>
                <w:b/>
                <w:bCs/>
                <w:i/>
                <w:iCs/>
                <w:sz w:val="18"/>
                <w:szCs w:val="18"/>
              </w:rPr>
              <w:t>n</w:t>
            </w:r>
            <w:r w:rsidRPr="007F23BE">
              <w:rPr>
                <w:rFonts w:ascii="Arial" w:hAnsi="Arial"/>
                <w:b/>
                <w:bCs/>
                <w:sz w:val="18"/>
                <w:szCs w:val="18"/>
              </w:rPr>
              <w:t xml:space="preserve"> = 8</w:t>
            </w:r>
            <w:r w:rsidRPr="007F23BE">
              <w:rPr>
                <w:rFonts w:ascii="Arial" w:hAnsi="Arial"/>
                <w:b/>
                <w:bCs/>
                <w:sz w:val="18"/>
                <w:szCs w:val="18"/>
              </w:rPr>
              <w:br/>
              <w:t>(Without ASD)</w:t>
            </w:r>
          </w:p>
        </w:tc>
        <w:tc>
          <w:tcPr>
            <w:tcW w:w="1656" w:type="dxa"/>
            <w:vAlign w:val="center"/>
          </w:tcPr>
          <w:p w14:paraId="70AF611C" w14:textId="77777777" w:rsidR="00320306" w:rsidRPr="007F23BE" w:rsidRDefault="00320306" w:rsidP="007F23BE">
            <w:pPr>
              <w:widowControl w:val="0"/>
              <w:spacing w:line="276" w:lineRule="auto"/>
              <w:jc w:val="center"/>
              <w:rPr>
                <w:rFonts w:ascii="Arial" w:hAnsi="Arial"/>
                <w:b/>
                <w:bCs/>
                <w:sz w:val="18"/>
                <w:szCs w:val="18"/>
              </w:rPr>
            </w:pPr>
            <w:r w:rsidRPr="007F23BE">
              <w:rPr>
                <w:rFonts w:ascii="Arial" w:hAnsi="Arial"/>
                <w:b/>
                <w:bCs/>
                <w:sz w:val="18"/>
                <w:szCs w:val="18"/>
              </w:rPr>
              <w:t>Round Four</w:t>
            </w:r>
            <w:r w:rsidRPr="007F23BE">
              <w:rPr>
                <w:rFonts w:ascii="Arial" w:hAnsi="Arial"/>
                <w:b/>
                <w:bCs/>
                <w:sz w:val="18"/>
                <w:szCs w:val="18"/>
              </w:rPr>
              <w:br/>
            </w:r>
            <w:r w:rsidRPr="007F23BE">
              <w:rPr>
                <w:rFonts w:ascii="Arial" w:hAnsi="Arial"/>
                <w:b/>
                <w:bCs/>
                <w:i/>
                <w:iCs/>
                <w:sz w:val="18"/>
                <w:szCs w:val="18"/>
              </w:rPr>
              <w:t>n</w:t>
            </w:r>
            <w:r w:rsidRPr="007F23BE">
              <w:rPr>
                <w:rFonts w:ascii="Arial" w:hAnsi="Arial"/>
                <w:b/>
                <w:bCs/>
                <w:sz w:val="18"/>
                <w:szCs w:val="18"/>
              </w:rPr>
              <w:t xml:space="preserve"> = 5</w:t>
            </w:r>
            <w:r w:rsidRPr="007F23BE">
              <w:rPr>
                <w:rFonts w:ascii="Arial" w:hAnsi="Arial"/>
                <w:b/>
                <w:bCs/>
                <w:sz w:val="18"/>
                <w:szCs w:val="18"/>
              </w:rPr>
              <w:br/>
              <w:t>(With ASD)</w:t>
            </w:r>
          </w:p>
        </w:tc>
      </w:tr>
      <w:tr w:rsidR="00320306" w:rsidRPr="007F23BE" w14:paraId="4DF0D1CB" w14:textId="77777777" w:rsidTr="00670EF2">
        <w:trPr>
          <w:cantSplit/>
          <w:jc w:val="center"/>
        </w:trPr>
        <w:tc>
          <w:tcPr>
            <w:tcW w:w="3096" w:type="dxa"/>
          </w:tcPr>
          <w:p w14:paraId="4C621DBC" w14:textId="77777777" w:rsidR="00320306" w:rsidRPr="007F23BE" w:rsidRDefault="00320306" w:rsidP="007F23BE">
            <w:pPr>
              <w:widowControl w:val="0"/>
              <w:spacing w:line="276" w:lineRule="auto"/>
              <w:rPr>
                <w:rFonts w:ascii="Arial" w:hAnsi="Arial"/>
                <w:b/>
                <w:bCs/>
                <w:i/>
                <w:iCs/>
                <w:sz w:val="18"/>
                <w:szCs w:val="18"/>
              </w:rPr>
            </w:pPr>
            <w:r w:rsidRPr="007F23BE">
              <w:rPr>
                <w:rFonts w:ascii="Arial" w:hAnsi="Arial"/>
                <w:b/>
                <w:bCs/>
                <w:i/>
                <w:iCs/>
                <w:sz w:val="18"/>
                <w:szCs w:val="18"/>
              </w:rPr>
              <w:t xml:space="preserve">Total </w:t>
            </w:r>
            <w:r w:rsidR="00CB0CF4" w:rsidRPr="007F23BE">
              <w:rPr>
                <w:rFonts w:ascii="Arial" w:hAnsi="Arial"/>
                <w:b/>
                <w:bCs/>
                <w:i/>
                <w:iCs/>
                <w:sz w:val="18"/>
                <w:szCs w:val="18"/>
              </w:rPr>
              <w:t>n</w:t>
            </w:r>
            <w:r w:rsidRPr="007F23BE">
              <w:rPr>
                <w:rFonts w:ascii="Arial" w:hAnsi="Arial"/>
                <w:b/>
                <w:bCs/>
                <w:i/>
                <w:iCs/>
                <w:sz w:val="18"/>
                <w:szCs w:val="18"/>
              </w:rPr>
              <w:t xml:space="preserve">umber of </w:t>
            </w:r>
            <w:r w:rsidR="00CB0CF4" w:rsidRPr="007F23BE">
              <w:rPr>
                <w:rFonts w:ascii="Arial" w:hAnsi="Arial"/>
                <w:b/>
                <w:bCs/>
                <w:i/>
                <w:iCs/>
                <w:sz w:val="18"/>
                <w:szCs w:val="18"/>
              </w:rPr>
              <w:t>c</w:t>
            </w:r>
            <w:r w:rsidRPr="007F23BE">
              <w:rPr>
                <w:rFonts w:ascii="Arial" w:hAnsi="Arial"/>
                <w:b/>
                <w:bCs/>
                <w:i/>
                <w:iCs/>
                <w:sz w:val="18"/>
                <w:szCs w:val="18"/>
              </w:rPr>
              <w:t>omments</w:t>
            </w:r>
            <w:r w:rsidR="00CB0CF4" w:rsidRPr="007F23BE">
              <w:rPr>
                <w:rFonts w:ascii="Arial" w:hAnsi="Arial"/>
                <w:b/>
                <w:bCs/>
                <w:i/>
                <w:iCs/>
                <w:sz w:val="18"/>
                <w:szCs w:val="18"/>
              </w:rPr>
              <w:t xml:space="preserve"> that resulted in a change</w:t>
            </w:r>
          </w:p>
        </w:tc>
        <w:tc>
          <w:tcPr>
            <w:tcW w:w="1656" w:type="dxa"/>
            <w:vAlign w:val="center"/>
          </w:tcPr>
          <w:p w14:paraId="6B1B8F0F"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132</w:t>
            </w:r>
          </w:p>
        </w:tc>
        <w:tc>
          <w:tcPr>
            <w:tcW w:w="1656" w:type="dxa"/>
            <w:vAlign w:val="center"/>
          </w:tcPr>
          <w:p w14:paraId="1B4C2385"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32</w:t>
            </w:r>
          </w:p>
        </w:tc>
        <w:tc>
          <w:tcPr>
            <w:tcW w:w="1656" w:type="dxa"/>
            <w:vAlign w:val="center"/>
          </w:tcPr>
          <w:p w14:paraId="52FB5C8A"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83</w:t>
            </w:r>
          </w:p>
        </w:tc>
        <w:tc>
          <w:tcPr>
            <w:tcW w:w="1656" w:type="dxa"/>
            <w:vAlign w:val="center"/>
          </w:tcPr>
          <w:p w14:paraId="1019EEF4"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12</w:t>
            </w:r>
          </w:p>
        </w:tc>
      </w:tr>
      <w:tr w:rsidR="00320306" w:rsidRPr="007F23BE" w14:paraId="66C0C622" w14:textId="77777777" w:rsidTr="00670EF2">
        <w:trPr>
          <w:cantSplit/>
          <w:jc w:val="center"/>
        </w:trPr>
        <w:tc>
          <w:tcPr>
            <w:tcW w:w="3096" w:type="dxa"/>
          </w:tcPr>
          <w:p w14:paraId="2AAD39B4" w14:textId="77777777" w:rsidR="00320306" w:rsidRPr="007F23BE" w:rsidRDefault="00CB0CF4" w:rsidP="007F23BE">
            <w:pPr>
              <w:widowControl w:val="0"/>
              <w:spacing w:line="276" w:lineRule="auto"/>
              <w:rPr>
                <w:rFonts w:ascii="Arial" w:hAnsi="Arial"/>
                <w:b/>
                <w:bCs/>
                <w:i/>
                <w:iCs/>
                <w:sz w:val="18"/>
                <w:szCs w:val="18"/>
              </w:rPr>
            </w:pPr>
            <w:r w:rsidRPr="007F23BE">
              <w:rPr>
                <w:rFonts w:ascii="Arial" w:hAnsi="Arial"/>
                <w:b/>
                <w:bCs/>
                <w:i/>
                <w:iCs/>
                <w:sz w:val="18"/>
                <w:szCs w:val="18"/>
              </w:rPr>
              <w:t>Change by justification</w:t>
            </w:r>
          </w:p>
        </w:tc>
        <w:tc>
          <w:tcPr>
            <w:tcW w:w="1656" w:type="dxa"/>
            <w:vAlign w:val="center"/>
          </w:tcPr>
          <w:p w14:paraId="528B89E1" w14:textId="77777777" w:rsidR="00320306" w:rsidRPr="007F23BE" w:rsidRDefault="00320306" w:rsidP="007F23BE">
            <w:pPr>
              <w:widowControl w:val="0"/>
              <w:spacing w:line="276" w:lineRule="auto"/>
              <w:jc w:val="center"/>
              <w:rPr>
                <w:rFonts w:ascii="Arial" w:hAnsi="Arial"/>
                <w:sz w:val="18"/>
                <w:szCs w:val="18"/>
              </w:rPr>
            </w:pPr>
          </w:p>
        </w:tc>
        <w:tc>
          <w:tcPr>
            <w:tcW w:w="1656" w:type="dxa"/>
            <w:vAlign w:val="center"/>
          </w:tcPr>
          <w:p w14:paraId="4E354E42" w14:textId="77777777" w:rsidR="00320306" w:rsidRPr="007F23BE" w:rsidRDefault="00320306" w:rsidP="007F23BE">
            <w:pPr>
              <w:widowControl w:val="0"/>
              <w:spacing w:line="276" w:lineRule="auto"/>
              <w:jc w:val="center"/>
              <w:rPr>
                <w:rFonts w:ascii="Arial" w:hAnsi="Arial"/>
                <w:sz w:val="18"/>
                <w:szCs w:val="18"/>
              </w:rPr>
            </w:pPr>
          </w:p>
        </w:tc>
        <w:tc>
          <w:tcPr>
            <w:tcW w:w="1656" w:type="dxa"/>
            <w:vAlign w:val="center"/>
          </w:tcPr>
          <w:p w14:paraId="6E082BCA" w14:textId="77777777" w:rsidR="00320306" w:rsidRPr="007F23BE" w:rsidRDefault="00320306" w:rsidP="007F23BE">
            <w:pPr>
              <w:widowControl w:val="0"/>
              <w:spacing w:line="276" w:lineRule="auto"/>
              <w:jc w:val="center"/>
              <w:rPr>
                <w:rFonts w:ascii="Arial" w:hAnsi="Arial"/>
                <w:sz w:val="18"/>
                <w:szCs w:val="18"/>
              </w:rPr>
            </w:pPr>
          </w:p>
        </w:tc>
        <w:tc>
          <w:tcPr>
            <w:tcW w:w="1656" w:type="dxa"/>
            <w:vAlign w:val="center"/>
          </w:tcPr>
          <w:p w14:paraId="4A84E137" w14:textId="77777777" w:rsidR="00320306" w:rsidRPr="007F23BE" w:rsidRDefault="00320306" w:rsidP="007F23BE">
            <w:pPr>
              <w:widowControl w:val="0"/>
              <w:spacing w:line="276" w:lineRule="auto"/>
              <w:jc w:val="center"/>
              <w:rPr>
                <w:rFonts w:ascii="Arial" w:hAnsi="Arial"/>
                <w:sz w:val="18"/>
                <w:szCs w:val="18"/>
              </w:rPr>
            </w:pPr>
          </w:p>
        </w:tc>
      </w:tr>
      <w:tr w:rsidR="00320306" w:rsidRPr="007F23BE" w14:paraId="0EC9527C" w14:textId="77777777" w:rsidTr="00670EF2">
        <w:trPr>
          <w:cantSplit/>
          <w:jc w:val="center"/>
        </w:trPr>
        <w:tc>
          <w:tcPr>
            <w:tcW w:w="3096" w:type="dxa"/>
          </w:tcPr>
          <w:p w14:paraId="0C7DE750" w14:textId="77777777" w:rsidR="00320306" w:rsidRPr="007F23BE" w:rsidRDefault="00CB0CF4" w:rsidP="007F23BE">
            <w:pPr>
              <w:widowControl w:val="0"/>
              <w:spacing w:line="276" w:lineRule="auto"/>
              <w:ind w:left="432"/>
              <w:rPr>
                <w:rFonts w:ascii="Arial" w:hAnsi="Arial"/>
                <w:sz w:val="18"/>
                <w:szCs w:val="18"/>
              </w:rPr>
            </w:pPr>
            <w:r w:rsidRPr="007F23BE">
              <w:rPr>
                <w:rFonts w:ascii="Arial" w:hAnsi="Arial"/>
                <w:sz w:val="18"/>
                <w:szCs w:val="18"/>
              </w:rPr>
              <w:t>Beneficial for ASD</w:t>
            </w:r>
          </w:p>
        </w:tc>
        <w:tc>
          <w:tcPr>
            <w:tcW w:w="1656" w:type="dxa"/>
            <w:vAlign w:val="center"/>
          </w:tcPr>
          <w:p w14:paraId="551F9D30"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14</w:t>
            </w:r>
          </w:p>
        </w:tc>
        <w:tc>
          <w:tcPr>
            <w:tcW w:w="1656" w:type="dxa"/>
            <w:vAlign w:val="center"/>
          </w:tcPr>
          <w:p w14:paraId="38DE0BF6"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16</w:t>
            </w:r>
          </w:p>
        </w:tc>
        <w:tc>
          <w:tcPr>
            <w:tcW w:w="1656" w:type="dxa"/>
            <w:vAlign w:val="center"/>
          </w:tcPr>
          <w:p w14:paraId="397DA7D2"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35</w:t>
            </w:r>
          </w:p>
        </w:tc>
        <w:tc>
          <w:tcPr>
            <w:tcW w:w="1656" w:type="dxa"/>
            <w:vAlign w:val="center"/>
          </w:tcPr>
          <w:p w14:paraId="249BF9C2"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1</w:t>
            </w:r>
          </w:p>
        </w:tc>
      </w:tr>
      <w:tr w:rsidR="00320306" w:rsidRPr="007F23BE" w14:paraId="2597BA94" w14:textId="77777777" w:rsidTr="00670EF2">
        <w:trPr>
          <w:cantSplit/>
          <w:jc w:val="center"/>
        </w:trPr>
        <w:tc>
          <w:tcPr>
            <w:tcW w:w="3096" w:type="dxa"/>
          </w:tcPr>
          <w:p w14:paraId="5C6E0BB4" w14:textId="77777777" w:rsidR="00320306" w:rsidRPr="007F23BE" w:rsidRDefault="00CB0CF4" w:rsidP="007F23BE">
            <w:pPr>
              <w:widowControl w:val="0"/>
              <w:spacing w:line="276" w:lineRule="auto"/>
              <w:ind w:left="432"/>
              <w:rPr>
                <w:rFonts w:ascii="Arial" w:hAnsi="Arial"/>
                <w:sz w:val="18"/>
                <w:szCs w:val="18"/>
              </w:rPr>
            </w:pPr>
            <w:r w:rsidRPr="007F23BE">
              <w:rPr>
                <w:rFonts w:ascii="Arial" w:hAnsi="Arial"/>
                <w:sz w:val="18"/>
                <w:szCs w:val="18"/>
              </w:rPr>
              <w:t>Neutral for ASD</w:t>
            </w:r>
          </w:p>
        </w:tc>
        <w:tc>
          <w:tcPr>
            <w:tcW w:w="1656" w:type="dxa"/>
            <w:vAlign w:val="center"/>
          </w:tcPr>
          <w:p w14:paraId="04C3DC20"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118</w:t>
            </w:r>
          </w:p>
        </w:tc>
        <w:tc>
          <w:tcPr>
            <w:tcW w:w="1656" w:type="dxa"/>
            <w:vAlign w:val="center"/>
          </w:tcPr>
          <w:p w14:paraId="68E06208"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16</w:t>
            </w:r>
          </w:p>
        </w:tc>
        <w:tc>
          <w:tcPr>
            <w:tcW w:w="1656" w:type="dxa"/>
            <w:vAlign w:val="center"/>
          </w:tcPr>
          <w:p w14:paraId="031DC5C5"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48</w:t>
            </w:r>
          </w:p>
        </w:tc>
        <w:tc>
          <w:tcPr>
            <w:tcW w:w="1656" w:type="dxa"/>
            <w:vAlign w:val="center"/>
          </w:tcPr>
          <w:p w14:paraId="2838C985"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10</w:t>
            </w:r>
          </w:p>
        </w:tc>
      </w:tr>
      <w:tr w:rsidR="00320306" w:rsidRPr="007F23BE" w14:paraId="28ED1104" w14:textId="77777777" w:rsidTr="00670EF2">
        <w:trPr>
          <w:cantSplit/>
          <w:jc w:val="center"/>
        </w:trPr>
        <w:tc>
          <w:tcPr>
            <w:tcW w:w="3096" w:type="dxa"/>
          </w:tcPr>
          <w:p w14:paraId="48DD8047" w14:textId="77777777" w:rsidR="00320306" w:rsidRPr="007F23BE" w:rsidRDefault="00CB0CF4" w:rsidP="007F23BE">
            <w:pPr>
              <w:widowControl w:val="0"/>
              <w:spacing w:line="276" w:lineRule="auto"/>
              <w:ind w:left="432"/>
              <w:rPr>
                <w:rFonts w:ascii="Arial" w:hAnsi="Arial"/>
                <w:sz w:val="18"/>
                <w:szCs w:val="18"/>
              </w:rPr>
            </w:pPr>
            <w:r w:rsidRPr="007F23BE">
              <w:rPr>
                <w:rFonts w:ascii="Arial" w:hAnsi="Arial"/>
                <w:sz w:val="18"/>
                <w:szCs w:val="18"/>
              </w:rPr>
              <w:t>Negative for ASD</w:t>
            </w:r>
          </w:p>
        </w:tc>
        <w:tc>
          <w:tcPr>
            <w:tcW w:w="1656" w:type="dxa"/>
            <w:vAlign w:val="center"/>
          </w:tcPr>
          <w:p w14:paraId="748F0CB1"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0</w:t>
            </w:r>
          </w:p>
        </w:tc>
        <w:tc>
          <w:tcPr>
            <w:tcW w:w="1656" w:type="dxa"/>
            <w:vAlign w:val="center"/>
          </w:tcPr>
          <w:p w14:paraId="2EE6C788"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0</w:t>
            </w:r>
          </w:p>
        </w:tc>
        <w:tc>
          <w:tcPr>
            <w:tcW w:w="1656" w:type="dxa"/>
            <w:vAlign w:val="center"/>
          </w:tcPr>
          <w:p w14:paraId="66816F2A"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0</w:t>
            </w:r>
          </w:p>
        </w:tc>
        <w:tc>
          <w:tcPr>
            <w:tcW w:w="1656" w:type="dxa"/>
            <w:vAlign w:val="center"/>
          </w:tcPr>
          <w:p w14:paraId="0E929865"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0</w:t>
            </w:r>
          </w:p>
        </w:tc>
      </w:tr>
      <w:tr w:rsidR="00320306" w:rsidRPr="007F23BE" w14:paraId="2BE7E051" w14:textId="77777777" w:rsidTr="00670EF2">
        <w:trPr>
          <w:cantSplit/>
          <w:jc w:val="center"/>
        </w:trPr>
        <w:tc>
          <w:tcPr>
            <w:tcW w:w="3096" w:type="dxa"/>
          </w:tcPr>
          <w:p w14:paraId="29B29461" w14:textId="77777777" w:rsidR="00320306" w:rsidRPr="007F23BE" w:rsidRDefault="00CB0CF4" w:rsidP="007F23BE">
            <w:pPr>
              <w:widowControl w:val="0"/>
              <w:spacing w:line="276" w:lineRule="auto"/>
              <w:rPr>
                <w:rFonts w:ascii="Arial" w:hAnsi="Arial"/>
                <w:b/>
                <w:bCs/>
                <w:i/>
                <w:iCs/>
                <w:sz w:val="18"/>
                <w:szCs w:val="18"/>
              </w:rPr>
            </w:pPr>
            <w:r w:rsidRPr="007F23BE">
              <w:rPr>
                <w:rFonts w:ascii="Arial" w:hAnsi="Arial"/>
                <w:b/>
                <w:bCs/>
                <w:i/>
                <w:iCs/>
                <w:sz w:val="18"/>
                <w:szCs w:val="18"/>
              </w:rPr>
              <w:t>Changes by construct</w:t>
            </w:r>
          </w:p>
        </w:tc>
        <w:tc>
          <w:tcPr>
            <w:tcW w:w="1656" w:type="dxa"/>
            <w:vAlign w:val="center"/>
          </w:tcPr>
          <w:p w14:paraId="42F3237B" w14:textId="77777777" w:rsidR="00320306" w:rsidRPr="007F23BE" w:rsidRDefault="00320306" w:rsidP="007F23BE">
            <w:pPr>
              <w:widowControl w:val="0"/>
              <w:spacing w:line="276" w:lineRule="auto"/>
              <w:jc w:val="center"/>
              <w:rPr>
                <w:rFonts w:ascii="Arial" w:hAnsi="Arial"/>
                <w:sz w:val="18"/>
                <w:szCs w:val="18"/>
              </w:rPr>
            </w:pPr>
          </w:p>
        </w:tc>
        <w:tc>
          <w:tcPr>
            <w:tcW w:w="1656" w:type="dxa"/>
            <w:vAlign w:val="center"/>
          </w:tcPr>
          <w:p w14:paraId="04A50226" w14:textId="77777777" w:rsidR="00320306" w:rsidRPr="007F23BE" w:rsidRDefault="00320306" w:rsidP="007F23BE">
            <w:pPr>
              <w:widowControl w:val="0"/>
              <w:spacing w:line="276" w:lineRule="auto"/>
              <w:jc w:val="center"/>
              <w:rPr>
                <w:rFonts w:ascii="Arial" w:hAnsi="Arial"/>
                <w:sz w:val="18"/>
                <w:szCs w:val="18"/>
              </w:rPr>
            </w:pPr>
          </w:p>
        </w:tc>
        <w:tc>
          <w:tcPr>
            <w:tcW w:w="1656" w:type="dxa"/>
            <w:vAlign w:val="center"/>
          </w:tcPr>
          <w:p w14:paraId="495024D3" w14:textId="77777777" w:rsidR="00320306" w:rsidRPr="007F23BE" w:rsidRDefault="00320306" w:rsidP="007F23BE">
            <w:pPr>
              <w:widowControl w:val="0"/>
              <w:spacing w:line="276" w:lineRule="auto"/>
              <w:jc w:val="center"/>
              <w:rPr>
                <w:rFonts w:ascii="Arial" w:hAnsi="Arial"/>
                <w:sz w:val="18"/>
                <w:szCs w:val="18"/>
              </w:rPr>
            </w:pPr>
          </w:p>
        </w:tc>
        <w:tc>
          <w:tcPr>
            <w:tcW w:w="1656" w:type="dxa"/>
            <w:vAlign w:val="center"/>
          </w:tcPr>
          <w:p w14:paraId="22A19543" w14:textId="77777777" w:rsidR="00320306" w:rsidRPr="007F23BE" w:rsidRDefault="00320306" w:rsidP="007F23BE">
            <w:pPr>
              <w:widowControl w:val="0"/>
              <w:spacing w:line="276" w:lineRule="auto"/>
              <w:jc w:val="center"/>
              <w:rPr>
                <w:rFonts w:ascii="Arial" w:hAnsi="Arial"/>
                <w:sz w:val="18"/>
                <w:szCs w:val="18"/>
              </w:rPr>
            </w:pPr>
          </w:p>
        </w:tc>
      </w:tr>
      <w:tr w:rsidR="00320306" w:rsidRPr="007F23BE" w14:paraId="384857D7" w14:textId="77777777" w:rsidTr="00670EF2">
        <w:trPr>
          <w:cantSplit/>
          <w:jc w:val="center"/>
        </w:trPr>
        <w:tc>
          <w:tcPr>
            <w:tcW w:w="3096" w:type="dxa"/>
          </w:tcPr>
          <w:p w14:paraId="79954702" w14:textId="77777777" w:rsidR="00320306" w:rsidRPr="007F23BE" w:rsidRDefault="00CB0CF4" w:rsidP="007F23BE">
            <w:pPr>
              <w:widowControl w:val="0"/>
              <w:spacing w:line="276" w:lineRule="auto"/>
              <w:ind w:left="432"/>
              <w:rPr>
                <w:rFonts w:ascii="Arial" w:hAnsi="Arial"/>
                <w:sz w:val="18"/>
                <w:szCs w:val="18"/>
              </w:rPr>
            </w:pPr>
            <w:r w:rsidRPr="007F23BE">
              <w:rPr>
                <w:rFonts w:ascii="Arial" w:hAnsi="Arial"/>
                <w:sz w:val="18"/>
                <w:szCs w:val="18"/>
              </w:rPr>
              <w:t>User satisfaction</w:t>
            </w:r>
          </w:p>
        </w:tc>
        <w:tc>
          <w:tcPr>
            <w:tcW w:w="1656" w:type="dxa"/>
            <w:vAlign w:val="center"/>
          </w:tcPr>
          <w:p w14:paraId="6ED211C8"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92</w:t>
            </w:r>
          </w:p>
        </w:tc>
        <w:tc>
          <w:tcPr>
            <w:tcW w:w="1656" w:type="dxa"/>
            <w:vAlign w:val="center"/>
          </w:tcPr>
          <w:p w14:paraId="0C0121D1"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12</w:t>
            </w:r>
          </w:p>
        </w:tc>
        <w:tc>
          <w:tcPr>
            <w:tcW w:w="1656" w:type="dxa"/>
            <w:vAlign w:val="center"/>
          </w:tcPr>
          <w:p w14:paraId="227B01A8"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52</w:t>
            </w:r>
          </w:p>
        </w:tc>
        <w:tc>
          <w:tcPr>
            <w:tcW w:w="1656" w:type="dxa"/>
            <w:vAlign w:val="center"/>
          </w:tcPr>
          <w:p w14:paraId="63FB3C62"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9</w:t>
            </w:r>
          </w:p>
        </w:tc>
      </w:tr>
      <w:tr w:rsidR="00320306" w:rsidRPr="007F23BE" w14:paraId="429C353A" w14:textId="77777777" w:rsidTr="00670EF2">
        <w:trPr>
          <w:cantSplit/>
          <w:jc w:val="center"/>
        </w:trPr>
        <w:tc>
          <w:tcPr>
            <w:tcW w:w="3096" w:type="dxa"/>
          </w:tcPr>
          <w:p w14:paraId="4A5E9D95" w14:textId="77777777" w:rsidR="00320306" w:rsidRPr="007F23BE" w:rsidRDefault="00CB0CF4" w:rsidP="007F23BE">
            <w:pPr>
              <w:widowControl w:val="0"/>
              <w:spacing w:line="276" w:lineRule="auto"/>
              <w:ind w:left="432"/>
              <w:rPr>
                <w:rFonts w:ascii="Arial" w:hAnsi="Arial"/>
                <w:sz w:val="18"/>
                <w:szCs w:val="18"/>
              </w:rPr>
            </w:pPr>
            <w:r w:rsidRPr="007F23BE">
              <w:rPr>
                <w:rFonts w:ascii="Arial" w:hAnsi="Arial"/>
                <w:sz w:val="18"/>
                <w:szCs w:val="18"/>
              </w:rPr>
              <w:t>Ease of learning</w:t>
            </w:r>
          </w:p>
        </w:tc>
        <w:tc>
          <w:tcPr>
            <w:tcW w:w="1656" w:type="dxa"/>
            <w:vAlign w:val="center"/>
          </w:tcPr>
          <w:p w14:paraId="2AD04C19"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40</w:t>
            </w:r>
          </w:p>
        </w:tc>
        <w:tc>
          <w:tcPr>
            <w:tcW w:w="1656" w:type="dxa"/>
            <w:vAlign w:val="center"/>
          </w:tcPr>
          <w:p w14:paraId="1404354C"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2</w:t>
            </w:r>
            <w:r w:rsidR="00320306" w:rsidRPr="007F23BE">
              <w:rPr>
                <w:rFonts w:ascii="Arial" w:hAnsi="Arial"/>
                <w:sz w:val="18"/>
                <w:szCs w:val="18"/>
              </w:rPr>
              <w:t>0</w:t>
            </w:r>
          </w:p>
        </w:tc>
        <w:tc>
          <w:tcPr>
            <w:tcW w:w="1656" w:type="dxa"/>
            <w:vAlign w:val="center"/>
          </w:tcPr>
          <w:p w14:paraId="007D72C4"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3</w:t>
            </w:r>
            <w:r w:rsidR="00320306" w:rsidRPr="007F23BE">
              <w:rPr>
                <w:rFonts w:ascii="Arial" w:hAnsi="Arial"/>
                <w:sz w:val="18"/>
                <w:szCs w:val="18"/>
              </w:rPr>
              <w:t>1</w:t>
            </w:r>
          </w:p>
        </w:tc>
        <w:tc>
          <w:tcPr>
            <w:tcW w:w="1656" w:type="dxa"/>
            <w:vAlign w:val="center"/>
          </w:tcPr>
          <w:p w14:paraId="67A8679F"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2</w:t>
            </w:r>
          </w:p>
        </w:tc>
      </w:tr>
      <w:tr w:rsidR="00320306" w:rsidRPr="007F23BE" w14:paraId="6F25470C" w14:textId="77777777" w:rsidTr="00670EF2">
        <w:trPr>
          <w:cantSplit/>
          <w:jc w:val="center"/>
        </w:trPr>
        <w:tc>
          <w:tcPr>
            <w:tcW w:w="3096" w:type="dxa"/>
          </w:tcPr>
          <w:p w14:paraId="7DB2B7AD" w14:textId="77777777" w:rsidR="00320306" w:rsidRPr="007F23BE" w:rsidRDefault="00CB0CF4" w:rsidP="007F23BE">
            <w:pPr>
              <w:widowControl w:val="0"/>
              <w:spacing w:line="276" w:lineRule="auto"/>
              <w:ind w:left="432"/>
              <w:rPr>
                <w:rFonts w:ascii="Arial" w:hAnsi="Arial"/>
                <w:sz w:val="18"/>
                <w:szCs w:val="18"/>
              </w:rPr>
            </w:pPr>
            <w:r w:rsidRPr="007F23BE">
              <w:rPr>
                <w:rFonts w:ascii="Arial" w:hAnsi="Arial"/>
                <w:sz w:val="18"/>
                <w:szCs w:val="18"/>
              </w:rPr>
              <w:t>Other</w:t>
            </w:r>
          </w:p>
        </w:tc>
        <w:tc>
          <w:tcPr>
            <w:tcW w:w="1656" w:type="dxa"/>
            <w:vAlign w:val="center"/>
          </w:tcPr>
          <w:p w14:paraId="4C3D5E3C"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0</w:t>
            </w:r>
          </w:p>
        </w:tc>
        <w:tc>
          <w:tcPr>
            <w:tcW w:w="1656" w:type="dxa"/>
            <w:vAlign w:val="center"/>
          </w:tcPr>
          <w:p w14:paraId="6954FD56"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0</w:t>
            </w:r>
          </w:p>
        </w:tc>
        <w:tc>
          <w:tcPr>
            <w:tcW w:w="1656" w:type="dxa"/>
            <w:vAlign w:val="center"/>
          </w:tcPr>
          <w:p w14:paraId="7C87A867"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0</w:t>
            </w:r>
          </w:p>
        </w:tc>
        <w:tc>
          <w:tcPr>
            <w:tcW w:w="1656" w:type="dxa"/>
            <w:vAlign w:val="center"/>
          </w:tcPr>
          <w:p w14:paraId="7B54614A"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0</w:t>
            </w:r>
          </w:p>
        </w:tc>
      </w:tr>
      <w:tr w:rsidR="00320306" w:rsidRPr="007F23BE" w14:paraId="39249DF2" w14:textId="77777777" w:rsidTr="00670EF2">
        <w:trPr>
          <w:cantSplit/>
          <w:jc w:val="center"/>
        </w:trPr>
        <w:tc>
          <w:tcPr>
            <w:tcW w:w="3096" w:type="dxa"/>
          </w:tcPr>
          <w:p w14:paraId="0423783F" w14:textId="77777777" w:rsidR="00320306" w:rsidRPr="007F23BE" w:rsidRDefault="00320306" w:rsidP="007F23BE">
            <w:pPr>
              <w:widowControl w:val="0"/>
              <w:spacing w:line="276" w:lineRule="auto"/>
              <w:rPr>
                <w:rFonts w:ascii="Arial" w:hAnsi="Arial"/>
                <w:b/>
                <w:bCs/>
                <w:i/>
                <w:iCs/>
                <w:sz w:val="18"/>
                <w:szCs w:val="18"/>
              </w:rPr>
            </w:pPr>
            <w:r w:rsidRPr="007F23BE">
              <w:rPr>
                <w:rFonts w:ascii="Arial" w:hAnsi="Arial"/>
                <w:b/>
                <w:bCs/>
                <w:i/>
                <w:iCs/>
                <w:sz w:val="18"/>
                <w:szCs w:val="18"/>
              </w:rPr>
              <w:t>C</w:t>
            </w:r>
            <w:r w:rsidR="00CB0CF4" w:rsidRPr="007F23BE">
              <w:rPr>
                <w:rFonts w:ascii="Arial" w:hAnsi="Arial"/>
                <w:b/>
                <w:bCs/>
                <w:i/>
                <w:iCs/>
                <w:sz w:val="18"/>
                <w:szCs w:val="18"/>
              </w:rPr>
              <w:t>hanges by resolution process</w:t>
            </w:r>
          </w:p>
        </w:tc>
        <w:tc>
          <w:tcPr>
            <w:tcW w:w="1656" w:type="dxa"/>
            <w:vAlign w:val="center"/>
          </w:tcPr>
          <w:p w14:paraId="5FC8B71E" w14:textId="77777777" w:rsidR="00320306" w:rsidRPr="007F23BE" w:rsidRDefault="00320306" w:rsidP="007F23BE">
            <w:pPr>
              <w:widowControl w:val="0"/>
              <w:spacing w:line="276" w:lineRule="auto"/>
              <w:jc w:val="center"/>
              <w:rPr>
                <w:rFonts w:ascii="Arial" w:hAnsi="Arial"/>
                <w:sz w:val="18"/>
                <w:szCs w:val="18"/>
              </w:rPr>
            </w:pPr>
          </w:p>
        </w:tc>
        <w:tc>
          <w:tcPr>
            <w:tcW w:w="1656" w:type="dxa"/>
            <w:vAlign w:val="center"/>
          </w:tcPr>
          <w:p w14:paraId="3225D683" w14:textId="77777777" w:rsidR="00320306" w:rsidRPr="007F23BE" w:rsidRDefault="00320306" w:rsidP="007F23BE">
            <w:pPr>
              <w:widowControl w:val="0"/>
              <w:spacing w:line="276" w:lineRule="auto"/>
              <w:jc w:val="center"/>
              <w:rPr>
                <w:rFonts w:ascii="Arial" w:hAnsi="Arial"/>
                <w:sz w:val="18"/>
                <w:szCs w:val="18"/>
              </w:rPr>
            </w:pPr>
          </w:p>
        </w:tc>
        <w:tc>
          <w:tcPr>
            <w:tcW w:w="1656" w:type="dxa"/>
            <w:vAlign w:val="center"/>
          </w:tcPr>
          <w:p w14:paraId="70A3268B" w14:textId="77777777" w:rsidR="00320306" w:rsidRPr="007F23BE" w:rsidRDefault="00320306" w:rsidP="007F23BE">
            <w:pPr>
              <w:widowControl w:val="0"/>
              <w:spacing w:line="276" w:lineRule="auto"/>
              <w:jc w:val="center"/>
              <w:rPr>
                <w:rFonts w:ascii="Arial" w:hAnsi="Arial"/>
                <w:sz w:val="18"/>
                <w:szCs w:val="18"/>
              </w:rPr>
            </w:pPr>
          </w:p>
        </w:tc>
        <w:tc>
          <w:tcPr>
            <w:tcW w:w="1656" w:type="dxa"/>
            <w:vAlign w:val="center"/>
          </w:tcPr>
          <w:p w14:paraId="3E0AA339" w14:textId="77777777" w:rsidR="00320306" w:rsidRPr="007F23BE" w:rsidRDefault="00320306" w:rsidP="007F23BE">
            <w:pPr>
              <w:widowControl w:val="0"/>
              <w:spacing w:line="276" w:lineRule="auto"/>
              <w:jc w:val="center"/>
              <w:rPr>
                <w:rFonts w:ascii="Arial" w:hAnsi="Arial"/>
                <w:sz w:val="18"/>
                <w:szCs w:val="18"/>
              </w:rPr>
            </w:pPr>
          </w:p>
        </w:tc>
      </w:tr>
      <w:tr w:rsidR="00320306" w:rsidRPr="007F23BE" w14:paraId="411BFDDC" w14:textId="77777777" w:rsidTr="00670EF2">
        <w:trPr>
          <w:cantSplit/>
          <w:jc w:val="center"/>
        </w:trPr>
        <w:tc>
          <w:tcPr>
            <w:tcW w:w="3096" w:type="dxa"/>
          </w:tcPr>
          <w:p w14:paraId="4CCC1764" w14:textId="77777777" w:rsidR="00320306" w:rsidRPr="007F23BE" w:rsidRDefault="00CB0CF4" w:rsidP="007F23BE">
            <w:pPr>
              <w:widowControl w:val="0"/>
              <w:spacing w:line="276" w:lineRule="auto"/>
              <w:ind w:left="432"/>
              <w:rPr>
                <w:rFonts w:ascii="Arial" w:hAnsi="Arial"/>
                <w:sz w:val="18"/>
                <w:szCs w:val="18"/>
              </w:rPr>
            </w:pPr>
            <w:r w:rsidRPr="007F23BE">
              <w:rPr>
                <w:rFonts w:ascii="Arial" w:hAnsi="Arial"/>
                <w:sz w:val="18"/>
                <w:szCs w:val="18"/>
              </w:rPr>
              <w:t>Decisions made by OT-CDRS</w:t>
            </w:r>
          </w:p>
        </w:tc>
        <w:tc>
          <w:tcPr>
            <w:tcW w:w="1656" w:type="dxa"/>
            <w:vAlign w:val="center"/>
          </w:tcPr>
          <w:p w14:paraId="4CAA464C" w14:textId="77777777" w:rsidR="00320306" w:rsidRPr="007F23BE" w:rsidRDefault="00320306" w:rsidP="007F23BE">
            <w:pPr>
              <w:widowControl w:val="0"/>
              <w:spacing w:line="276" w:lineRule="auto"/>
              <w:jc w:val="center"/>
              <w:rPr>
                <w:rFonts w:ascii="Arial" w:hAnsi="Arial"/>
                <w:sz w:val="18"/>
                <w:szCs w:val="18"/>
              </w:rPr>
            </w:pPr>
            <w:r w:rsidRPr="007F23BE">
              <w:rPr>
                <w:rFonts w:ascii="Arial" w:hAnsi="Arial"/>
                <w:sz w:val="18"/>
                <w:szCs w:val="18"/>
              </w:rPr>
              <w:t>1</w:t>
            </w:r>
            <w:r w:rsidR="00CB0CF4" w:rsidRPr="007F23BE">
              <w:rPr>
                <w:rFonts w:ascii="Arial" w:hAnsi="Arial"/>
                <w:sz w:val="18"/>
                <w:szCs w:val="18"/>
              </w:rPr>
              <w:t>11</w:t>
            </w:r>
          </w:p>
        </w:tc>
        <w:tc>
          <w:tcPr>
            <w:tcW w:w="1656" w:type="dxa"/>
            <w:vAlign w:val="center"/>
          </w:tcPr>
          <w:p w14:paraId="3B57ABD3"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24</w:t>
            </w:r>
          </w:p>
        </w:tc>
        <w:tc>
          <w:tcPr>
            <w:tcW w:w="1656" w:type="dxa"/>
            <w:vAlign w:val="center"/>
          </w:tcPr>
          <w:p w14:paraId="2D678BCE"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30</w:t>
            </w:r>
          </w:p>
        </w:tc>
        <w:tc>
          <w:tcPr>
            <w:tcW w:w="1656" w:type="dxa"/>
            <w:vAlign w:val="center"/>
          </w:tcPr>
          <w:p w14:paraId="786B229E"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1</w:t>
            </w:r>
          </w:p>
        </w:tc>
      </w:tr>
      <w:tr w:rsidR="00320306" w:rsidRPr="007F23BE" w14:paraId="409B951D" w14:textId="77777777" w:rsidTr="00670EF2">
        <w:trPr>
          <w:cantSplit/>
          <w:jc w:val="center"/>
        </w:trPr>
        <w:tc>
          <w:tcPr>
            <w:tcW w:w="3096" w:type="dxa"/>
          </w:tcPr>
          <w:p w14:paraId="69E6C181" w14:textId="77777777" w:rsidR="00320306" w:rsidRPr="007F23BE" w:rsidRDefault="00CB0CF4" w:rsidP="007F23BE">
            <w:pPr>
              <w:widowControl w:val="0"/>
              <w:spacing w:line="276" w:lineRule="auto"/>
              <w:ind w:left="432"/>
              <w:rPr>
                <w:rFonts w:ascii="Arial" w:hAnsi="Arial"/>
                <w:sz w:val="18"/>
                <w:szCs w:val="18"/>
              </w:rPr>
            </w:pPr>
            <w:r w:rsidRPr="007F23BE">
              <w:rPr>
                <w:rFonts w:ascii="Arial" w:hAnsi="Arial"/>
                <w:sz w:val="18"/>
                <w:szCs w:val="18"/>
              </w:rPr>
              <w:t>Decisions made by Drive Focus Team</w:t>
            </w:r>
          </w:p>
        </w:tc>
        <w:tc>
          <w:tcPr>
            <w:tcW w:w="1656" w:type="dxa"/>
            <w:vAlign w:val="center"/>
          </w:tcPr>
          <w:p w14:paraId="549A50DF"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21</w:t>
            </w:r>
          </w:p>
        </w:tc>
        <w:tc>
          <w:tcPr>
            <w:tcW w:w="1656" w:type="dxa"/>
            <w:vAlign w:val="center"/>
          </w:tcPr>
          <w:p w14:paraId="3F1D6124"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8</w:t>
            </w:r>
          </w:p>
        </w:tc>
        <w:tc>
          <w:tcPr>
            <w:tcW w:w="1656" w:type="dxa"/>
            <w:vAlign w:val="center"/>
          </w:tcPr>
          <w:p w14:paraId="65246BA8"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53</w:t>
            </w:r>
          </w:p>
        </w:tc>
        <w:tc>
          <w:tcPr>
            <w:tcW w:w="1656" w:type="dxa"/>
            <w:vAlign w:val="center"/>
          </w:tcPr>
          <w:p w14:paraId="4142F41B"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11</w:t>
            </w:r>
          </w:p>
        </w:tc>
      </w:tr>
      <w:tr w:rsidR="00320306" w:rsidRPr="007F23BE" w14:paraId="357F3117" w14:textId="77777777" w:rsidTr="00670EF2">
        <w:trPr>
          <w:cantSplit/>
          <w:jc w:val="center"/>
        </w:trPr>
        <w:tc>
          <w:tcPr>
            <w:tcW w:w="3096" w:type="dxa"/>
          </w:tcPr>
          <w:p w14:paraId="2BB44331" w14:textId="77777777" w:rsidR="00320306" w:rsidRPr="007F23BE" w:rsidRDefault="00CB0CF4" w:rsidP="007F23BE">
            <w:pPr>
              <w:widowControl w:val="0"/>
              <w:spacing w:line="276" w:lineRule="auto"/>
              <w:rPr>
                <w:rFonts w:ascii="Arial" w:hAnsi="Arial"/>
                <w:b/>
                <w:bCs/>
                <w:i/>
                <w:iCs/>
                <w:sz w:val="18"/>
                <w:szCs w:val="18"/>
              </w:rPr>
            </w:pPr>
            <w:r w:rsidRPr="007F23BE">
              <w:rPr>
                <w:rFonts w:ascii="Arial" w:hAnsi="Arial"/>
                <w:b/>
                <w:bCs/>
                <w:i/>
                <w:iCs/>
                <w:sz w:val="18"/>
                <w:szCs w:val="18"/>
              </w:rPr>
              <w:t>Total number of changes</w:t>
            </w:r>
          </w:p>
        </w:tc>
        <w:tc>
          <w:tcPr>
            <w:tcW w:w="1656" w:type="dxa"/>
            <w:vAlign w:val="center"/>
          </w:tcPr>
          <w:p w14:paraId="3D82777B"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127</w:t>
            </w:r>
          </w:p>
        </w:tc>
        <w:tc>
          <w:tcPr>
            <w:tcW w:w="1656" w:type="dxa"/>
            <w:vAlign w:val="center"/>
          </w:tcPr>
          <w:p w14:paraId="512E8ADD"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32</w:t>
            </w:r>
          </w:p>
        </w:tc>
        <w:tc>
          <w:tcPr>
            <w:tcW w:w="1656" w:type="dxa"/>
            <w:vAlign w:val="center"/>
          </w:tcPr>
          <w:p w14:paraId="019230AF"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28</w:t>
            </w:r>
          </w:p>
        </w:tc>
        <w:tc>
          <w:tcPr>
            <w:tcW w:w="1656" w:type="dxa"/>
            <w:vAlign w:val="center"/>
          </w:tcPr>
          <w:p w14:paraId="6062485E"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8</w:t>
            </w:r>
          </w:p>
        </w:tc>
      </w:tr>
      <w:tr w:rsidR="00320306" w:rsidRPr="007F23BE" w14:paraId="13BCB096" w14:textId="77777777" w:rsidTr="00670EF2">
        <w:trPr>
          <w:cantSplit/>
          <w:jc w:val="center"/>
        </w:trPr>
        <w:tc>
          <w:tcPr>
            <w:tcW w:w="3096" w:type="dxa"/>
          </w:tcPr>
          <w:p w14:paraId="6B8B16B8" w14:textId="77777777" w:rsidR="00320306" w:rsidRPr="007F23BE" w:rsidRDefault="00CB0CF4" w:rsidP="007F23BE">
            <w:pPr>
              <w:widowControl w:val="0"/>
              <w:spacing w:line="276" w:lineRule="auto"/>
              <w:ind w:left="432"/>
              <w:rPr>
                <w:rFonts w:ascii="Arial" w:hAnsi="Arial"/>
                <w:sz w:val="18"/>
                <w:szCs w:val="18"/>
              </w:rPr>
            </w:pPr>
            <w:r w:rsidRPr="007F23BE">
              <w:rPr>
                <w:rFonts w:ascii="Arial" w:hAnsi="Arial"/>
                <w:sz w:val="18"/>
                <w:szCs w:val="18"/>
              </w:rPr>
              <w:t>Made in this revision</w:t>
            </w:r>
          </w:p>
        </w:tc>
        <w:tc>
          <w:tcPr>
            <w:tcW w:w="1656" w:type="dxa"/>
            <w:vAlign w:val="center"/>
          </w:tcPr>
          <w:p w14:paraId="51F3891A"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123</w:t>
            </w:r>
          </w:p>
        </w:tc>
        <w:tc>
          <w:tcPr>
            <w:tcW w:w="1656" w:type="dxa"/>
            <w:vAlign w:val="center"/>
          </w:tcPr>
          <w:p w14:paraId="06DF98D2"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29</w:t>
            </w:r>
          </w:p>
        </w:tc>
        <w:tc>
          <w:tcPr>
            <w:tcW w:w="1656" w:type="dxa"/>
            <w:vAlign w:val="center"/>
          </w:tcPr>
          <w:p w14:paraId="4AF652C1"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21</w:t>
            </w:r>
          </w:p>
        </w:tc>
        <w:tc>
          <w:tcPr>
            <w:tcW w:w="1656" w:type="dxa"/>
            <w:vAlign w:val="center"/>
          </w:tcPr>
          <w:p w14:paraId="66D1A53B"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0</w:t>
            </w:r>
          </w:p>
        </w:tc>
      </w:tr>
      <w:tr w:rsidR="00320306" w:rsidRPr="007F23BE" w14:paraId="47F11E95" w14:textId="77777777" w:rsidTr="00670EF2">
        <w:trPr>
          <w:cantSplit/>
          <w:jc w:val="center"/>
        </w:trPr>
        <w:tc>
          <w:tcPr>
            <w:tcW w:w="3096" w:type="dxa"/>
          </w:tcPr>
          <w:p w14:paraId="48CF3066" w14:textId="77777777" w:rsidR="00320306" w:rsidRPr="007F23BE" w:rsidRDefault="00CB0CF4" w:rsidP="007F23BE">
            <w:pPr>
              <w:widowControl w:val="0"/>
              <w:spacing w:line="276" w:lineRule="auto"/>
              <w:ind w:left="432"/>
              <w:rPr>
                <w:rFonts w:ascii="Arial" w:hAnsi="Arial"/>
                <w:sz w:val="18"/>
                <w:szCs w:val="18"/>
              </w:rPr>
            </w:pPr>
            <w:r w:rsidRPr="007F23BE">
              <w:rPr>
                <w:rFonts w:ascii="Arial" w:hAnsi="Arial"/>
                <w:sz w:val="18"/>
                <w:szCs w:val="18"/>
              </w:rPr>
              <w:t>Changes deferred to next version</w:t>
            </w:r>
          </w:p>
        </w:tc>
        <w:tc>
          <w:tcPr>
            <w:tcW w:w="1656" w:type="dxa"/>
            <w:vAlign w:val="center"/>
          </w:tcPr>
          <w:p w14:paraId="4F80A4F3"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4</w:t>
            </w:r>
          </w:p>
        </w:tc>
        <w:tc>
          <w:tcPr>
            <w:tcW w:w="1656" w:type="dxa"/>
            <w:vAlign w:val="center"/>
          </w:tcPr>
          <w:p w14:paraId="1544EDB3"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3</w:t>
            </w:r>
          </w:p>
        </w:tc>
        <w:tc>
          <w:tcPr>
            <w:tcW w:w="1656" w:type="dxa"/>
            <w:vAlign w:val="center"/>
          </w:tcPr>
          <w:p w14:paraId="105FA354"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7</w:t>
            </w:r>
          </w:p>
        </w:tc>
        <w:tc>
          <w:tcPr>
            <w:tcW w:w="1656" w:type="dxa"/>
            <w:vAlign w:val="center"/>
          </w:tcPr>
          <w:p w14:paraId="400982F1" w14:textId="77777777" w:rsidR="00320306" w:rsidRPr="007F23BE" w:rsidRDefault="00CB0CF4" w:rsidP="007F23BE">
            <w:pPr>
              <w:widowControl w:val="0"/>
              <w:spacing w:line="276" w:lineRule="auto"/>
              <w:jc w:val="center"/>
              <w:rPr>
                <w:rFonts w:ascii="Arial" w:hAnsi="Arial"/>
                <w:sz w:val="18"/>
                <w:szCs w:val="18"/>
              </w:rPr>
            </w:pPr>
            <w:r w:rsidRPr="007F23BE">
              <w:rPr>
                <w:rFonts w:ascii="Arial" w:hAnsi="Arial"/>
                <w:sz w:val="18"/>
                <w:szCs w:val="18"/>
              </w:rPr>
              <w:t>8</w:t>
            </w:r>
          </w:p>
        </w:tc>
      </w:tr>
    </w:tbl>
    <w:p w14:paraId="082F1B77" w14:textId="77777777" w:rsidR="00395640" w:rsidRDefault="00395640" w:rsidP="00316445">
      <w:pPr>
        <w:widowControl w:val="0"/>
        <w:spacing w:line="300" w:lineRule="auto"/>
        <w:jc w:val="both"/>
        <w:rPr>
          <w:rFonts w:ascii="Arial" w:hAnsi="Arial"/>
          <w:sz w:val="22"/>
          <w:szCs w:val="22"/>
        </w:rPr>
      </w:pPr>
    </w:p>
    <w:p w14:paraId="123D55D6" w14:textId="77777777" w:rsidR="00395640" w:rsidRPr="007F23BE" w:rsidRDefault="00395640" w:rsidP="007F23BE">
      <w:pPr>
        <w:widowControl w:val="0"/>
        <w:spacing w:line="300" w:lineRule="auto"/>
        <w:jc w:val="center"/>
        <w:rPr>
          <w:rFonts w:ascii="Arial" w:hAnsi="Arial"/>
          <w:b/>
          <w:bCs/>
          <w:sz w:val="28"/>
          <w:szCs w:val="28"/>
        </w:rPr>
      </w:pPr>
      <w:r w:rsidRPr="00395640">
        <w:rPr>
          <w:rFonts w:ascii="Arial" w:hAnsi="Arial"/>
          <w:b/>
          <w:bCs/>
          <w:sz w:val="28"/>
          <w:szCs w:val="28"/>
        </w:rPr>
        <w:t>Outcomes and Benefits</w:t>
      </w:r>
    </w:p>
    <w:p w14:paraId="5612AFA8" w14:textId="77777777" w:rsidR="00395640" w:rsidRDefault="00395640" w:rsidP="00316445">
      <w:pPr>
        <w:widowControl w:val="0"/>
        <w:spacing w:line="300" w:lineRule="auto"/>
        <w:jc w:val="both"/>
        <w:rPr>
          <w:rFonts w:ascii="Arial" w:hAnsi="Arial"/>
          <w:sz w:val="22"/>
          <w:szCs w:val="22"/>
        </w:rPr>
      </w:pPr>
      <w:r w:rsidRPr="00395640">
        <w:rPr>
          <w:rFonts w:ascii="Arial" w:hAnsi="Arial"/>
          <w:sz w:val="22"/>
          <w:szCs w:val="22"/>
        </w:rPr>
        <w:t xml:space="preserve">Overall there was a decline in the number of changes made after each participant group tested the App. This suggests that the iterative process was effective in refining the App for changes that the OT-CDRS and/or Drive Focus team considered appropriate. The majority of comments/observations in each round were related to </w:t>
      </w:r>
      <w:r w:rsidRPr="00395640">
        <w:rPr>
          <w:rFonts w:ascii="Arial" w:hAnsi="Arial"/>
          <w:i/>
          <w:iCs/>
          <w:sz w:val="22"/>
          <w:szCs w:val="22"/>
        </w:rPr>
        <w:t>clarification, word choice, or phrase</w:t>
      </w:r>
      <w:r w:rsidRPr="00395640">
        <w:rPr>
          <w:rFonts w:ascii="Arial" w:hAnsi="Arial"/>
          <w:sz w:val="22"/>
          <w:szCs w:val="22"/>
        </w:rPr>
        <w:t xml:space="preserve">. The least number of comments were related to </w:t>
      </w:r>
      <w:r w:rsidRPr="00395640">
        <w:rPr>
          <w:rFonts w:ascii="Arial" w:hAnsi="Arial"/>
          <w:i/>
          <w:iCs/>
          <w:sz w:val="22"/>
          <w:szCs w:val="22"/>
        </w:rPr>
        <w:t>format, bold, or color</w:t>
      </w:r>
      <w:r w:rsidRPr="00395640">
        <w:rPr>
          <w:rFonts w:ascii="Arial" w:hAnsi="Arial"/>
          <w:sz w:val="22"/>
          <w:szCs w:val="22"/>
        </w:rPr>
        <w:t xml:space="preserve">. A noteworthy finding was that there was a decline in comments related to </w:t>
      </w:r>
      <w:r w:rsidRPr="00395640">
        <w:rPr>
          <w:rFonts w:ascii="Arial" w:hAnsi="Arial"/>
          <w:i/>
          <w:iCs/>
          <w:sz w:val="22"/>
          <w:szCs w:val="22"/>
        </w:rPr>
        <w:t>grammar, punctuation, capitalization,</w:t>
      </w:r>
      <w:r w:rsidRPr="00395640">
        <w:rPr>
          <w:rFonts w:ascii="Arial" w:hAnsi="Arial"/>
          <w:sz w:val="22"/>
          <w:szCs w:val="22"/>
        </w:rPr>
        <w:t xml:space="preserve"> and </w:t>
      </w:r>
      <w:r w:rsidRPr="00395640">
        <w:rPr>
          <w:rFonts w:ascii="Arial" w:hAnsi="Arial"/>
          <w:i/>
          <w:iCs/>
          <w:sz w:val="22"/>
          <w:szCs w:val="22"/>
        </w:rPr>
        <w:t>typos</w:t>
      </w:r>
      <w:r w:rsidRPr="00395640">
        <w:rPr>
          <w:rFonts w:ascii="Arial" w:hAnsi="Arial"/>
          <w:sz w:val="22"/>
          <w:szCs w:val="22"/>
        </w:rPr>
        <w:t xml:space="preserve"> between the initial and final session for each of the participant groups (without ASD and with ASD). For the participants with ASD, there was also a decline in comments between the initial and final session for the </w:t>
      </w:r>
      <w:r w:rsidRPr="004F6574">
        <w:rPr>
          <w:rFonts w:ascii="Arial" w:hAnsi="Arial"/>
          <w:i/>
          <w:iCs/>
          <w:sz w:val="22"/>
          <w:szCs w:val="22"/>
        </w:rPr>
        <w:t>clarification/word or phrase.</w:t>
      </w:r>
    </w:p>
    <w:p w14:paraId="25E9B3B9" w14:textId="77777777" w:rsidR="00395640" w:rsidRPr="00395640" w:rsidRDefault="00395640" w:rsidP="00316445">
      <w:pPr>
        <w:widowControl w:val="0"/>
        <w:spacing w:line="300" w:lineRule="auto"/>
        <w:jc w:val="both"/>
        <w:rPr>
          <w:rFonts w:ascii="Arial" w:hAnsi="Arial"/>
          <w:sz w:val="22"/>
          <w:szCs w:val="22"/>
        </w:rPr>
      </w:pPr>
    </w:p>
    <w:p w14:paraId="11A08512" w14:textId="77777777" w:rsidR="00395640" w:rsidRDefault="00395640" w:rsidP="00316445">
      <w:pPr>
        <w:widowControl w:val="0"/>
        <w:spacing w:line="300" w:lineRule="auto"/>
        <w:jc w:val="both"/>
        <w:rPr>
          <w:rFonts w:ascii="Arial" w:hAnsi="Arial"/>
          <w:sz w:val="22"/>
          <w:szCs w:val="22"/>
        </w:rPr>
      </w:pPr>
      <w:r w:rsidRPr="00395640">
        <w:rPr>
          <w:rFonts w:ascii="Arial" w:hAnsi="Arial"/>
          <w:sz w:val="22"/>
          <w:szCs w:val="22"/>
        </w:rPr>
        <w:t>In the usability evaluation of Drive Focus, the participants were asked to identify things that were confusing, frustrating, or incorrect. They were not asked to identify positive features about the App. The fact that participants provided positive comments about the Drive Focus App during each round of testing is a favorable indication of user satisfaction.</w:t>
      </w:r>
    </w:p>
    <w:p w14:paraId="561DB43E" w14:textId="77777777" w:rsidR="00254B4F" w:rsidRDefault="00254B4F" w:rsidP="00316445">
      <w:pPr>
        <w:widowControl w:val="0"/>
        <w:spacing w:line="300" w:lineRule="auto"/>
        <w:jc w:val="both"/>
        <w:rPr>
          <w:rFonts w:ascii="Arial" w:hAnsi="Arial"/>
          <w:sz w:val="22"/>
          <w:szCs w:val="22"/>
        </w:rPr>
      </w:pPr>
    </w:p>
    <w:p w14:paraId="4C988AE9" w14:textId="77777777" w:rsidR="00395640" w:rsidRDefault="00395640" w:rsidP="00316445">
      <w:pPr>
        <w:widowControl w:val="0"/>
        <w:spacing w:line="300" w:lineRule="auto"/>
        <w:jc w:val="both"/>
        <w:rPr>
          <w:rFonts w:ascii="Arial" w:hAnsi="Arial"/>
          <w:sz w:val="22"/>
          <w:szCs w:val="22"/>
        </w:rPr>
      </w:pPr>
      <w:r w:rsidRPr="00395640">
        <w:rPr>
          <w:rFonts w:ascii="Arial" w:hAnsi="Arial"/>
          <w:sz w:val="22"/>
          <w:szCs w:val="22"/>
        </w:rPr>
        <w:t>This experience suggests that involving a subject matter expert with knowledge in ASD and driving in the design and usability testing of Drive Focus helped ensure that the changes to the product were beneficial to the ASD population. Across all four rounds the OT-CDRS identified 89 comments/observations as beneficial changes for the ASD population; 66 (74%) of those resulted in changes. No changes were made to the App that would knowingly be negative to the ASD population according to the literature.</w:t>
      </w:r>
    </w:p>
    <w:p w14:paraId="1315E510" w14:textId="77777777" w:rsidR="004F6574" w:rsidRDefault="004F6574" w:rsidP="00316445">
      <w:pPr>
        <w:widowControl w:val="0"/>
        <w:spacing w:line="300" w:lineRule="auto"/>
        <w:jc w:val="both"/>
        <w:rPr>
          <w:rFonts w:ascii="Arial" w:hAnsi="Arial"/>
          <w:sz w:val="22"/>
          <w:szCs w:val="22"/>
        </w:rPr>
      </w:pPr>
    </w:p>
    <w:p w14:paraId="4A01572D" w14:textId="77777777" w:rsidR="004F6574" w:rsidRPr="007F23BE" w:rsidRDefault="004F6574" w:rsidP="007F23BE">
      <w:pPr>
        <w:widowControl w:val="0"/>
        <w:spacing w:line="300" w:lineRule="auto"/>
        <w:jc w:val="center"/>
        <w:rPr>
          <w:rFonts w:ascii="Arial" w:hAnsi="Arial"/>
          <w:b/>
          <w:bCs/>
          <w:sz w:val="28"/>
          <w:szCs w:val="28"/>
        </w:rPr>
      </w:pPr>
      <w:r w:rsidRPr="004F6574">
        <w:rPr>
          <w:rFonts w:ascii="Arial" w:hAnsi="Arial"/>
          <w:b/>
          <w:bCs/>
          <w:sz w:val="28"/>
          <w:szCs w:val="28"/>
        </w:rPr>
        <w:t>Discussion</w:t>
      </w:r>
    </w:p>
    <w:p w14:paraId="307A3450" w14:textId="77777777" w:rsidR="004F6574" w:rsidRDefault="004F6574" w:rsidP="00316445">
      <w:pPr>
        <w:widowControl w:val="0"/>
        <w:spacing w:line="300" w:lineRule="auto"/>
        <w:jc w:val="both"/>
        <w:rPr>
          <w:rFonts w:ascii="Arial" w:hAnsi="Arial"/>
          <w:sz w:val="22"/>
          <w:szCs w:val="22"/>
        </w:rPr>
      </w:pPr>
      <w:r w:rsidRPr="004F6574">
        <w:rPr>
          <w:rFonts w:ascii="Arial" w:hAnsi="Arial"/>
          <w:sz w:val="22"/>
          <w:szCs w:val="22"/>
        </w:rPr>
        <w:t xml:space="preserve">The majority of comments/observations (165 out of 259) that resulted in a change were related to user satisfaction. The changes made to the App to improve user satisfaction included correction of </w:t>
      </w:r>
      <w:r w:rsidRPr="004F6574">
        <w:rPr>
          <w:rFonts w:ascii="Arial" w:hAnsi="Arial"/>
          <w:i/>
          <w:iCs/>
          <w:sz w:val="22"/>
          <w:szCs w:val="22"/>
        </w:rPr>
        <w:t>grammar, punctuation, capitalization</w:t>
      </w:r>
      <w:r w:rsidRPr="004F6574">
        <w:rPr>
          <w:rFonts w:ascii="Arial" w:hAnsi="Arial"/>
          <w:sz w:val="22"/>
          <w:szCs w:val="22"/>
        </w:rPr>
        <w:t xml:space="preserve"> and </w:t>
      </w:r>
      <w:r w:rsidRPr="004F6574">
        <w:rPr>
          <w:rFonts w:ascii="Arial" w:hAnsi="Arial"/>
          <w:i/>
          <w:iCs/>
          <w:sz w:val="22"/>
          <w:szCs w:val="22"/>
        </w:rPr>
        <w:t>typos</w:t>
      </w:r>
      <w:r w:rsidRPr="004F6574">
        <w:rPr>
          <w:rFonts w:ascii="Arial" w:hAnsi="Arial"/>
          <w:sz w:val="22"/>
          <w:szCs w:val="22"/>
        </w:rPr>
        <w:t xml:space="preserve"> errors or replacing </w:t>
      </w:r>
      <w:r w:rsidRPr="004F6574">
        <w:rPr>
          <w:rFonts w:ascii="Arial" w:hAnsi="Arial"/>
          <w:i/>
          <w:iCs/>
          <w:sz w:val="22"/>
          <w:szCs w:val="22"/>
        </w:rPr>
        <w:t>words</w:t>
      </w:r>
      <w:r w:rsidRPr="004F6574">
        <w:rPr>
          <w:rFonts w:ascii="Arial" w:hAnsi="Arial"/>
          <w:sz w:val="22"/>
          <w:szCs w:val="22"/>
        </w:rPr>
        <w:t xml:space="preserve"> or </w:t>
      </w:r>
      <w:r w:rsidRPr="004F6574">
        <w:rPr>
          <w:rFonts w:ascii="Arial" w:hAnsi="Arial"/>
          <w:i/>
          <w:iCs/>
          <w:sz w:val="22"/>
          <w:szCs w:val="22"/>
        </w:rPr>
        <w:t>phrases</w:t>
      </w:r>
      <w:r w:rsidRPr="004F6574">
        <w:rPr>
          <w:rFonts w:ascii="Arial" w:hAnsi="Arial"/>
          <w:sz w:val="22"/>
          <w:szCs w:val="22"/>
        </w:rPr>
        <w:t xml:space="preserve"> based on preference. When a single subject identified a grammatical or punctuation error, the error was corrected. In other cases, the OT-CDRS looked for trends in the subjects’ comments/observations before making a change to the App. For example, in the Training section there was a picture of a speed bump with a caution sign and the word “hump”. In the text next to the picture, the word “hump” was used to be consistent with the picture. Multiple participants disliked the word “hump” and suggested we use “bump”. The word was changed to “bump” after the first round of subjects. No other comments from later subject rounds requested “hump” to be consistent with the picture.</w:t>
      </w:r>
    </w:p>
    <w:p w14:paraId="5B35A82B" w14:textId="77777777" w:rsidR="004F6574" w:rsidRPr="004F6574" w:rsidRDefault="004F6574" w:rsidP="00316445">
      <w:pPr>
        <w:widowControl w:val="0"/>
        <w:spacing w:line="300" w:lineRule="auto"/>
        <w:jc w:val="both"/>
        <w:rPr>
          <w:rFonts w:ascii="Arial" w:hAnsi="Arial"/>
          <w:sz w:val="22"/>
          <w:szCs w:val="22"/>
        </w:rPr>
      </w:pPr>
    </w:p>
    <w:p w14:paraId="348161EC" w14:textId="77777777" w:rsidR="004F6574" w:rsidRDefault="004F6574" w:rsidP="00316445">
      <w:pPr>
        <w:widowControl w:val="0"/>
        <w:spacing w:line="300" w:lineRule="auto"/>
        <w:jc w:val="both"/>
        <w:rPr>
          <w:rFonts w:ascii="Arial" w:hAnsi="Arial"/>
          <w:sz w:val="22"/>
          <w:szCs w:val="22"/>
        </w:rPr>
      </w:pPr>
      <w:r w:rsidRPr="004F6574">
        <w:rPr>
          <w:rFonts w:ascii="Arial" w:hAnsi="Arial"/>
          <w:sz w:val="22"/>
          <w:szCs w:val="22"/>
        </w:rPr>
        <w:t>The entire Drive Focus team was involved when decisions to revise the App could have implications with regards to budget, technical architecture, and the visual experience of the App. For example, multiple participants complained that the images of the score output were too small. The team discussed adding a click and enlarge function, but it proved to be too expensive to change the technology architecture. The final outcome was to replace previous images of the scoring with larger images. This would not make the image full screen (like the click and enlarge), but it made the images larger.</w:t>
      </w:r>
    </w:p>
    <w:p w14:paraId="62966E94" w14:textId="77777777" w:rsidR="00670EF2" w:rsidRPr="004F6574" w:rsidRDefault="00670EF2" w:rsidP="00316445">
      <w:pPr>
        <w:widowControl w:val="0"/>
        <w:spacing w:line="300" w:lineRule="auto"/>
        <w:jc w:val="both"/>
        <w:rPr>
          <w:rFonts w:ascii="Arial" w:hAnsi="Arial"/>
          <w:sz w:val="22"/>
          <w:szCs w:val="22"/>
        </w:rPr>
      </w:pPr>
    </w:p>
    <w:p w14:paraId="401D076C" w14:textId="77777777" w:rsidR="004F6574" w:rsidRDefault="004F6574" w:rsidP="00316445">
      <w:pPr>
        <w:widowControl w:val="0"/>
        <w:spacing w:line="300" w:lineRule="auto"/>
        <w:jc w:val="both"/>
        <w:rPr>
          <w:rFonts w:ascii="Arial" w:hAnsi="Arial"/>
          <w:sz w:val="22"/>
          <w:szCs w:val="22"/>
        </w:rPr>
      </w:pPr>
      <w:r w:rsidRPr="004F6574">
        <w:rPr>
          <w:rFonts w:ascii="Arial" w:hAnsi="Arial"/>
          <w:sz w:val="22"/>
          <w:szCs w:val="22"/>
        </w:rPr>
        <w:t>Out of the 195 changes made to the App, 93 were made to improve ease of learning. As in the case of the revisions for user satisfaction, the OT-CDRS typically made decisions without consulting the team when the decision required a word or a phrase change to improve ease of learning. For example, participants identified some sentences as being too long and difficult to understand. The OT-CDRS revised the text with shorter, more concise statements. When writing the text, the OT-CDRS applied the concept of keeping language concrete to support the ASD population’s learning preferences (National Institute for Health and Care Excellence, 2013).</w:t>
      </w:r>
    </w:p>
    <w:p w14:paraId="34B2840A" w14:textId="77777777" w:rsidR="004F6574" w:rsidRPr="004F6574" w:rsidRDefault="004F6574" w:rsidP="00316445">
      <w:pPr>
        <w:widowControl w:val="0"/>
        <w:spacing w:line="300" w:lineRule="auto"/>
        <w:jc w:val="both"/>
        <w:rPr>
          <w:rFonts w:ascii="Arial" w:hAnsi="Arial"/>
          <w:sz w:val="22"/>
          <w:szCs w:val="22"/>
        </w:rPr>
      </w:pPr>
    </w:p>
    <w:p w14:paraId="3F804A40" w14:textId="77777777" w:rsidR="004F6574" w:rsidRDefault="004F6574" w:rsidP="00316445">
      <w:pPr>
        <w:widowControl w:val="0"/>
        <w:spacing w:line="300" w:lineRule="auto"/>
        <w:jc w:val="both"/>
        <w:rPr>
          <w:rFonts w:ascii="Arial" w:hAnsi="Arial"/>
          <w:sz w:val="22"/>
          <w:szCs w:val="22"/>
        </w:rPr>
      </w:pPr>
      <w:r w:rsidRPr="004F6574">
        <w:rPr>
          <w:rFonts w:ascii="Arial" w:hAnsi="Arial"/>
          <w:sz w:val="22"/>
          <w:szCs w:val="22"/>
        </w:rPr>
        <w:t>Other ease of learning problems identified by the comments/observations required team input. The score output was just such an example. A feature of the score output is a window with a scrollbar that allows the user to view each critical item that appeared in the video scenario and score details related to 1) identification, 2) the selection of priority, and 3) the response time for each critical item. The research assistants observed that a number of participants did not recognize the window as having scrolling functionality. The scrollbar used adhered to Apple specifications (small and slender). Since enlarging the scrollbar or changing the color of the scrollbar was not permitted by Apple, the team explored other options. After searching for similar windows in other apps and creating multiple conceptual diagrams, the team decided to fade the last item of the scroll window, to illustrate that there was more information below. The fading of the last item in the window is used in other products with scroll windows, and therefore makes it more recognizable to the user that it is a window with scrolling functionality.</w:t>
      </w:r>
    </w:p>
    <w:p w14:paraId="37AD5231" w14:textId="77777777" w:rsidR="004F6574" w:rsidRDefault="004F6574" w:rsidP="00316445">
      <w:pPr>
        <w:widowControl w:val="0"/>
        <w:spacing w:line="300" w:lineRule="auto"/>
        <w:jc w:val="both"/>
        <w:rPr>
          <w:rFonts w:ascii="Arial" w:hAnsi="Arial"/>
          <w:sz w:val="22"/>
          <w:szCs w:val="22"/>
        </w:rPr>
      </w:pPr>
    </w:p>
    <w:p w14:paraId="0F36EC95" w14:textId="77777777" w:rsidR="004F6574" w:rsidRPr="004F6574" w:rsidRDefault="004F6574" w:rsidP="00316445">
      <w:pPr>
        <w:widowControl w:val="0"/>
        <w:spacing w:line="300" w:lineRule="auto"/>
        <w:jc w:val="both"/>
        <w:rPr>
          <w:rFonts w:ascii="Arial" w:hAnsi="Arial"/>
          <w:b/>
          <w:bCs/>
          <w:i/>
          <w:iCs/>
          <w:sz w:val="24"/>
          <w:szCs w:val="24"/>
        </w:rPr>
      </w:pPr>
      <w:r w:rsidRPr="004F6574">
        <w:rPr>
          <w:rFonts w:ascii="Arial" w:hAnsi="Arial"/>
          <w:b/>
          <w:bCs/>
          <w:i/>
          <w:iCs/>
          <w:sz w:val="24"/>
          <w:szCs w:val="24"/>
        </w:rPr>
        <w:t>Subject Matter Expert Collaboration in the Usability Evaluation</w:t>
      </w:r>
    </w:p>
    <w:p w14:paraId="491ECE3F" w14:textId="77777777" w:rsidR="004F6574" w:rsidRDefault="004F6574" w:rsidP="00316445">
      <w:pPr>
        <w:widowControl w:val="0"/>
        <w:spacing w:line="300" w:lineRule="auto"/>
        <w:jc w:val="both"/>
        <w:rPr>
          <w:rFonts w:ascii="Arial" w:hAnsi="Arial"/>
          <w:sz w:val="22"/>
          <w:szCs w:val="22"/>
        </w:rPr>
      </w:pPr>
      <w:r w:rsidRPr="004F6574">
        <w:rPr>
          <w:rFonts w:ascii="Arial" w:hAnsi="Arial"/>
          <w:sz w:val="22"/>
          <w:szCs w:val="22"/>
        </w:rPr>
        <w:t>The collaboration with the OT-CDRS as the subject matter expert in the usability evaluation was critical for its success. The usability team provided the expertise in planning, recruiting, and implementing the iterative study design as well as the skills for collecting data, while the OT-CDRS provided knowledge on how individuals with ASD perceive and process information. This knowledge was applied when making decisions on whether and how to revise the App. The OT-CDRS routinely considered four themes from the literature when making decisions. The themes identified that the ASD population’s learning preferences typically benefit from visual information, concrete language, predictability and structure, and opportunities to generalize new information.</w:t>
      </w:r>
    </w:p>
    <w:p w14:paraId="3DDB109E" w14:textId="77777777" w:rsidR="007F23BE" w:rsidRDefault="007F23BE" w:rsidP="00316445">
      <w:pPr>
        <w:widowControl w:val="0"/>
        <w:spacing w:line="300" w:lineRule="auto"/>
        <w:jc w:val="both"/>
        <w:rPr>
          <w:rFonts w:ascii="Arial" w:hAnsi="Arial"/>
          <w:sz w:val="22"/>
          <w:szCs w:val="22"/>
        </w:rPr>
      </w:pPr>
    </w:p>
    <w:p w14:paraId="18194D0D" w14:textId="77777777" w:rsidR="004F6574" w:rsidRDefault="004F6574" w:rsidP="00316445">
      <w:pPr>
        <w:widowControl w:val="0"/>
        <w:spacing w:line="300" w:lineRule="auto"/>
        <w:jc w:val="both"/>
        <w:rPr>
          <w:rFonts w:ascii="Arial" w:hAnsi="Arial"/>
          <w:sz w:val="22"/>
          <w:szCs w:val="22"/>
        </w:rPr>
      </w:pPr>
      <w:r w:rsidRPr="004F6574">
        <w:rPr>
          <w:rFonts w:ascii="Arial" w:hAnsi="Arial"/>
          <w:sz w:val="22"/>
          <w:szCs w:val="22"/>
        </w:rPr>
        <w:t>There was one circumstance where the OT-CDRS needed to consult the literature beyond these four themes before making a revision. Initially, the App was designed with two auditory tones, a chime to indicate the user correctly touched a critical item and a “bonk” sound when the user touched a non-critical item. A few participants commented that a third sound was needed to indicate that the item had already been touched. The Drive Focus team thought that suggestion was a good idea. However, the OT-CDRS was concerned about introducing another sound. The OT-CDRS knew from clinical experience that auditory processing could be a challenge for the ASD population but was uncertain whether this difficulty was associated with discrimination of tones. The literature suggested that individuals with ASD have either typical or enhanced auditory discrimination of tones compared to their peers without ASD (Bonnel et al., 2010; Jones et al., 2009; O'Connor, 2012). However, individuals with ASD can experience hypersensitivity to sounds that are typically loud, sudden, or high-pitched (O'Connor, 2012). Based on the literature, the OT-CDRS decided it would be appropriate to add a third tone, but the tone should be consistent with the volume of the other two tones while being readily distinguishable. The third tone selected was a two-note electronic, low-pitched sound.</w:t>
      </w:r>
    </w:p>
    <w:p w14:paraId="1DADA26C" w14:textId="77777777" w:rsidR="004F6574" w:rsidRPr="004F6574" w:rsidRDefault="004F6574" w:rsidP="00316445">
      <w:pPr>
        <w:widowControl w:val="0"/>
        <w:spacing w:line="300" w:lineRule="auto"/>
        <w:jc w:val="both"/>
        <w:rPr>
          <w:rFonts w:ascii="Arial" w:hAnsi="Arial"/>
          <w:sz w:val="22"/>
          <w:szCs w:val="22"/>
        </w:rPr>
      </w:pPr>
    </w:p>
    <w:p w14:paraId="293CD3A4" w14:textId="77777777" w:rsidR="004F6574" w:rsidRDefault="004F6574" w:rsidP="00316445">
      <w:pPr>
        <w:widowControl w:val="0"/>
        <w:spacing w:line="300" w:lineRule="auto"/>
        <w:jc w:val="both"/>
        <w:rPr>
          <w:rFonts w:ascii="Arial" w:hAnsi="Arial"/>
          <w:sz w:val="22"/>
          <w:szCs w:val="22"/>
        </w:rPr>
      </w:pPr>
      <w:r w:rsidRPr="004F6574">
        <w:rPr>
          <w:rFonts w:ascii="Arial" w:hAnsi="Arial"/>
          <w:sz w:val="22"/>
          <w:szCs w:val="22"/>
        </w:rPr>
        <w:t>Out of the four themes that guided the OT-CDRS’s decisions to revise or not revise the App, the majority (50) were based on the theme that language that is concrete can support the ASD population’s learning preferences (National Institute for Health and Care Excellence, 2013). Given that the Training section has mostly text compared to images or videos, it was not surprising that this theme was used the most. The majority of comments/observations that suggested a change that could be potentially negative for the ASD population’s learning preferences were complaints about the repetition of the instructions to “touch on the specific critical item” whenever they saw it in the Tour videos. The OT-CDRS rejected these suggestions for concern that the ASD population would benefit from the repetition (Foster &amp; Cox, 2013; National Institute for Health and Care Excellence, 2013; National Institute of Mental Health, 2011). There were 30 comments in total that requested less repetition in the Training section; of those, 24 came from the group without ASD and six came from the group with ASD. Thus, the participants without ASD found the repetition less necessary compared to the group with ASD. The OT-CDRS’s decision not to reduce the repetition was to maintain the App in accordance to the ASD population’s learning preferences.</w:t>
      </w:r>
    </w:p>
    <w:p w14:paraId="1D8FFC38" w14:textId="77777777" w:rsidR="00254B4F" w:rsidRDefault="00254B4F" w:rsidP="00316445">
      <w:pPr>
        <w:widowControl w:val="0"/>
        <w:spacing w:line="300" w:lineRule="auto"/>
        <w:jc w:val="both"/>
        <w:rPr>
          <w:rFonts w:ascii="Arial" w:hAnsi="Arial"/>
          <w:sz w:val="22"/>
          <w:szCs w:val="22"/>
        </w:rPr>
      </w:pPr>
    </w:p>
    <w:p w14:paraId="37CBA851" w14:textId="77777777" w:rsidR="004F6574" w:rsidRDefault="004F6574" w:rsidP="00316445">
      <w:pPr>
        <w:widowControl w:val="0"/>
        <w:spacing w:line="300" w:lineRule="auto"/>
        <w:jc w:val="both"/>
        <w:rPr>
          <w:rFonts w:ascii="Arial" w:hAnsi="Arial"/>
          <w:sz w:val="22"/>
          <w:szCs w:val="22"/>
        </w:rPr>
      </w:pPr>
      <w:r w:rsidRPr="004F6574">
        <w:rPr>
          <w:rFonts w:ascii="Arial" w:hAnsi="Arial"/>
          <w:sz w:val="22"/>
          <w:szCs w:val="22"/>
        </w:rPr>
        <w:t>The usability evaluation of Drive Focus was essential for improving comprehension and ultimately literacy of the instructional material. In the case of the Drive Focus App, information from the literature and clinical expertise guided the decisions to revise the App to improve the comprehension and user engagement. However, the participants provided valuable insights that resulted in 195 revisions to the App. The number of revisions underscores the benefits of a usability evaluation even when the developer has strong knowledge of the targeted population.</w:t>
      </w:r>
    </w:p>
    <w:p w14:paraId="1B04F934" w14:textId="77777777" w:rsidR="004F6574" w:rsidRDefault="004F6574" w:rsidP="00316445">
      <w:pPr>
        <w:widowControl w:val="0"/>
        <w:spacing w:line="300" w:lineRule="auto"/>
        <w:jc w:val="both"/>
        <w:rPr>
          <w:rFonts w:ascii="Arial" w:hAnsi="Arial"/>
          <w:sz w:val="22"/>
          <w:szCs w:val="22"/>
        </w:rPr>
      </w:pPr>
    </w:p>
    <w:p w14:paraId="28D90833" w14:textId="77777777" w:rsidR="004F6574" w:rsidRPr="004F6574" w:rsidRDefault="004F6574" w:rsidP="00316445">
      <w:pPr>
        <w:widowControl w:val="0"/>
        <w:spacing w:line="300" w:lineRule="auto"/>
        <w:jc w:val="both"/>
        <w:rPr>
          <w:rFonts w:ascii="Arial" w:hAnsi="Arial"/>
          <w:b/>
          <w:bCs/>
          <w:i/>
          <w:iCs/>
          <w:sz w:val="24"/>
          <w:szCs w:val="24"/>
        </w:rPr>
      </w:pPr>
      <w:r w:rsidRPr="004F6574">
        <w:rPr>
          <w:rFonts w:ascii="Arial" w:hAnsi="Arial"/>
          <w:b/>
          <w:bCs/>
          <w:i/>
          <w:iCs/>
          <w:sz w:val="24"/>
          <w:szCs w:val="24"/>
        </w:rPr>
        <w:t>Limitations and Future Research</w:t>
      </w:r>
    </w:p>
    <w:p w14:paraId="291C4ADF" w14:textId="77777777" w:rsidR="004F6574" w:rsidRDefault="004F6574" w:rsidP="00316445">
      <w:pPr>
        <w:widowControl w:val="0"/>
        <w:spacing w:line="300" w:lineRule="auto"/>
        <w:jc w:val="both"/>
        <w:rPr>
          <w:rFonts w:ascii="Arial" w:hAnsi="Arial"/>
          <w:sz w:val="22"/>
          <w:szCs w:val="22"/>
        </w:rPr>
      </w:pPr>
      <w:r w:rsidRPr="004F6574">
        <w:rPr>
          <w:rFonts w:ascii="Arial" w:hAnsi="Arial"/>
          <w:sz w:val="22"/>
          <w:szCs w:val="22"/>
        </w:rPr>
        <w:t>Limitations of this usability evaluation includes the lack of detailed demographic information about the ASD participants, such as reading level, and whether medications were prescribed and taken for attention during the session. Future research should be a study to determine how much the Drive Focus App helps individuals with ASD develop visual search skills for driving. It was a pleasant surprise to hear many participants, both neurotypical and ASD, comment, “I did not know that.” It will be helpful to know how much Drive Focus training is needed to have a significant change for the ASD population. For example, does it take two or ten hours before a measurable change occurs. It will also be useful to replicate this usability study for other samples ranging from stroke patients to drivers from different countries who need to gain experience prior to getting behind the wheel of a vehicle.</w:t>
      </w:r>
    </w:p>
    <w:p w14:paraId="3D710549" w14:textId="77777777" w:rsidR="004F6574" w:rsidRDefault="004F6574" w:rsidP="00316445">
      <w:pPr>
        <w:widowControl w:val="0"/>
        <w:spacing w:line="300" w:lineRule="auto"/>
        <w:jc w:val="both"/>
        <w:rPr>
          <w:rFonts w:ascii="Arial" w:hAnsi="Arial"/>
          <w:sz w:val="22"/>
          <w:szCs w:val="22"/>
        </w:rPr>
      </w:pPr>
    </w:p>
    <w:p w14:paraId="33E484CE" w14:textId="77777777" w:rsidR="004F6574" w:rsidRPr="007F23BE" w:rsidRDefault="004F6574" w:rsidP="007F23BE">
      <w:pPr>
        <w:widowControl w:val="0"/>
        <w:spacing w:line="300" w:lineRule="auto"/>
        <w:jc w:val="center"/>
        <w:rPr>
          <w:rFonts w:ascii="Arial" w:hAnsi="Arial"/>
          <w:b/>
          <w:bCs/>
          <w:sz w:val="28"/>
          <w:szCs w:val="28"/>
        </w:rPr>
      </w:pPr>
      <w:r w:rsidRPr="004F6574">
        <w:rPr>
          <w:rFonts w:ascii="Arial" w:hAnsi="Arial"/>
          <w:b/>
          <w:bCs/>
          <w:sz w:val="28"/>
          <w:szCs w:val="28"/>
        </w:rPr>
        <w:t>Declarations</w:t>
      </w:r>
    </w:p>
    <w:p w14:paraId="60C7B105" w14:textId="77777777" w:rsidR="004F6574" w:rsidRDefault="004F6574" w:rsidP="00316445">
      <w:pPr>
        <w:widowControl w:val="0"/>
        <w:spacing w:line="300" w:lineRule="auto"/>
        <w:jc w:val="both"/>
        <w:rPr>
          <w:rFonts w:ascii="Arial" w:hAnsi="Arial"/>
          <w:sz w:val="22"/>
          <w:szCs w:val="22"/>
        </w:rPr>
      </w:pPr>
      <w:r w:rsidRPr="004F6574">
        <w:rPr>
          <w:rFonts w:ascii="Arial" w:hAnsi="Arial"/>
          <w:sz w:val="22"/>
          <w:szCs w:val="22"/>
        </w:rPr>
        <w:t>This content is solely the responsibility of the author(s) and does not necessarily represent the official views of ATIA. No financial disclosures and no non-financial disclosures were reported by the author(s) of this paper.</w:t>
      </w:r>
    </w:p>
    <w:p w14:paraId="67DEF304" w14:textId="77777777" w:rsidR="004F6574" w:rsidRPr="007F23BE" w:rsidRDefault="004F6574" w:rsidP="007F23BE">
      <w:pPr>
        <w:widowControl w:val="0"/>
        <w:spacing w:line="300" w:lineRule="auto"/>
        <w:jc w:val="center"/>
        <w:rPr>
          <w:rFonts w:ascii="Arial" w:hAnsi="Arial"/>
          <w:b/>
          <w:bCs/>
          <w:sz w:val="28"/>
          <w:szCs w:val="28"/>
        </w:rPr>
      </w:pPr>
      <w:r w:rsidRPr="004F6574">
        <w:rPr>
          <w:rFonts w:ascii="Arial" w:hAnsi="Arial"/>
          <w:b/>
          <w:bCs/>
          <w:sz w:val="28"/>
          <w:szCs w:val="28"/>
        </w:rPr>
        <w:t>Acknowledgements</w:t>
      </w:r>
    </w:p>
    <w:p w14:paraId="6F1DD75D" w14:textId="77777777" w:rsidR="004F6574" w:rsidRDefault="004F6574" w:rsidP="00316445">
      <w:pPr>
        <w:widowControl w:val="0"/>
        <w:spacing w:line="300" w:lineRule="auto"/>
        <w:jc w:val="both"/>
        <w:rPr>
          <w:rFonts w:ascii="Arial" w:hAnsi="Arial"/>
          <w:sz w:val="22"/>
          <w:szCs w:val="22"/>
        </w:rPr>
      </w:pPr>
      <w:r w:rsidRPr="004F6574">
        <w:rPr>
          <w:rFonts w:ascii="Arial" w:hAnsi="Arial"/>
          <w:sz w:val="22"/>
          <w:szCs w:val="22"/>
        </w:rPr>
        <w:t>The authors would like to thank Christ Church Episcopal School in Greenville, SC, for their generous support in hosting the researchers for several months during data collection and in encouraging their students to take part in our research. Thanks to Drs. Julie Kellett, Carrie Buchanan, and Desmond Kelly from the Department of Pediatrics at the Children’s Hospital of the Prisma Health–Upstate for their valuable advice and assistance. Doctoral advisor, Kate Barret, OTD, OTR/L and Doctoral Committee Members: Kathleen Matuska PhD, OTR/L, Elizabeth Perra, OTD, OTR/L, Karen Sames OTD, MBA, OTR/L, FAOTA, and Erica Sterns PhD, OTR/L, FAOTA for their guidance through the project. Finally, the authors would like to thank Diann Tinsley for her administrative support.</w:t>
      </w:r>
    </w:p>
    <w:p w14:paraId="66DBEEBD" w14:textId="77777777" w:rsidR="004F6574" w:rsidRDefault="004F6574" w:rsidP="00316445">
      <w:pPr>
        <w:widowControl w:val="0"/>
        <w:spacing w:line="300" w:lineRule="auto"/>
        <w:jc w:val="both"/>
        <w:rPr>
          <w:rFonts w:ascii="Arial" w:hAnsi="Arial"/>
          <w:sz w:val="22"/>
          <w:szCs w:val="22"/>
        </w:rPr>
      </w:pPr>
    </w:p>
    <w:p w14:paraId="1E62AE7D" w14:textId="77777777" w:rsidR="004F6574" w:rsidRPr="007F23BE" w:rsidRDefault="004F6574" w:rsidP="007F23BE">
      <w:pPr>
        <w:widowControl w:val="0"/>
        <w:spacing w:line="300" w:lineRule="auto"/>
        <w:jc w:val="center"/>
        <w:rPr>
          <w:rFonts w:ascii="Arial" w:hAnsi="Arial"/>
          <w:b/>
          <w:bCs/>
          <w:sz w:val="28"/>
          <w:szCs w:val="28"/>
        </w:rPr>
      </w:pPr>
      <w:r w:rsidRPr="004F6574">
        <w:rPr>
          <w:rFonts w:ascii="Arial" w:hAnsi="Arial"/>
          <w:b/>
          <w:bCs/>
          <w:sz w:val="28"/>
          <w:szCs w:val="28"/>
        </w:rPr>
        <w:t>References</w:t>
      </w:r>
    </w:p>
    <w:p w14:paraId="4ACCC57B" w14:textId="77777777" w:rsidR="003C5FCA" w:rsidRPr="003C5FCA" w:rsidRDefault="003C5FCA" w:rsidP="00316445">
      <w:pPr>
        <w:widowControl w:val="0"/>
        <w:spacing w:line="300" w:lineRule="auto"/>
        <w:ind w:left="720" w:hanging="720"/>
        <w:jc w:val="both"/>
        <w:rPr>
          <w:rFonts w:ascii="Arial" w:hAnsi="Arial"/>
          <w:sz w:val="22"/>
          <w:szCs w:val="22"/>
        </w:rPr>
      </w:pPr>
      <w:r w:rsidRPr="003C5FCA">
        <w:rPr>
          <w:rFonts w:ascii="Arial" w:hAnsi="Arial"/>
          <w:sz w:val="22"/>
          <w:szCs w:val="22"/>
        </w:rPr>
        <w:t xml:space="preserve">Almberg, M., Selander, H., Falkmer, M. Vaz, S., Ciccarelli, M., &amp; Flalkmer, T. (2015). Experiences of facilitators or barriers in driving education from learner and novice drivers with ADHD or ASD and their driving instructors. </w:t>
      </w:r>
      <w:r w:rsidRPr="0052639E">
        <w:rPr>
          <w:rFonts w:ascii="Arial" w:hAnsi="Arial"/>
          <w:i/>
          <w:iCs/>
          <w:sz w:val="22"/>
          <w:szCs w:val="22"/>
        </w:rPr>
        <w:t xml:space="preserve">Developmental </w:t>
      </w:r>
      <w:r w:rsidRPr="008A1574">
        <w:rPr>
          <w:rFonts w:ascii="Arial" w:hAnsi="Arial"/>
          <w:sz w:val="22"/>
          <w:szCs w:val="22"/>
        </w:rPr>
        <w:t>Neurorehabilitation</w:t>
      </w:r>
      <w:r w:rsidR="008A1574">
        <w:rPr>
          <w:rFonts w:ascii="Arial" w:hAnsi="Arial"/>
          <w:sz w:val="22"/>
          <w:szCs w:val="22"/>
        </w:rPr>
        <w:t xml:space="preserve">, </w:t>
      </w:r>
      <w:r w:rsidR="008A1574" w:rsidRPr="008A1574">
        <w:rPr>
          <w:rFonts w:ascii="Arial" w:hAnsi="Arial"/>
          <w:i/>
          <w:iCs/>
          <w:sz w:val="22"/>
          <w:szCs w:val="22"/>
        </w:rPr>
        <w:t>20</w:t>
      </w:r>
      <w:r w:rsidR="008A1574">
        <w:rPr>
          <w:rFonts w:ascii="Arial" w:hAnsi="Arial"/>
          <w:sz w:val="22"/>
          <w:szCs w:val="22"/>
        </w:rPr>
        <w:t>(2), 59-67</w:t>
      </w:r>
      <w:r w:rsidRPr="003C5FCA">
        <w:rPr>
          <w:rFonts w:ascii="Arial" w:hAnsi="Arial"/>
          <w:sz w:val="22"/>
          <w:szCs w:val="22"/>
        </w:rPr>
        <w:t>. doi:10.3109/17518423.2015.1058299</w:t>
      </w:r>
    </w:p>
    <w:p w14:paraId="2CC0D1E2" w14:textId="77777777" w:rsidR="00440E8A" w:rsidRDefault="00440E8A" w:rsidP="00316445">
      <w:pPr>
        <w:widowControl w:val="0"/>
        <w:spacing w:line="300" w:lineRule="auto"/>
        <w:ind w:left="720" w:hanging="720"/>
        <w:jc w:val="both"/>
        <w:rPr>
          <w:rFonts w:ascii="Arial" w:hAnsi="Arial"/>
          <w:sz w:val="22"/>
          <w:szCs w:val="22"/>
        </w:rPr>
      </w:pPr>
    </w:p>
    <w:p w14:paraId="7C40888A" w14:textId="77777777" w:rsidR="003C5FCA" w:rsidRDefault="003C5FCA" w:rsidP="00316445">
      <w:pPr>
        <w:widowControl w:val="0"/>
        <w:spacing w:line="300" w:lineRule="auto"/>
        <w:ind w:left="720" w:hanging="720"/>
        <w:jc w:val="both"/>
        <w:rPr>
          <w:rFonts w:ascii="Arial" w:hAnsi="Arial"/>
          <w:sz w:val="22"/>
          <w:szCs w:val="22"/>
        </w:rPr>
      </w:pPr>
      <w:r w:rsidRPr="003C5FCA">
        <w:rPr>
          <w:rFonts w:ascii="Arial" w:hAnsi="Arial"/>
          <w:sz w:val="22"/>
          <w:szCs w:val="22"/>
        </w:rPr>
        <w:t xml:space="preserve">Baio, J., Wiggins, L., Christensen, D. L., Maenner, M. J., Daniels, J., Warren, Z., </w:t>
      </w:r>
      <w:r w:rsidR="00CB61D3">
        <w:rPr>
          <w:rFonts w:ascii="Arial" w:hAnsi="Arial"/>
          <w:sz w:val="22"/>
          <w:szCs w:val="22"/>
        </w:rPr>
        <w:t>…</w:t>
      </w:r>
      <w:r w:rsidRPr="003C5FCA">
        <w:rPr>
          <w:rFonts w:ascii="Arial" w:hAnsi="Arial"/>
          <w:sz w:val="22"/>
          <w:szCs w:val="22"/>
        </w:rPr>
        <w:t xml:space="preserve">Dowling, N. F. (2018). Prevalence of autism spectrum disorder among children aged 8 years– autism and developmental disabilities monitoring network, 11 sites, United States, 2014. </w:t>
      </w:r>
      <w:r w:rsidRPr="0052639E">
        <w:rPr>
          <w:rFonts w:ascii="Arial" w:hAnsi="Arial"/>
          <w:i/>
          <w:iCs/>
          <w:sz w:val="22"/>
          <w:szCs w:val="22"/>
        </w:rPr>
        <w:t>Morbidity and Mortality Weekly Report, 67</w:t>
      </w:r>
      <w:r w:rsidRPr="003C5FCA">
        <w:rPr>
          <w:rFonts w:ascii="Arial" w:hAnsi="Arial"/>
          <w:sz w:val="22"/>
          <w:szCs w:val="22"/>
        </w:rPr>
        <w:t>(SS-6), 1</w:t>
      </w:r>
      <w:r w:rsidR="0052639E">
        <w:rPr>
          <w:rFonts w:ascii="Arial" w:hAnsi="Arial"/>
          <w:sz w:val="22"/>
          <w:szCs w:val="22"/>
        </w:rPr>
        <w:t>-</w:t>
      </w:r>
      <w:r w:rsidRPr="003C5FCA">
        <w:rPr>
          <w:rFonts w:ascii="Arial" w:hAnsi="Arial"/>
          <w:sz w:val="22"/>
          <w:szCs w:val="22"/>
        </w:rPr>
        <w:t>23. doi:</w:t>
      </w:r>
      <w:r>
        <w:rPr>
          <w:rFonts w:ascii="Arial" w:hAnsi="Arial"/>
          <w:sz w:val="22"/>
          <w:szCs w:val="22"/>
        </w:rPr>
        <w:t xml:space="preserve"> </w:t>
      </w:r>
      <w:hyperlink r:id="rId87" w:history="1">
        <w:r w:rsidRPr="004717F4">
          <w:rPr>
            <w:rStyle w:val="Hyperlink"/>
            <w:rFonts w:ascii="Arial" w:hAnsi="Arial"/>
            <w:sz w:val="22"/>
            <w:szCs w:val="22"/>
          </w:rPr>
          <w:t>http://dx.doi.org/10.15585/mmwr.ss6706a1External</w:t>
        </w:r>
      </w:hyperlink>
    </w:p>
    <w:p w14:paraId="52C3143C" w14:textId="77777777" w:rsidR="003C5FCA" w:rsidRPr="003C5FCA" w:rsidRDefault="003C5FCA" w:rsidP="00316445">
      <w:pPr>
        <w:widowControl w:val="0"/>
        <w:spacing w:line="300" w:lineRule="auto"/>
        <w:ind w:left="720" w:hanging="720"/>
        <w:jc w:val="both"/>
        <w:rPr>
          <w:rFonts w:ascii="Arial" w:hAnsi="Arial"/>
          <w:sz w:val="22"/>
          <w:szCs w:val="22"/>
        </w:rPr>
      </w:pPr>
    </w:p>
    <w:p w14:paraId="20EC369D" w14:textId="77777777" w:rsidR="003C5FCA" w:rsidRDefault="003C5FCA" w:rsidP="00316445">
      <w:pPr>
        <w:widowControl w:val="0"/>
        <w:spacing w:line="300" w:lineRule="auto"/>
        <w:ind w:left="720" w:hanging="720"/>
        <w:jc w:val="both"/>
        <w:rPr>
          <w:rFonts w:ascii="Arial" w:hAnsi="Arial"/>
          <w:sz w:val="22"/>
          <w:szCs w:val="22"/>
        </w:rPr>
      </w:pPr>
      <w:r w:rsidRPr="003C5FCA">
        <w:rPr>
          <w:rFonts w:ascii="Arial" w:hAnsi="Arial"/>
          <w:sz w:val="22"/>
          <w:szCs w:val="22"/>
        </w:rPr>
        <w:t xml:space="preserve">Bonnel, A., McAdams, S., Smith, B., Berthiaume, C., Bertone, A., Ciocca, V., </w:t>
      </w:r>
      <w:r w:rsidR="00CB61D3">
        <w:rPr>
          <w:rFonts w:ascii="Arial" w:hAnsi="Arial"/>
          <w:sz w:val="22"/>
          <w:szCs w:val="22"/>
        </w:rPr>
        <w:t>…</w:t>
      </w:r>
      <w:r w:rsidRPr="003C5FCA">
        <w:rPr>
          <w:rFonts w:ascii="Arial" w:hAnsi="Arial"/>
          <w:sz w:val="22"/>
          <w:szCs w:val="22"/>
        </w:rPr>
        <w:t xml:space="preserve">Mottron, L. (2010). Enhanced pure-tone pitch discrimination among persons with autism but not Asperger syndrome. </w:t>
      </w:r>
      <w:r w:rsidRPr="0052639E">
        <w:rPr>
          <w:rFonts w:ascii="Arial" w:hAnsi="Arial"/>
          <w:i/>
          <w:iCs/>
          <w:sz w:val="22"/>
          <w:szCs w:val="22"/>
        </w:rPr>
        <w:t>Neuropsychologia, 48</w:t>
      </w:r>
      <w:r w:rsidRPr="003C5FCA">
        <w:rPr>
          <w:rFonts w:ascii="Arial" w:hAnsi="Arial"/>
          <w:sz w:val="22"/>
          <w:szCs w:val="22"/>
        </w:rPr>
        <w:t>, 2465</w:t>
      </w:r>
      <w:r w:rsidR="0052639E">
        <w:rPr>
          <w:rFonts w:ascii="Arial" w:hAnsi="Arial"/>
          <w:sz w:val="22"/>
          <w:szCs w:val="22"/>
        </w:rPr>
        <w:t>-</w:t>
      </w:r>
      <w:r w:rsidRPr="003C5FCA">
        <w:rPr>
          <w:rFonts w:ascii="Arial" w:hAnsi="Arial"/>
          <w:sz w:val="22"/>
          <w:szCs w:val="22"/>
        </w:rPr>
        <w:t>2475. doi:10.1016/j.neuropsychologia.2010.04.020</w:t>
      </w:r>
    </w:p>
    <w:p w14:paraId="20F7DF55" w14:textId="77777777" w:rsidR="003C5FCA" w:rsidRPr="003C5FCA" w:rsidRDefault="003C5FCA" w:rsidP="00316445">
      <w:pPr>
        <w:widowControl w:val="0"/>
        <w:spacing w:line="300" w:lineRule="auto"/>
        <w:ind w:left="720" w:hanging="720"/>
        <w:jc w:val="both"/>
        <w:rPr>
          <w:rFonts w:ascii="Arial" w:hAnsi="Arial"/>
          <w:sz w:val="22"/>
          <w:szCs w:val="22"/>
        </w:rPr>
      </w:pPr>
    </w:p>
    <w:p w14:paraId="603F7F7E" w14:textId="77777777" w:rsidR="003C5FCA" w:rsidRPr="003C5FCA" w:rsidRDefault="003C5FCA" w:rsidP="00254B4F">
      <w:pPr>
        <w:widowControl w:val="0"/>
        <w:spacing w:line="300" w:lineRule="auto"/>
        <w:ind w:left="720" w:hanging="720"/>
        <w:jc w:val="both"/>
        <w:rPr>
          <w:rFonts w:ascii="Arial" w:hAnsi="Arial"/>
          <w:sz w:val="22"/>
          <w:szCs w:val="22"/>
        </w:rPr>
      </w:pPr>
      <w:r w:rsidRPr="003C5FCA">
        <w:rPr>
          <w:rFonts w:ascii="Arial" w:hAnsi="Arial"/>
          <w:sz w:val="22"/>
          <w:szCs w:val="22"/>
        </w:rPr>
        <w:t xml:space="preserve">Classen, S. (2010). From the desk of the editor: Special issue on older driver safety and mobility. </w:t>
      </w:r>
      <w:r w:rsidRPr="0052639E">
        <w:rPr>
          <w:rFonts w:ascii="Arial" w:hAnsi="Arial"/>
          <w:i/>
          <w:iCs/>
          <w:sz w:val="22"/>
          <w:szCs w:val="22"/>
        </w:rPr>
        <w:t>American Journal of Occupational Therapy, 64</w:t>
      </w:r>
      <w:r w:rsidRPr="003C5FCA">
        <w:rPr>
          <w:rFonts w:ascii="Arial" w:hAnsi="Arial"/>
          <w:sz w:val="22"/>
          <w:szCs w:val="22"/>
        </w:rPr>
        <w:t>, 211</w:t>
      </w:r>
      <w:r w:rsidR="0052639E">
        <w:rPr>
          <w:rFonts w:ascii="Arial" w:hAnsi="Arial"/>
          <w:sz w:val="22"/>
          <w:szCs w:val="22"/>
        </w:rPr>
        <w:t>-</w:t>
      </w:r>
      <w:r w:rsidRPr="003C5FCA">
        <w:rPr>
          <w:rFonts w:ascii="Arial" w:hAnsi="Arial"/>
          <w:sz w:val="22"/>
          <w:szCs w:val="22"/>
        </w:rPr>
        <w:t>214. doi:10.5014</w:t>
      </w:r>
    </w:p>
    <w:p w14:paraId="7F0AE6C7" w14:textId="77777777" w:rsidR="007F23BE" w:rsidRDefault="007F23BE" w:rsidP="00316445">
      <w:pPr>
        <w:widowControl w:val="0"/>
        <w:spacing w:line="300" w:lineRule="auto"/>
        <w:ind w:left="720" w:hanging="720"/>
        <w:jc w:val="both"/>
        <w:rPr>
          <w:rFonts w:ascii="Arial" w:hAnsi="Arial"/>
          <w:sz w:val="22"/>
          <w:szCs w:val="22"/>
        </w:rPr>
      </w:pPr>
    </w:p>
    <w:p w14:paraId="6044509C" w14:textId="77777777" w:rsidR="003C5FCA" w:rsidRDefault="003C5FCA" w:rsidP="00316445">
      <w:pPr>
        <w:widowControl w:val="0"/>
        <w:spacing w:line="300" w:lineRule="auto"/>
        <w:ind w:left="720" w:hanging="720"/>
        <w:jc w:val="both"/>
        <w:rPr>
          <w:rFonts w:ascii="Arial" w:hAnsi="Arial"/>
          <w:sz w:val="22"/>
          <w:szCs w:val="22"/>
        </w:rPr>
      </w:pPr>
      <w:r w:rsidRPr="003C5FCA">
        <w:rPr>
          <w:rFonts w:ascii="Arial" w:hAnsi="Arial"/>
          <w:sz w:val="22"/>
          <w:szCs w:val="22"/>
        </w:rPr>
        <w:t xml:space="preserve">Classen, S., &amp; Monahan, M. (2013). Evidence based review on interventions and determinants of driving performance in teens with attention deficit hyperactivity disorder or autism spectrum disorder. </w:t>
      </w:r>
      <w:r w:rsidRPr="0052639E">
        <w:rPr>
          <w:rFonts w:ascii="Arial" w:hAnsi="Arial"/>
          <w:i/>
          <w:iCs/>
          <w:sz w:val="22"/>
          <w:szCs w:val="22"/>
        </w:rPr>
        <w:t>Traffic Inj</w:t>
      </w:r>
      <w:r w:rsidR="000C1C1B">
        <w:rPr>
          <w:rFonts w:ascii="Arial" w:hAnsi="Arial"/>
          <w:i/>
          <w:iCs/>
          <w:sz w:val="22"/>
          <w:szCs w:val="22"/>
        </w:rPr>
        <w:t>ury</w:t>
      </w:r>
      <w:r w:rsidRPr="0052639E">
        <w:rPr>
          <w:rFonts w:ascii="Arial" w:hAnsi="Arial"/>
          <w:i/>
          <w:iCs/>
          <w:sz w:val="22"/>
          <w:szCs w:val="22"/>
        </w:rPr>
        <w:t xml:space="preserve"> Prev</w:t>
      </w:r>
      <w:r w:rsidR="000C1C1B">
        <w:rPr>
          <w:rFonts w:ascii="Arial" w:hAnsi="Arial"/>
          <w:i/>
          <w:iCs/>
          <w:sz w:val="22"/>
          <w:szCs w:val="22"/>
        </w:rPr>
        <w:t>ention</w:t>
      </w:r>
      <w:r w:rsidRPr="0052639E">
        <w:rPr>
          <w:rFonts w:ascii="Arial" w:hAnsi="Arial"/>
          <w:i/>
          <w:iCs/>
          <w:sz w:val="22"/>
          <w:szCs w:val="22"/>
        </w:rPr>
        <w:t>, 14</w:t>
      </w:r>
      <w:r w:rsidRPr="003C5FCA">
        <w:rPr>
          <w:rFonts w:ascii="Arial" w:hAnsi="Arial"/>
          <w:sz w:val="22"/>
          <w:szCs w:val="22"/>
        </w:rPr>
        <w:t>, 188</w:t>
      </w:r>
      <w:r w:rsidR="0052639E">
        <w:rPr>
          <w:rFonts w:ascii="Arial" w:hAnsi="Arial"/>
          <w:sz w:val="22"/>
          <w:szCs w:val="22"/>
        </w:rPr>
        <w:t>-</w:t>
      </w:r>
      <w:r w:rsidRPr="003C5FCA">
        <w:rPr>
          <w:rFonts w:ascii="Arial" w:hAnsi="Arial"/>
          <w:sz w:val="22"/>
          <w:szCs w:val="22"/>
        </w:rPr>
        <w:t>193. doi:10.1080/15389588.2012.700747</w:t>
      </w:r>
    </w:p>
    <w:p w14:paraId="37D5554D" w14:textId="77777777" w:rsidR="003C5FCA" w:rsidRPr="003C5FCA" w:rsidRDefault="003C5FCA" w:rsidP="00316445">
      <w:pPr>
        <w:widowControl w:val="0"/>
        <w:spacing w:line="300" w:lineRule="auto"/>
        <w:ind w:left="720" w:hanging="720"/>
        <w:jc w:val="both"/>
        <w:rPr>
          <w:rFonts w:ascii="Arial" w:hAnsi="Arial"/>
          <w:sz w:val="22"/>
          <w:szCs w:val="22"/>
        </w:rPr>
      </w:pPr>
    </w:p>
    <w:p w14:paraId="0E3642A4" w14:textId="77777777" w:rsidR="003C5FCA" w:rsidRDefault="003C5FCA" w:rsidP="00316445">
      <w:pPr>
        <w:widowControl w:val="0"/>
        <w:spacing w:line="300" w:lineRule="auto"/>
        <w:ind w:left="720" w:hanging="720"/>
        <w:jc w:val="both"/>
        <w:rPr>
          <w:rFonts w:ascii="Arial" w:hAnsi="Arial"/>
          <w:sz w:val="22"/>
          <w:szCs w:val="22"/>
        </w:rPr>
      </w:pPr>
      <w:r w:rsidRPr="003C5FCA">
        <w:rPr>
          <w:rFonts w:ascii="Arial" w:hAnsi="Arial"/>
          <w:sz w:val="22"/>
          <w:szCs w:val="22"/>
        </w:rPr>
        <w:t xml:space="preserve">Classen, S., Monahan, M., &amp; Hernandez, S. (2013). Indicators of simulated driving skills in adolescents with autism spectrum disorder. </w:t>
      </w:r>
      <w:r w:rsidRPr="0052639E">
        <w:rPr>
          <w:rFonts w:ascii="Arial" w:hAnsi="Arial"/>
          <w:i/>
          <w:iCs/>
          <w:sz w:val="22"/>
          <w:szCs w:val="22"/>
        </w:rPr>
        <w:t>The Open Journal of Occupational Therapy, 1</w:t>
      </w:r>
      <w:r w:rsidRPr="003C5FCA">
        <w:rPr>
          <w:rFonts w:ascii="Arial" w:hAnsi="Arial"/>
          <w:sz w:val="22"/>
          <w:szCs w:val="22"/>
        </w:rPr>
        <w:t xml:space="preserve">(4). Retrieved from </w:t>
      </w:r>
      <w:hyperlink r:id="rId88" w:history="1">
        <w:r w:rsidRPr="004717F4">
          <w:rPr>
            <w:rStyle w:val="Hyperlink"/>
            <w:rFonts w:ascii="Arial" w:hAnsi="Arial"/>
            <w:sz w:val="22"/>
            <w:szCs w:val="22"/>
          </w:rPr>
          <w:t>http://scholarworks.wmich.edu/ojot/vol1/iss4/2/</w:t>
        </w:r>
      </w:hyperlink>
    </w:p>
    <w:p w14:paraId="52A754FC" w14:textId="77777777" w:rsidR="003C5FCA" w:rsidRPr="003C5FCA" w:rsidRDefault="003C5FCA" w:rsidP="00316445">
      <w:pPr>
        <w:widowControl w:val="0"/>
        <w:spacing w:line="300" w:lineRule="auto"/>
        <w:ind w:left="720" w:hanging="720"/>
        <w:jc w:val="both"/>
        <w:rPr>
          <w:rFonts w:ascii="Arial" w:hAnsi="Arial"/>
          <w:sz w:val="22"/>
          <w:szCs w:val="22"/>
        </w:rPr>
      </w:pPr>
    </w:p>
    <w:p w14:paraId="7874255B" w14:textId="77777777" w:rsidR="003C5FCA" w:rsidRDefault="003C5FCA" w:rsidP="00316445">
      <w:pPr>
        <w:widowControl w:val="0"/>
        <w:spacing w:line="300" w:lineRule="auto"/>
        <w:ind w:left="720" w:hanging="720"/>
        <w:jc w:val="both"/>
        <w:rPr>
          <w:rFonts w:ascii="Arial" w:hAnsi="Arial"/>
          <w:sz w:val="22"/>
          <w:szCs w:val="22"/>
        </w:rPr>
      </w:pPr>
      <w:r w:rsidRPr="003C5FCA">
        <w:rPr>
          <w:rFonts w:ascii="Arial" w:hAnsi="Arial"/>
          <w:sz w:val="22"/>
          <w:szCs w:val="22"/>
        </w:rPr>
        <w:t xml:space="preserve">Cox, N. B., Reeve, R. E., Cox, S. M., &amp; Cox, D. J. (2012). Brief report: Driving and young adults with ASD: Parent's experiences. </w:t>
      </w:r>
      <w:r w:rsidRPr="004972CF">
        <w:rPr>
          <w:rFonts w:ascii="Arial" w:hAnsi="Arial"/>
          <w:i/>
          <w:iCs/>
          <w:sz w:val="22"/>
          <w:szCs w:val="22"/>
        </w:rPr>
        <w:t>Journal of Autism and Developmental Disorders, 42</w:t>
      </w:r>
      <w:r w:rsidRPr="003C5FCA">
        <w:rPr>
          <w:rFonts w:ascii="Arial" w:hAnsi="Arial"/>
          <w:sz w:val="22"/>
          <w:szCs w:val="22"/>
        </w:rPr>
        <w:t>, 2257-2262. doi:10.1007/s10803-012-1470-7</w:t>
      </w:r>
    </w:p>
    <w:p w14:paraId="1AC9FDC9" w14:textId="77777777" w:rsidR="003C5FCA" w:rsidRPr="003C5FCA" w:rsidRDefault="003C5FCA" w:rsidP="00316445">
      <w:pPr>
        <w:widowControl w:val="0"/>
        <w:spacing w:line="300" w:lineRule="auto"/>
        <w:ind w:left="720" w:hanging="720"/>
        <w:jc w:val="both"/>
        <w:rPr>
          <w:rFonts w:ascii="Arial" w:hAnsi="Arial"/>
          <w:sz w:val="22"/>
          <w:szCs w:val="22"/>
        </w:rPr>
      </w:pPr>
    </w:p>
    <w:p w14:paraId="5219C6E2" w14:textId="77777777" w:rsidR="003C5FCA" w:rsidRDefault="003C5FCA" w:rsidP="00316445">
      <w:pPr>
        <w:widowControl w:val="0"/>
        <w:spacing w:line="300" w:lineRule="auto"/>
        <w:ind w:left="720" w:hanging="720"/>
        <w:jc w:val="both"/>
        <w:rPr>
          <w:rFonts w:ascii="Arial" w:hAnsi="Arial"/>
          <w:sz w:val="22"/>
          <w:szCs w:val="22"/>
        </w:rPr>
      </w:pPr>
      <w:r w:rsidRPr="003C5FCA">
        <w:rPr>
          <w:rFonts w:ascii="Arial" w:hAnsi="Arial"/>
          <w:sz w:val="22"/>
          <w:szCs w:val="22"/>
        </w:rPr>
        <w:t xml:space="preserve">Curry, A. E., Yerys, B. E., Huang, P., &amp; Metzger, K. B. (2017). Longitudinal study of driver licensing rates among adolescents and young adults with autism spectrum disorder. </w:t>
      </w:r>
      <w:r w:rsidRPr="004972CF">
        <w:rPr>
          <w:rFonts w:ascii="Arial" w:hAnsi="Arial"/>
          <w:i/>
          <w:iCs/>
          <w:sz w:val="22"/>
          <w:szCs w:val="22"/>
        </w:rPr>
        <w:t>Autism</w:t>
      </w:r>
      <w:r w:rsidRPr="003C5FCA">
        <w:rPr>
          <w:rFonts w:ascii="Arial" w:hAnsi="Arial"/>
          <w:sz w:val="22"/>
          <w:szCs w:val="22"/>
        </w:rPr>
        <w:t>, 1</w:t>
      </w:r>
      <w:r w:rsidR="004972CF">
        <w:rPr>
          <w:rFonts w:ascii="Arial" w:hAnsi="Arial"/>
          <w:sz w:val="22"/>
          <w:szCs w:val="22"/>
        </w:rPr>
        <w:t>-</w:t>
      </w:r>
      <w:r w:rsidRPr="003C5FCA">
        <w:rPr>
          <w:rFonts w:ascii="Arial" w:hAnsi="Arial"/>
          <w:sz w:val="22"/>
          <w:szCs w:val="22"/>
        </w:rPr>
        <w:t>10. doi:10.1177/1362361317699586</w:t>
      </w:r>
    </w:p>
    <w:p w14:paraId="41EFB527" w14:textId="77777777" w:rsidR="003C5FCA" w:rsidRPr="003C5FCA" w:rsidRDefault="003C5FCA" w:rsidP="00316445">
      <w:pPr>
        <w:widowControl w:val="0"/>
        <w:spacing w:line="300" w:lineRule="auto"/>
        <w:ind w:left="720" w:hanging="720"/>
        <w:jc w:val="both"/>
        <w:rPr>
          <w:rFonts w:ascii="Arial" w:hAnsi="Arial"/>
          <w:sz w:val="22"/>
          <w:szCs w:val="22"/>
        </w:rPr>
      </w:pPr>
    </w:p>
    <w:p w14:paraId="240565F9" w14:textId="77777777" w:rsidR="003C5FCA" w:rsidRDefault="003C5FCA" w:rsidP="00316445">
      <w:pPr>
        <w:widowControl w:val="0"/>
        <w:spacing w:line="300" w:lineRule="auto"/>
        <w:ind w:left="720" w:hanging="720"/>
        <w:jc w:val="both"/>
        <w:rPr>
          <w:rFonts w:ascii="Arial" w:hAnsi="Arial"/>
          <w:sz w:val="22"/>
          <w:szCs w:val="22"/>
        </w:rPr>
      </w:pPr>
      <w:r w:rsidRPr="003C5FCA">
        <w:rPr>
          <w:rFonts w:ascii="Arial" w:hAnsi="Arial"/>
          <w:sz w:val="22"/>
          <w:szCs w:val="22"/>
        </w:rPr>
        <w:t xml:space="preserve">Daly, B. P., Nicholls, E. G., Patrick, K. E., Brinckman, D. D., &amp; Schultheis, M. T. (2014). Driving behaviors in adults with autism spectrum disorders. </w:t>
      </w:r>
      <w:r w:rsidRPr="004972CF">
        <w:rPr>
          <w:rFonts w:ascii="Arial" w:hAnsi="Arial"/>
          <w:i/>
          <w:iCs/>
          <w:sz w:val="22"/>
          <w:szCs w:val="22"/>
        </w:rPr>
        <w:t>Journal of Autism and Developmental Disorders, 44</w:t>
      </w:r>
      <w:r w:rsidRPr="003C5FCA">
        <w:rPr>
          <w:rFonts w:ascii="Arial" w:hAnsi="Arial"/>
          <w:sz w:val="22"/>
          <w:szCs w:val="22"/>
        </w:rPr>
        <w:t>, 3119</w:t>
      </w:r>
      <w:r w:rsidR="004972CF">
        <w:rPr>
          <w:rFonts w:ascii="Arial" w:hAnsi="Arial"/>
          <w:sz w:val="22"/>
          <w:szCs w:val="22"/>
        </w:rPr>
        <w:t>-</w:t>
      </w:r>
      <w:r w:rsidRPr="003C5FCA">
        <w:rPr>
          <w:rFonts w:ascii="Arial" w:hAnsi="Arial"/>
          <w:sz w:val="22"/>
          <w:szCs w:val="22"/>
        </w:rPr>
        <w:t>3128. doi:10.1007/s10803-014-2166-y</w:t>
      </w:r>
    </w:p>
    <w:p w14:paraId="7E25BBE6" w14:textId="77777777" w:rsidR="003C5FCA" w:rsidRPr="003C5FCA" w:rsidRDefault="003C5FCA" w:rsidP="00316445">
      <w:pPr>
        <w:widowControl w:val="0"/>
        <w:spacing w:line="300" w:lineRule="auto"/>
        <w:ind w:left="720" w:hanging="720"/>
        <w:jc w:val="both"/>
        <w:rPr>
          <w:rFonts w:ascii="Arial" w:hAnsi="Arial"/>
          <w:sz w:val="22"/>
          <w:szCs w:val="22"/>
        </w:rPr>
      </w:pPr>
    </w:p>
    <w:p w14:paraId="08A65A79" w14:textId="77777777" w:rsidR="003C5FCA" w:rsidRDefault="003C5FCA" w:rsidP="00316445">
      <w:pPr>
        <w:widowControl w:val="0"/>
        <w:spacing w:line="300" w:lineRule="auto"/>
        <w:ind w:left="720" w:hanging="720"/>
        <w:jc w:val="both"/>
        <w:rPr>
          <w:rFonts w:ascii="Arial" w:hAnsi="Arial"/>
          <w:sz w:val="22"/>
          <w:szCs w:val="22"/>
        </w:rPr>
      </w:pPr>
      <w:r w:rsidRPr="003C5FCA">
        <w:rPr>
          <w:rFonts w:ascii="Arial" w:hAnsi="Arial"/>
          <w:sz w:val="22"/>
          <w:szCs w:val="22"/>
        </w:rPr>
        <w:t xml:space="preserve">de Bruin, C. L., Deppeler, J. M., Moore, D. W., &amp; Disamond, N. T. (2013). Public school–based interventions for adolescents and young adults with an autism spectrum disorder: A meta-analysis. </w:t>
      </w:r>
      <w:r w:rsidRPr="004972CF">
        <w:rPr>
          <w:rFonts w:ascii="Arial" w:hAnsi="Arial"/>
          <w:i/>
          <w:iCs/>
          <w:sz w:val="22"/>
          <w:szCs w:val="22"/>
        </w:rPr>
        <w:t>Review of Educational Research, 83</w:t>
      </w:r>
      <w:r w:rsidRPr="003C5FCA">
        <w:rPr>
          <w:rFonts w:ascii="Arial" w:hAnsi="Arial"/>
          <w:sz w:val="22"/>
          <w:szCs w:val="22"/>
        </w:rPr>
        <w:t>(4), 521</w:t>
      </w:r>
      <w:r w:rsidR="004972CF">
        <w:rPr>
          <w:rFonts w:ascii="Arial" w:hAnsi="Arial"/>
          <w:sz w:val="22"/>
          <w:szCs w:val="22"/>
        </w:rPr>
        <w:t>-</w:t>
      </w:r>
      <w:r w:rsidRPr="003C5FCA">
        <w:rPr>
          <w:rFonts w:ascii="Arial" w:hAnsi="Arial"/>
          <w:sz w:val="22"/>
          <w:szCs w:val="22"/>
        </w:rPr>
        <w:t>550.</w:t>
      </w:r>
    </w:p>
    <w:p w14:paraId="70E9876E" w14:textId="77777777" w:rsidR="00CB61D3" w:rsidRPr="003C5FCA" w:rsidRDefault="00CB61D3" w:rsidP="00316445">
      <w:pPr>
        <w:widowControl w:val="0"/>
        <w:spacing w:line="300" w:lineRule="auto"/>
        <w:ind w:left="720" w:hanging="720"/>
        <w:jc w:val="both"/>
        <w:rPr>
          <w:rFonts w:ascii="Arial" w:hAnsi="Arial"/>
          <w:sz w:val="22"/>
          <w:szCs w:val="22"/>
        </w:rPr>
      </w:pPr>
    </w:p>
    <w:p w14:paraId="49FD7EFF" w14:textId="77777777" w:rsidR="003C5FCA" w:rsidRDefault="003C5FCA" w:rsidP="00316445">
      <w:pPr>
        <w:widowControl w:val="0"/>
        <w:spacing w:line="300" w:lineRule="auto"/>
        <w:ind w:left="720" w:hanging="720"/>
        <w:jc w:val="both"/>
        <w:rPr>
          <w:rFonts w:ascii="Arial" w:hAnsi="Arial"/>
          <w:sz w:val="22"/>
          <w:szCs w:val="22"/>
        </w:rPr>
      </w:pPr>
      <w:r w:rsidRPr="003C5FCA">
        <w:rPr>
          <w:rFonts w:ascii="Arial" w:hAnsi="Arial"/>
          <w:sz w:val="22"/>
          <w:szCs w:val="22"/>
        </w:rPr>
        <w:t xml:space="preserve">Drive Focus. (2019). Let's get ready to drive. Retrieved from </w:t>
      </w:r>
      <w:hyperlink r:id="rId89" w:history="1">
        <w:r w:rsidR="00CB61D3" w:rsidRPr="004717F4">
          <w:rPr>
            <w:rStyle w:val="Hyperlink"/>
            <w:rFonts w:ascii="Arial" w:hAnsi="Arial"/>
            <w:sz w:val="22"/>
            <w:szCs w:val="22"/>
          </w:rPr>
          <w:t>https://drivefocus.com/</w:t>
        </w:r>
      </w:hyperlink>
    </w:p>
    <w:p w14:paraId="1CFDD62E" w14:textId="77777777" w:rsidR="00CB61D3" w:rsidRPr="003C5FCA" w:rsidRDefault="00CB61D3" w:rsidP="00316445">
      <w:pPr>
        <w:widowControl w:val="0"/>
        <w:spacing w:line="300" w:lineRule="auto"/>
        <w:ind w:left="720" w:hanging="720"/>
        <w:jc w:val="both"/>
        <w:rPr>
          <w:rFonts w:ascii="Arial" w:hAnsi="Arial"/>
          <w:sz w:val="22"/>
          <w:szCs w:val="22"/>
        </w:rPr>
      </w:pPr>
    </w:p>
    <w:p w14:paraId="510E5882" w14:textId="77777777" w:rsidR="003C5FCA" w:rsidRDefault="003C5FCA" w:rsidP="00316445">
      <w:pPr>
        <w:widowControl w:val="0"/>
        <w:spacing w:line="300" w:lineRule="auto"/>
        <w:ind w:left="720" w:hanging="720"/>
        <w:jc w:val="both"/>
        <w:rPr>
          <w:rFonts w:ascii="Arial" w:hAnsi="Arial"/>
          <w:sz w:val="22"/>
          <w:szCs w:val="22"/>
        </w:rPr>
      </w:pPr>
      <w:r w:rsidRPr="003C5FCA">
        <w:rPr>
          <w:rFonts w:ascii="Arial" w:hAnsi="Arial"/>
          <w:sz w:val="22"/>
          <w:szCs w:val="22"/>
        </w:rPr>
        <w:t xml:space="preserve">Foster, L., &amp; Cox, J. (2013). Best practices in supporting students with autism. In G. Frolek Clark &amp; B. Chandler (Eds.), </w:t>
      </w:r>
      <w:r w:rsidRPr="004972CF">
        <w:rPr>
          <w:rFonts w:ascii="Arial" w:hAnsi="Arial"/>
          <w:i/>
          <w:iCs/>
          <w:sz w:val="22"/>
          <w:szCs w:val="22"/>
        </w:rPr>
        <w:t>Best practices for occupational therapy in schools</w:t>
      </w:r>
      <w:r w:rsidRPr="003C5FCA">
        <w:rPr>
          <w:rFonts w:ascii="Arial" w:hAnsi="Arial"/>
          <w:sz w:val="22"/>
          <w:szCs w:val="22"/>
        </w:rPr>
        <w:t xml:space="preserve"> (pp. 273-284). Bethesda, MD: AOTA Press.</w:t>
      </w:r>
    </w:p>
    <w:p w14:paraId="2E665D1A" w14:textId="77777777" w:rsidR="00CB61D3" w:rsidRPr="003C5FCA" w:rsidRDefault="00CB61D3" w:rsidP="00316445">
      <w:pPr>
        <w:widowControl w:val="0"/>
        <w:spacing w:line="300" w:lineRule="auto"/>
        <w:ind w:left="720" w:hanging="720"/>
        <w:jc w:val="both"/>
        <w:rPr>
          <w:rFonts w:ascii="Arial" w:hAnsi="Arial"/>
          <w:sz w:val="22"/>
          <w:szCs w:val="22"/>
        </w:rPr>
      </w:pPr>
    </w:p>
    <w:p w14:paraId="280E7B2C" w14:textId="77777777" w:rsidR="003C5FCA" w:rsidRDefault="003C5FCA" w:rsidP="00316445">
      <w:pPr>
        <w:widowControl w:val="0"/>
        <w:spacing w:line="300" w:lineRule="auto"/>
        <w:ind w:left="720" w:hanging="720"/>
        <w:jc w:val="both"/>
        <w:rPr>
          <w:rFonts w:ascii="Arial" w:hAnsi="Arial"/>
          <w:sz w:val="22"/>
          <w:szCs w:val="22"/>
        </w:rPr>
      </w:pPr>
      <w:r w:rsidRPr="003C5FCA">
        <w:rPr>
          <w:rFonts w:ascii="Arial" w:hAnsi="Arial"/>
          <w:sz w:val="22"/>
          <w:szCs w:val="22"/>
        </w:rPr>
        <w:t xml:space="preserve">Hill, E. L. (2004). Evaluating the theory of executive dysfunction in autism. </w:t>
      </w:r>
      <w:r w:rsidRPr="004972CF">
        <w:rPr>
          <w:rFonts w:ascii="Arial" w:hAnsi="Arial"/>
          <w:i/>
          <w:iCs/>
          <w:sz w:val="22"/>
          <w:szCs w:val="22"/>
        </w:rPr>
        <w:t>Developmental Review, 24</w:t>
      </w:r>
      <w:r w:rsidRPr="003C5FCA">
        <w:rPr>
          <w:rFonts w:ascii="Arial" w:hAnsi="Arial"/>
          <w:sz w:val="22"/>
          <w:szCs w:val="22"/>
        </w:rPr>
        <w:t>, 189</w:t>
      </w:r>
      <w:r w:rsidR="004972CF">
        <w:rPr>
          <w:rFonts w:ascii="Arial" w:hAnsi="Arial"/>
          <w:sz w:val="22"/>
          <w:szCs w:val="22"/>
        </w:rPr>
        <w:t>-</w:t>
      </w:r>
      <w:r w:rsidRPr="003C5FCA">
        <w:rPr>
          <w:rFonts w:ascii="Arial" w:hAnsi="Arial"/>
          <w:sz w:val="22"/>
          <w:szCs w:val="22"/>
        </w:rPr>
        <w:t>233.</w:t>
      </w:r>
    </w:p>
    <w:p w14:paraId="4E9820D3" w14:textId="77777777" w:rsidR="00CB61D3" w:rsidRPr="003C5FCA" w:rsidRDefault="00CB61D3" w:rsidP="00316445">
      <w:pPr>
        <w:widowControl w:val="0"/>
        <w:spacing w:line="300" w:lineRule="auto"/>
        <w:ind w:left="720" w:hanging="720"/>
        <w:jc w:val="both"/>
        <w:rPr>
          <w:rFonts w:ascii="Arial" w:hAnsi="Arial"/>
          <w:sz w:val="22"/>
          <w:szCs w:val="22"/>
        </w:rPr>
      </w:pPr>
    </w:p>
    <w:p w14:paraId="3D301053" w14:textId="77777777" w:rsidR="003C5FCA" w:rsidRDefault="003C5FCA" w:rsidP="00316445">
      <w:pPr>
        <w:widowControl w:val="0"/>
        <w:spacing w:line="300" w:lineRule="auto"/>
        <w:ind w:left="720" w:hanging="720"/>
        <w:jc w:val="both"/>
        <w:rPr>
          <w:rFonts w:ascii="Arial" w:hAnsi="Arial"/>
          <w:sz w:val="22"/>
          <w:szCs w:val="22"/>
        </w:rPr>
      </w:pPr>
      <w:r w:rsidRPr="003C5FCA">
        <w:rPr>
          <w:rFonts w:ascii="Arial" w:hAnsi="Arial"/>
          <w:sz w:val="22"/>
          <w:szCs w:val="22"/>
        </w:rPr>
        <w:t xml:space="preserve">Jones, C. R. G., Happé, F., Baird, G., Simonoff, E., Marsden, A. J. S., Tregay, J., </w:t>
      </w:r>
      <w:r w:rsidR="00CB61D3">
        <w:rPr>
          <w:rFonts w:ascii="Arial" w:hAnsi="Arial"/>
          <w:sz w:val="22"/>
          <w:szCs w:val="22"/>
        </w:rPr>
        <w:t>…</w:t>
      </w:r>
      <w:r w:rsidRPr="003C5FCA">
        <w:rPr>
          <w:rFonts w:ascii="Arial" w:hAnsi="Arial"/>
          <w:sz w:val="22"/>
          <w:szCs w:val="22"/>
        </w:rPr>
        <w:t xml:space="preserve">Charman, T. (2009). Auditory discrimination and auditory sensory behaviours in autism spectrum disorders. </w:t>
      </w:r>
      <w:r w:rsidRPr="004972CF">
        <w:rPr>
          <w:rFonts w:ascii="Arial" w:hAnsi="Arial"/>
          <w:i/>
          <w:iCs/>
          <w:sz w:val="22"/>
          <w:szCs w:val="22"/>
        </w:rPr>
        <w:t>Neuropsychologia, 47</w:t>
      </w:r>
      <w:r w:rsidRPr="003C5FCA">
        <w:rPr>
          <w:rFonts w:ascii="Arial" w:hAnsi="Arial"/>
          <w:sz w:val="22"/>
          <w:szCs w:val="22"/>
        </w:rPr>
        <w:t>, 2850</w:t>
      </w:r>
      <w:r w:rsidR="004972CF">
        <w:rPr>
          <w:rFonts w:ascii="Arial" w:hAnsi="Arial"/>
          <w:sz w:val="22"/>
          <w:szCs w:val="22"/>
        </w:rPr>
        <w:t>-</w:t>
      </w:r>
      <w:r w:rsidRPr="003C5FCA">
        <w:rPr>
          <w:rFonts w:ascii="Arial" w:hAnsi="Arial"/>
          <w:sz w:val="22"/>
          <w:szCs w:val="22"/>
        </w:rPr>
        <w:t>2858. doi:10.1016/j.neuropsychologia.2009.06.015</w:t>
      </w:r>
    </w:p>
    <w:p w14:paraId="77EF198A" w14:textId="77777777" w:rsidR="00CB61D3" w:rsidRPr="003C5FCA" w:rsidRDefault="00CB61D3" w:rsidP="00316445">
      <w:pPr>
        <w:widowControl w:val="0"/>
        <w:spacing w:line="300" w:lineRule="auto"/>
        <w:ind w:left="720" w:hanging="720"/>
        <w:jc w:val="both"/>
        <w:rPr>
          <w:rFonts w:ascii="Arial" w:hAnsi="Arial"/>
          <w:sz w:val="22"/>
          <w:szCs w:val="22"/>
        </w:rPr>
      </w:pPr>
    </w:p>
    <w:p w14:paraId="2AB3B7B9" w14:textId="77777777" w:rsidR="003C5FCA" w:rsidRDefault="003C5FCA" w:rsidP="00316445">
      <w:pPr>
        <w:widowControl w:val="0"/>
        <w:spacing w:line="300" w:lineRule="auto"/>
        <w:ind w:left="720" w:hanging="720"/>
        <w:jc w:val="both"/>
        <w:rPr>
          <w:rFonts w:ascii="Arial" w:hAnsi="Arial"/>
          <w:sz w:val="22"/>
          <w:szCs w:val="22"/>
        </w:rPr>
      </w:pPr>
      <w:r w:rsidRPr="003C5FCA">
        <w:rPr>
          <w:rFonts w:ascii="Arial" w:hAnsi="Arial"/>
          <w:sz w:val="22"/>
          <w:szCs w:val="22"/>
        </w:rPr>
        <w:t xml:space="preserve">Mayhew, D. J. (1999). </w:t>
      </w:r>
      <w:r w:rsidRPr="004972CF">
        <w:rPr>
          <w:rFonts w:ascii="Arial" w:hAnsi="Arial"/>
          <w:i/>
          <w:iCs/>
          <w:sz w:val="22"/>
          <w:szCs w:val="22"/>
        </w:rPr>
        <w:t>The usability engineering lifecycle: A practitioner's handbook for user interface design.</w:t>
      </w:r>
      <w:r w:rsidRPr="003C5FCA">
        <w:rPr>
          <w:rFonts w:ascii="Arial" w:hAnsi="Arial"/>
          <w:sz w:val="22"/>
          <w:szCs w:val="22"/>
        </w:rPr>
        <w:t xml:space="preserve"> San Francisco, CA: Morgan Kaufmann Publishers, Inc.</w:t>
      </w:r>
    </w:p>
    <w:p w14:paraId="4B9BFFF6" w14:textId="77777777" w:rsidR="00CB61D3" w:rsidRPr="003C5FCA" w:rsidRDefault="00CB61D3" w:rsidP="00316445">
      <w:pPr>
        <w:widowControl w:val="0"/>
        <w:spacing w:line="300" w:lineRule="auto"/>
        <w:ind w:left="720" w:hanging="720"/>
        <w:jc w:val="both"/>
        <w:rPr>
          <w:rFonts w:ascii="Arial" w:hAnsi="Arial"/>
          <w:sz w:val="22"/>
          <w:szCs w:val="22"/>
        </w:rPr>
      </w:pPr>
    </w:p>
    <w:p w14:paraId="3AB74C58" w14:textId="77777777" w:rsidR="003C5FCA" w:rsidRDefault="003C5FCA" w:rsidP="00316445">
      <w:pPr>
        <w:widowControl w:val="0"/>
        <w:spacing w:line="300" w:lineRule="auto"/>
        <w:ind w:left="720" w:hanging="720"/>
        <w:jc w:val="both"/>
        <w:rPr>
          <w:rFonts w:ascii="Arial" w:hAnsi="Arial"/>
          <w:sz w:val="22"/>
          <w:szCs w:val="22"/>
        </w:rPr>
      </w:pPr>
      <w:r w:rsidRPr="003C5FCA">
        <w:rPr>
          <w:rFonts w:ascii="Arial" w:hAnsi="Arial"/>
          <w:sz w:val="22"/>
          <w:szCs w:val="22"/>
        </w:rPr>
        <w:t xml:space="preserve">National Institute for Health and Care Excellence. (2013). The management and support of children and young people on the autism spectrum. </w:t>
      </w:r>
      <w:r w:rsidRPr="004972CF">
        <w:rPr>
          <w:rFonts w:ascii="Arial" w:hAnsi="Arial"/>
          <w:i/>
          <w:iCs/>
          <w:sz w:val="22"/>
          <w:szCs w:val="22"/>
        </w:rPr>
        <w:t>NICE Clinical Guidelines.</w:t>
      </w:r>
      <w:r w:rsidRPr="003C5FCA">
        <w:rPr>
          <w:rFonts w:ascii="Arial" w:hAnsi="Arial"/>
          <w:sz w:val="22"/>
          <w:szCs w:val="22"/>
        </w:rPr>
        <w:t xml:space="preserve"> Retrieved from </w:t>
      </w:r>
      <w:hyperlink r:id="rId90" w:history="1">
        <w:r w:rsidRPr="00CB61D3">
          <w:rPr>
            <w:rStyle w:val="Hyperlink"/>
            <w:rFonts w:ascii="Arial" w:hAnsi="Arial"/>
            <w:sz w:val="22"/>
            <w:szCs w:val="22"/>
          </w:rPr>
          <w:t>guidance.nice.org.uk/cg170</w:t>
        </w:r>
      </w:hyperlink>
    </w:p>
    <w:p w14:paraId="24F8ACDA" w14:textId="77777777" w:rsidR="007F23BE" w:rsidRDefault="007F23BE" w:rsidP="00316445">
      <w:pPr>
        <w:widowControl w:val="0"/>
        <w:spacing w:line="300" w:lineRule="auto"/>
        <w:ind w:left="720" w:hanging="720"/>
        <w:jc w:val="both"/>
        <w:rPr>
          <w:rFonts w:ascii="Arial" w:hAnsi="Arial"/>
          <w:sz w:val="22"/>
          <w:szCs w:val="22"/>
        </w:rPr>
      </w:pPr>
    </w:p>
    <w:p w14:paraId="730BFBB6" w14:textId="77777777" w:rsidR="003C5FCA" w:rsidRDefault="003C5FCA" w:rsidP="00316445">
      <w:pPr>
        <w:widowControl w:val="0"/>
        <w:spacing w:line="300" w:lineRule="auto"/>
        <w:ind w:left="720" w:hanging="720"/>
        <w:jc w:val="both"/>
        <w:rPr>
          <w:rFonts w:ascii="Arial" w:hAnsi="Arial"/>
          <w:sz w:val="22"/>
          <w:szCs w:val="22"/>
        </w:rPr>
      </w:pPr>
      <w:r w:rsidRPr="003C5FCA">
        <w:rPr>
          <w:rFonts w:ascii="Arial" w:hAnsi="Arial"/>
          <w:sz w:val="22"/>
          <w:szCs w:val="22"/>
        </w:rPr>
        <w:t xml:space="preserve">National Institute of Mental Health. (2011). A parent’s guide to autism spectrum disorder. Retrieved from </w:t>
      </w:r>
      <w:hyperlink r:id="rId91" w:history="1">
        <w:r w:rsidR="00CB61D3" w:rsidRPr="004717F4">
          <w:rPr>
            <w:rStyle w:val="Hyperlink"/>
            <w:rFonts w:ascii="Arial" w:hAnsi="Arial"/>
            <w:sz w:val="22"/>
            <w:szCs w:val="22"/>
          </w:rPr>
          <w:t>http://www.nimh.nih.gov/health/publications/a-parents-guide-to-autism-spectrum-disorder/index.shtml</w:t>
        </w:r>
      </w:hyperlink>
    </w:p>
    <w:p w14:paraId="2DC47120" w14:textId="77777777" w:rsidR="00CB61D3" w:rsidRPr="003C5FCA" w:rsidRDefault="00CB61D3" w:rsidP="00316445">
      <w:pPr>
        <w:widowControl w:val="0"/>
        <w:spacing w:line="300" w:lineRule="auto"/>
        <w:ind w:left="720" w:hanging="720"/>
        <w:jc w:val="both"/>
        <w:rPr>
          <w:rFonts w:ascii="Arial" w:hAnsi="Arial"/>
          <w:sz w:val="22"/>
          <w:szCs w:val="22"/>
        </w:rPr>
      </w:pPr>
    </w:p>
    <w:p w14:paraId="6434A3C7" w14:textId="77777777" w:rsidR="003C5FCA" w:rsidRDefault="003C5FCA" w:rsidP="00316445">
      <w:pPr>
        <w:widowControl w:val="0"/>
        <w:spacing w:line="300" w:lineRule="auto"/>
        <w:ind w:left="720" w:hanging="720"/>
        <w:jc w:val="both"/>
        <w:rPr>
          <w:rFonts w:ascii="Arial" w:hAnsi="Arial"/>
          <w:sz w:val="22"/>
          <w:szCs w:val="22"/>
        </w:rPr>
      </w:pPr>
      <w:r w:rsidRPr="003C5FCA">
        <w:rPr>
          <w:rFonts w:ascii="Arial" w:hAnsi="Arial"/>
          <w:sz w:val="22"/>
          <w:szCs w:val="22"/>
        </w:rPr>
        <w:t xml:space="preserve">National Institute of Mental Health. (2016). Autism Spectrum Disorders. Retrieved from </w:t>
      </w:r>
      <w:hyperlink r:id="rId92" w:history="1">
        <w:r w:rsidR="00CB61D3" w:rsidRPr="004717F4">
          <w:rPr>
            <w:rStyle w:val="Hyperlink"/>
            <w:rFonts w:ascii="Arial" w:hAnsi="Arial"/>
            <w:sz w:val="22"/>
            <w:szCs w:val="22"/>
          </w:rPr>
          <w:t>https://www.nimh.nih.gov/health/topics/autism-spectrum-disorders-asd/index.shtml</w:t>
        </w:r>
      </w:hyperlink>
    </w:p>
    <w:p w14:paraId="527BEA40" w14:textId="77777777" w:rsidR="00CB61D3" w:rsidRPr="003C5FCA" w:rsidRDefault="00CB61D3" w:rsidP="00316445">
      <w:pPr>
        <w:widowControl w:val="0"/>
        <w:spacing w:line="300" w:lineRule="auto"/>
        <w:ind w:left="720" w:hanging="720"/>
        <w:jc w:val="both"/>
        <w:rPr>
          <w:rFonts w:ascii="Arial" w:hAnsi="Arial"/>
          <w:sz w:val="22"/>
          <w:szCs w:val="22"/>
        </w:rPr>
      </w:pPr>
    </w:p>
    <w:p w14:paraId="76D674BC" w14:textId="77777777" w:rsidR="003C5FCA" w:rsidRDefault="003C5FCA" w:rsidP="00316445">
      <w:pPr>
        <w:widowControl w:val="0"/>
        <w:spacing w:line="300" w:lineRule="auto"/>
        <w:ind w:left="720" w:hanging="720"/>
        <w:jc w:val="both"/>
        <w:rPr>
          <w:rFonts w:ascii="Arial" w:hAnsi="Arial"/>
          <w:sz w:val="22"/>
          <w:szCs w:val="22"/>
        </w:rPr>
      </w:pPr>
      <w:r w:rsidRPr="003C5FCA">
        <w:rPr>
          <w:rFonts w:ascii="Arial" w:hAnsi="Arial"/>
          <w:sz w:val="22"/>
          <w:szCs w:val="22"/>
        </w:rPr>
        <w:t xml:space="preserve">Nielsen, J. (1993). </w:t>
      </w:r>
      <w:r w:rsidRPr="004972CF">
        <w:rPr>
          <w:rFonts w:ascii="Arial" w:hAnsi="Arial"/>
          <w:i/>
          <w:iCs/>
          <w:sz w:val="22"/>
          <w:szCs w:val="22"/>
        </w:rPr>
        <w:t>Usability engineering.</w:t>
      </w:r>
      <w:r w:rsidRPr="003C5FCA">
        <w:rPr>
          <w:rFonts w:ascii="Arial" w:hAnsi="Arial"/>
          <w:sz w:val="22"/>
          <w:szCs w:val="22"/>
        </w:rPr>
        <w:t xml:space="preserve"> Cambridge, MA: AP Professionals.</w:t>
      </w:r>
    </w:p>
    <w:p w14:paraId="1C49482F" w14:textId="77777777" w:rsidR="00CB61D3" w:rsidRPr="003C5FCA" w:rsidRDefault="00CB61D3" w:rsidP="00316445">
      <w:pPr>
        <w:widowControl w:val="0"/>
        <w:spacing w:line="300" w:lineRule="auto"/>
        <w:ind w:left="720" w:hanging="720"/>
        <w:jc w:val="both"/>
        <w:rPr>
          <w:rFonts w:ascii="Arial" w:hAnsi="Arial"/>
          <w:sz w:val="22"/>
          <w:szCs w:val="22"/>
        </w:rPr>
      </w:pPr>
    </w:p>
    <w:p w14:paraId="4262FE87" w14:textId="77777777" w:rsidR="003C5FCA" w:rsidRDefault="003C5FCA" w:rsidP="00316445">
      <w:pPr>
        <w:widowControl w:val="0"/>
        <w:spacing w:line="300" w:lineRule="auto"/>
        <w:ind w:left="720" w:hanging="720"/>
        <w:jc w:val="both"/>
        <w:rPr>
          <w:rFonts w:ascii="Arial" w:hAnsi="Arial"/>
          <w:sz w:val="22"/>
          <w:szCs w:val="22"/>
        </w:rPr>
      </w:pPr>
      <w:r w:rsidRPr="003C5FCA">
        <w:rPr>
          <w:rFonts w:ascii="Arial" w:hAnsi="Arial"/>
          <w:sz w:val="22"/>
          <w:szCs w:val="22"/>
        </w:rPr>
        <w:t xml:space="preserve">O'Connor, K. (2012). Auditory processing in autism spectrum disorder: A review. </w:t>
      </w:r>
      <w:r w:rsidRPr="009F1DE0">
        <w:rPr>
          <w:rFonts w:ascii="Arial" w:hAnsi="Arial"/>
          <w:i/>
          <w:iCs/>
          <w:sz w:val="22"/>
          <w:szCs w:val="22"/>
        </w:rPr>
        <w:t>Neuroscience and Biobehavioral Reviews, 36</w:t>
      </w:r>
      <w:r w:rsidRPr="003C5FCA">
        <w:rPr>
          <w:rFonts w:ascii="Arial" w:hAnsi="Arial"/>
          <w:sz w:val="22"/>
          <w:szCs w:val="22"/>
        </w:rPr>
        <w:t xml:space="preserve">, 836-854. doi:10.1016/j.neubiorev.2011.11.008 </w:t>
      </w:r>
    </w:p>
    <w:p w14:paraId="6ACB5782" w14:textId="77777777" w:rsidR="00CB61D3" w:rsidRPr="003C5FCA" w:rsidRDefault="00CB61D3" w:rsidP="00316445">
      <w:pPr>
        <w:widowControl w:val="0"/>
        <w:spacing w:line="300" w:lineRule="auto"/>
        <w:ind w:left="720" w:hanging="720"/>
        <w:jc w:val="both"/>
        <w:rPr>
          <w:rFonts w:ascii="Arial" w:hAnsi="Arial"/>
          <w:sz w:val="22"/>
          <w:szCs w:val="22"/>
        </w:rPr>
      </w:pPr>
    </w:p>
    <w:p w14:paraId="15E90799" w14:textId="77777777" w:rsidR="003C5FCA" w:rsidRDefault="003C5FCA" w:rsidP="00316445">
      <w:pPr>
        <w:widowControl w:val="0"/>
        <w:spacing w:line="300" w:lineRule="auto"/>
        <w:ind w:left="720" w:hanging="720"/>
        <w:jc w:val="both"/>
        <w:rPr>
          <w:rFonts w:ascii="Arial" w:hAnsi="Arial"/>
          <w:sz w:val="22"/>
          <w:szCs w:val="22"/>
        </w:rPr>
      </w:pPr>
      <w:r w:rsidRPr="003C5FCA">
        <w:rPr>
          <w:rFonts w:ascii="Arial" w:hAnsi="Arial"/>
          <w:sz w:val="22"/>
          <w:szCs w:val="22"/>
        </w:rPr>
        <w:t xml:space="preserve">Reimer, B., Fried, R., Mehler, B., Joshi, G., Bolfek, A., Godfrey, K. M., </w:t>
      </w:r>
      <w:r w:rsidR="00CB61D3">
        <w:rPr>
          <w:rFonts w:ascii="Arial" w:hAnsi="Arial"/>
          <w:sz w:val="22"/>
          <w:szCs w:val="22"/>
        </w:rPr>
        <w:t>…</w:t>
      </w:r>
      <w:r w:rsidRPr="003C5FCA">
        <w:rPr>
          <w:rFonts w:ascii="Arial" w:hAnsi="Arial"/>
          <w:sz w:val="22"/>
          <w:szCs w:val="22"/>
        </w:rPr>
        <w:t xml:space="preserve">Biederman, J. (2013). Brief report: Examining driving behavior in young adults with high functioning autism spectrum disorders: A pilot study using a driving simulation paradigm. </w:t>
      </w:r>
      <w:r w:rsidRPr="009F1DE0">
        <w:rPr>
          <w:rFonts w:ascii="Arial" w:hAnsi="Arial"/>
          <w:i/>
          <w:iCs/>
          <w:sz w:val="22"/>
          <w:szCs w:val="22"/>
        </w:rPr>
        <w:t>Journal of Autism and Developmental Disorders, 43</w:t>
      </w:r>
      <w:r w:rsidRPr="003C5FCA">
        <w:rPr>
          <w:rFonts w:ascii="Arial" w:hAnsi="Arial"/>
          <w:sz w:val="22"/>
          <w:szCs w:val="22"/>
        </w:rPr>
        <w:t>, 2211</w:t>
      </w:r>
      <w:r w:rsidR="009F1DE0">
        <w:rPr>
          <w:rFonts w:ascii="Arial" w:hAnsi="Arial"/>
          <w:sz w:val="22"/>
          <w:szCs w:val="22"/>
        </w:rPr>
        <w:t>-</w:t>
      </w:r>
      <w:r w:rsidRPr="003C5FCA">
        <w:rPr>
          <w:rFonts w:ascii="Arial" w:hAnsi="Arial"/>
          <w:sz w:val="22"/>
          <w:szCs w:val="22"/>
        </w:rPr>
        <w:t>2217. doi:10.1007/s10803-013-1764-4</w:t>
      </w:r>
    </w:p>
    <w:p w14:paraId="27D52551" w14:textId="77777777" w:rsidR="00CB61D3" w:rsidRPr="003C5FCA" w:rsidRDefault="00CB61D3" w:rsidP="00316445">
      <w:pPr>
        <w:widowControl w:val="0"/>
        <w:spacing w:line="300" w:lineRule="auto"/>
        <w:ind w:left="720" w:hanging="720"/>
        <w:jc w:val="both"/>
        <w:rPr>
          <w:rFonts w:ascii="Arial" w:hAnsi="Arial"/>
          <w:sz w:val="22"/>
          <w:szCs w:val="22"/>
        </w:rPr>
      </w:pPr>
    </w:p>
    <w:p w14:paraId="370558C3" w14:textId="77777777" w:rsidR="003C5FCA" w:rsidRDefault="003C5FCA" w:rsidP="00316445">
      <w:pPr>
        <w:widowControl w:val="0"/>
        <w:spacing w:line="300" w:lineRule="auto"/>
        <w:ind w:left="720" w:hanging="720"/>
        <w:jc w:val="both"/>
        <w:rPr>
          <w:rFonts w:ascii="Arial" w:hAnsi="Arial"/>
          <w:sz w:val="22"/>
          <w:szCs w:val="22"/>
        </w:rPr>
      </w:pPr>
      <w:r w:rsidRPr="003C5FCA">
        <w:rPr>
          <w:rFonts w:ascii="Arial" w:hAnsi="Arial"/>
          <w:sz w:val="22"/>
          <w:szCs w:val="22"/>
        </w:rPr>
        <w:t xml:space="preserve">Roux, A. M., Shattuck, P. T., Rast, J. E., Rava, J. A., &amp; Anderson, K. A. (2015). </w:t>
      </w:r>
      <w:r w:rsidRPr="009F1DE0">
        <w:rPr>
          <w:rFonts w:ascii="Arial" w:hAnsi="Arial"/>
          <w:i/>
          <w:iCs/>
          <w:sz w:val="22"/>
          <w:szCs w:val="22"/>
        </w:rPr>
        <w:t>National autism indicators report: Transition into young adulthood.</w:t>
      </w:r>
      <w:r w:rsidRPr="003C5FCA">
        <w:rPr>
          <w:rFonts w:ascii="Arial" w:hAnsi="Arial"/>
          <w:sz w:val="22"/>
          <w:szCs w:val="22"/>
        </w:rPr>
        <w:t xml:space="preserve"> Philadelphia, PA: Life Course Outcomes Research Program, A.J. Drexel Autism Institute, Drexel University.</w:t>
      </w:r>
    </w:p>
    <w:p w14:paraId="632AFD7D" w14:textId="77777777" w:rsidR="00CB61D3" w:rsidRPr="003C5FCA" w:rsidRDefault="00CB61D3" w:rsidP="00316445">
      <w:pPr>
        <w:widowControl w:val="0"/>
        <w:spacing w:line="300" w:lineRule="auto"/>
        <w:ind w:left="720" w:hanging="720"/>
        <w:jc w:val="both"/>
        <w:rPr>
          <w:rFonts w:ascii="Arial" w:hAnsi="Arial"/>
          <w:sz w:val="22"/>
          <w:szCs w:val="22"/>
        </w:rPr>
      </w:pPr>
    </w:p>
    <w:p w14:paraId="034B9DA6" w14:textId="77777777" w:rsidR="003C5FCA" w:rsidRDefault="003C5FCA" w:rsidP="00316445">
      <w:pPr>
        <w:widowControl w:val="0"/>
        <w:spacing w:line="300" w:lineRule="auto"/>
        <w:ind w:left="720" w:hanging="720"/>
        <w:jc w:val="both"/>
        <w:rPr>
          <w:rFonts w:ascii="Arial" w:hAnsi="Arial"/>
          <w:sz w:val="22"/>
          <w:szCs w:val="22"/>
        </w:rPr>
      </w:pPr>
      <w:r w:rsidRPr="003C5FCA">
        <w:rPr>
          <w:rFonts w:ascii="Arial" w:hAnsi="Arial"/>
          <w:sz w:val="22"/>
          <w:szCs w:val="22"/>
        </w:rPr>
        <w:t xml:space="preserve">Schoonover, J., &amp; Press, M. (2019). Best practices in the use of assistive technology to enhance participation. In G. F. Ckark, J. E. Rioux, &amp; B. E. Chandler (Eds.), </w:t>
      </w:r>
      <w:r w:rsidRPr="009F1DE0">
        <w:rPr>
          <w:rFonts w:ascii="Arial" w:hAnsi="Arial"/>
          <w:i/>
          <w:iCs/>
          <w:sz w:val="22"/>
          <w:szCs w:val="22"/>
        </w:rPr>
        <w:t>Best practices for occupational therapy in schools</w:t>
      </w:r>
      <w:r w:rsidRPr="003C5FCA">
        <w:rPr>
          <w:rFonts w:ascii="Arial" w:hAnsi="Arial"/>
          <w:sz w:val="22"/>
          <w:szCs w:val="22"/>
        </w:rPr>
        <w:t xml:space="preserve"> (2nd ed., pp. 169</w:t>
      </w:r>
      <w:r w:rsidR="009F1DE0">
        <w:rPr>
          <w:rFonts w:ascii="Arial" w:hAnsi="Arial"/>
          <w:sz w:val="22"/>
          <w:szCs w:val="22"/>
        </w:rPr>
        <w:t>-</w:t>
      </w:r>
      <w:r w:rsidRPr="003C5FCA">
        <w:rPr>
          <w:rFonts w:ascii="Arial" w:hAnsi="Arial"/>
          <w:sz w:val="22"/>
          <w:szCs w:val="22"/>
        </w:rPr>
        <w:t>176). Bethesda, MD: American Occupational Therapy Association, Inc.</w:t>
      </w:r>
    </w:p>
    <w:p w14:paraId="06EB98BD" w14:textId="77777777" w:rsidR="00CB61D3" w:rsidRPr="003C5FCA" w:rsidRDefault="00CB61D3" w:rsidP="00316445">
      <w:pPr>
        <w:widowControl w:val="0"/>
        <w:spacing w:line="300" w:lineRule="auto"/>
        <w:ind w:left="720" w:hanging="720"/>
        <w:jc w:val="both"/>
        <w:rPr>
          <w:rFonts w:ascii="Arial" w:hAnsi="Arial"/>
          <w:sz w:val="22"/>
          <w:szCs w:val="22"/>
        </w:rPr>
      </w:pPr>
    </w:p>
    <w:p w14:paraId="174F3D51" w14:textId="77777777" w:rsidR="00CB61D3" w:rsidRPr="003C5FCA" w:rsidRDefault="003C5FCA" w:rsidP="00316445">
      <w:pPr>
        <w:widowControl w:val="0"/>
        <w:spacing w:line="300" w:lineRule="auto"/>
        <w:ind w:left="720" w:hanging="720"/>
        <w:jc w:val="both"/>
        <w:rPr>
          <w:rFonts w:ascii="Arial" w:hAnsi="Arial"/>
          <w:sz w:val="22"/>
          <w:szCs w:val="22"/>
        </w:rPr>
      </w:pPr>
      <w:r w:rsidRPr="003C5FCA">
        <w:rPr>
          <w:rFonts w:ascii="Arial" w:hAnsi="Arial"/>
          <w:sz w:val="22"/>
          <w:szCs w:val="22"/>
        </w:rPr>
        <w:t xml:space="preserve">Sheppard, E., van Loon, E., Underwood, G., &amp; Ropar, D. (2016). Attentional diferences in a driving hazard perception task in adults with autism spectrum disorders. </w:t>
      </w:r>
      <w:r w:rsidRPr="009F1DE0">
        <w:rPr>
          <w:rFonts w:ascii="Arial" w:hAnsi="Arial"/>
          <w:i/>
          <w:iCs/>
          <w:sz w:val="22"/>
          <w:szCs w:val="22"/>
        </w:rPr>
        <w:t>Journal of Autism and Developmental Disorders, 47</w:t>
      </w:r>
      <w:r w:rsidRPr="003C5FCA">
        <w:rPr>
          <w:rFonts w:ascii="Arial" w:hAnsi="Arial"/>
          <w:sz w:val="22"/>
          <w:szCs w:val="22"/>
        </w:rPr>
        <w:t>, 405</w:t>
      </w:r>
      <w:r w:rsidR="009F1DE0">
        <w:rPr>
          <w:rFonts w:ascii="Arial" w:hAnsi="Arial"/>
          <w:sz w:val="22"/>
          <w:szCs w:val="22"/>
        </w:rPr>
        <w:t>-</w:t>
      </w:r>
      <w:r w:rsidRPr="003C5FCA">
        <w:rPr>
          <w:rFonts w:ascii="Arial" w:hAnsi="Arial"/>
          <w:sz w:val="22"/>
          <w:szCs w:val="22"/>
        </w:rPr>
        <w:t>414. doi:10.1007/s10803-016-2965-4</w:t>
      </w:r>
    </w:p>
    <w:p w14:paraId="55F00ECD" w14:textId="77777777" w:rsidR="00AB3319" w:rsidRDefault="00AB3319" w:rsidP="00316445">
      <w:pPr>
        <w:widowControl w:val="0"/>
        <w:spacing w:line="300" w:lineRule="auto"/>
        <w:ind w:left="720" w:hanging="720"/>
        <w:jc w:val="both"/>
        <w:rPr>
          <w:rFonts w:ascii="Arial" w:hAnsi="Arial"/>
          <w:sz w:val="22"/>
          <w:szCs w:val="22"/>
        </w:rPr>
      </w:pPr>
    </w:p>
    <w:p w14:paraId="7574BCE0" w14:textId="77777777" w:rsidR="003C5FCA" w:rsidRDefault="003C5FCA" w:rsidP="00316445">
      <w:pPr>
        <w:widowControl w:val="0"/>
        <w:spacing w:line="300" w:lineRule="auto"/>
        <w:ind w:left="720" w:hanging="720"/>
        <w:jc w:val="both"/>
        <w:rPr>
          <w:rFonts w:ascii="Arial" w:hAnsi="Arial"/>
          <w:sz w:val="22"/>
          <w:szCs w:val="22"/>
        </w:rPr>
      </w:pPr>
      <w:r w:rsidRPr="003C5FCA">
        <w:rPr>
          <w:rFonts w:ascii="Arial" w:hAnsi="Arial"/>
          <w:sz w:val="22"/>
          <w:szCs w:val="22"/>
        </w:rPr>
        <w:t xml:space="preserve">The Association for Driver Rehabilitation Specialists. (n.d.). CDRS vs DRS. Retrieved from </w:t>
      </w:r>
      <w:hyperlink r:id="rId93" w:history="1">
        <w:r w:rsidR="00CB61D3" w:rsidRPr="004717F4">
          <w:rPr>
            <w:rStyle w:val="Hyperlink"/>
            <w:rFonts w:ascii="Arial" w:hAnsi="Arial"/>
            <w:sz w:val="22"/>
            <w:szCs w:val="22"/>
          </w:rPr>
          <w:t>https://www.aded.net/page/230</w:t>
        </w:r>
      </w:hyperlink>
    </w:p>
    <w:p w14:paraId="1A7EE333" w14:textId="77777777" w:rsidR="00CB61D3" w:rsidRPr="003C5FCA" w:rsidRDefault="00CB61D3" w:rsidP="00316445">
      <w:pPr>
        <w:widowControl w:val="0"/>
        <w:spacing w:line="300" w:lineRule="auto"/>
        <w:ind w:left="720" w:hanging="720"/>
        <w:jc w:val="both"/>
        <w:rPr>
          <w:rFonts w:ascii="Arial" w:hAnsi="Arial"/>
          <w:sz w:val="22"/>
          <w:szCs w:val="22"/>
        </w:rPr>
      </w:pPr>
    </w:p>
    <w:p w14:paraId="10DEDEE4" w14:textId="77777777" w:rsidR="003C5FCA" w:rsidRDefault="003C5FCA" w:rsidP="00316445">
      <w:pPr>
        <w:widowControl w:val="0"/>
        <w:spacing w:line="300" w:lineRule="auto"/>
        <w:ind w:left="720" w:hanging="720"/>
        <w:jc w:val="both"/>
        <w:rPr>
          <w:rFonts w:ascii="Arial" w:hAnsi="Arial"/>
          <w:sz w:val="22"/>
          <w:szCs w:val="22"/>
        </w:rPr>
      </w:pPr>
      <w:r w:rsidRPr="003C5FCA">
        <w:rPr>
          <w:rFonts w:ascii="Arial" w:hAnsi="Arial"/>
          <w:sz w:val="22"/>
          <w:szCs w:val="22"/>
        </w:rPr>
        <w:t xml:space="preserve">U.S. Department of Transportation. (2015). Beyond traffic: US DOT's 30 year framework for the future. Retrieved from </w:t>
      </w:r>
      <w:hyperlink r:id="rId94" w:history="1">
        <w:r w:rsidR="00CB61D3" w:rsidRPr="004717F4">
          <w:rPr>
            <w:rStyle w:val="Hyperlink"/>
            <w:rFonts w:ascii="Arial" w:hAnsi="Arial"/>
            <w:sz w:val="22"/>
            <w:szCs w:val="22"/>
          </w:rPr>
          <w:t>https://www.transportation.gov/BeyondTraffic</w:t>
        </w:r>
      </w:hyperlink>
    </w:p>
    <w:p w14:paraId="51198F9E" w14:textId="77777777" w:rsidR="00CB61D3" w:rsidRPr="003C5FCA" w:rsidRDefault="00CB61D3" w:rsidP="00316445">
      <w:pPr>
        <w:widowControl w:val="0"/>
        <w:spacing w:line="300" w:lineRule="auto"/>
        <w:ind w:left="720" w:hanging="720"/>
        <w:jc w:val="both"/>
        <w:rPr>
          <w:rFonts w:ascii="Arial" w:hAnsi="Arial"/>
          <w:sz w:val="22"/>
          <w:szCs w:val="22"/>
        </w:rPr>
      </w:pPr>
    </w:p>
    <w:p w14:paraId="5CA7827A" w14:textId="77777777" w:rsidR="003C5FCA" w:rsidRDefault="003C5FCA" w:rsidP="00316445">
      <w:pPr>
        <w:widowControl w:val="0"/>
        <w:spacing w:line="300" w:lineRule="auto"/>
        <w:ind w:left="720" w:hanging="720"/>
        <w:jc w:val="both"/>
        <w:rPr>
          <w:rFonts w:ascii="Arial" w:hAnsi="Arial"/>
          <w:sz w:val="22"/>
          <w:szCs w:val="22"/>
        </w:rPr>
      </w:pPr>
      <w:r w:rsidRPr="003C5FCA">
        <w:rPr>
          <w:rFonts w:ascii="Arial" w:hAnsi="Arial"/>
          <w:sz w:val="22"/>
          <w:szCs w:val="22"/>
        </w:rPr>
        <w:t xml:space="preserve">usability.gov. (2014). Usability evaluation basics. Retrieved from </w:t>
      </w:r>
      <w:hyperlink r:id="rId95" w:history="1">
        <w:r w:rsidR="00CB61D3" w:rsidRPr="004717F4">
          <w:rPr>
            <w:rStyle w:val="Hyperlink"/>
            <w:rFonts w:ascii="Arial" w:hAnsi="Arial"/>
            <w:sz w:val="22"/>
            <w:szCs w:val="22"/>
          </w:rPr>
          <w:t>http://www.usability.gov/what-and-why/usability-evaluation.html</w:t>
        </w:r>
      </w:hyperlink>
    </w:p>
    <w:p w14:paraId="2145799C" w14:textId="77777777" w:rsidR="007F23BE" w:rsidRDefault="007F23BE" w:rsidP="00316445">
      <w:pPr>
        <w:widowControl w:val="0"/>
        <w:spacing w:line="300" w:lineRule="auto"/>
        <w:ind w:left="720" w:hanging="720"/>
        <w:jc w:val="both"/>
        <w:rPr>
          <w:rFonts w:ascii="Arial" w:hAnsi="Arial"/>
          <w:sz w:val="22"/>
          <w:szCs w:val="22"/>
        </w:rPr>
      </w:pPr>
    </w:p>
    <w:p w14:paraId="01570FBF" w14:textId="77777777" w:rsidR="00AB3CD5" w:rsidRDefault="003C5FCA" w:rsidP="001602DC">
      <w:pPr>
        <w:widowControl w:val="0"/>
        <w:spacing w:line="300" w:lineRule="auto"/>
        <w:ind w:left="720" w:hanging="720"/>
        <w:jc w:val="both"/>
        <w:rPr>
          <w:rFonts w:ascii="Arial" w:hAnsi="Arial"/>
          <w:sz w:val="22"/>
          <w:szCs w:val="22"/>
        </w:rPr>
      </w:pPr>
      <w:r w:rsidRPr="003C5FCA">
        <w:rPr>
          <w:rFonts w:ascii="Arial" w:hAnsi="Arial"/>
          <w:sz w:val="22"/>
          <w:szCs w:val="22"/>
        </w:rPr>
        <w:t xml:space="preserve">Verté, S., Geurts, H. M., Roeyers, H., Oosterlaan, J., &amp; Sergeant, J. A. (2006). Executive functioning in children with an autism spectrum disorder: Can we differentiate within the spectrum? </w:t>
      </w:r>
      <w:r w:rsidRPr="009F1DE0">
        <w:rPr>
          <w:rFonts w:ascii="Arial" w:hAnsi="Arial"/>
          <w:i/>
          <w:iCs/>
          <w:sz w:val="22"/>
          <w:szCs w:val="22"/>
        </w:rPr>
        <w:t>Journal of Autism and Developmental Disorders, 36</w:t>
      </w:r>
      <w:r w:rsidRPr="003C5FCA">
        <w:rPr>
          <w:rFonts w:ascii="Arial" w:hAnsi="Arial"/>
          <w:sz w:val="22"/>
          <w:szCs w:val="22"/>
        </w:rPr>
        <w:t>, 351</w:t>
      </w:r>
      <w:r w:rsidR="009F1DE0">
        <w:rPr>
          <w:rFonts w:ascii="Arial" w:hAnsi="Arial"/>
          <w:sz w:val="22"/>
          <w:szCs w:val="22"/>
        </w:rPr>
        <w:t>-</w:t>
      </w:r>
      <w:r w:rsidRPr="003C5FCA">
        <w:rPr>
          <w:rFonts w:ascii="Arial" w:hAnsi="Arial"/>
          <w:sz w:val="22"/>
          <w:szCs w:val="22"/>
        </w:rPr>
        <w:t>372. doi:10.1007/s10803-006-0074-5</w:t>
      </w:r>
      <w:r w:rsidR="00AB3CD5">
        <w:rPr>
          <w:rFonts w:ascii="Arial" w:hAnsi="Arial"/>
          <w:sz w:val="22"/>
          <w:szCs w:val="22"/>
        </w:rPr>
        <w:br w:type="page"/>
      </w:r>
    </w:p>
    <w:p w14:paraId="0403BD1A" w14:textId="77777777" w:rsidR="00CB61D3" w:rsidRPr="0031276F" w:rsidRDefault="00CB61D3" w:rsidP="00CB61D3">
      <w:pPr>
        <w:pStyle w:val="Heading3"/>
      </w:pPr>
    </w:p>
    <w:p w14:paraId="1E7A3017" w14:textId="77777777" w:rsidR="00CB61D3" w:rsidRPr="0031276F" w:rsidRDefault="00CB61D3" w:rsidP="00CB61D3">
      <w:pPr>
        <w:pStyle w:val="Heading3"/>
      </w:pPr>
      <w:bookmarkStart w:id="347" w:name="_Toc33087557"/>
      <w:r w:rsidRPr="0031276F">
        <w:t>Assistive Technology Outcomes and Benefits</w:t>
      </w:r>
      <w:bookmarkEnd w:id="347"/>
    </w:p>
    <w:p w14:paraId="5093B6AF" w14:textId="77777777" w:rsidR="00CB61D3" w:rsidRPr="0031276F" w:rsidRDefault="00CB61D3" w:rsidP="00CB61D3">
      <w:pPr>
        <w:pStyle w:val="Heading3"/>
      </w:pPr>
      <w:bookmarkStart w:id="348" w:name="_Toc33087558"/>
      <w:r w:rsidRPr="0031276F">
        <w:t>Volume 1</w:t>
      </w:r>
      <w:r>
        <w:t>4</w:t>
      </w:r>
      <w:r w:rsidRPr="0031276F">
        <w:t xml:space="preserve">, </w:t>
      </w:r>
      <w:r>
        <w:t>Spring 2020</w:t>
      </w:r>
      <w:r w:rsidRPr="0031276F">
        <w:t xml:space="preserve">, pp. </w:t>
      </w:r>
      <w:bookmarkEnd w:id="348"/>
      <w:r w:rsidR="00AB3CD5">
        <w:t>9</w:t>
      </w:r>
      <w:r w:rsidR="001815C7">
        <w:t>4</w:t>
      </w:r>
      <w:r w:rsidR="00AB3CD5">
        <w:t>-11</w:t>
      </w:r>
      <w:r w:rsidR="001815C7">
        <w:t>0</w:t>
      </w:r>
    </w:p>
    <w:p w14:paraId="4DD42756" w14:textId="77777777" w:rsidR="00CB61D3" w:rsidRPr="0031276F" w:rsidRDefault="00CB61D3" w:rsidP="00CB61D3">
      <w:pPr>
        <w:pStyle w:val="Heading3"/>
      </w:pPr>
      <w:bookmarkStart w:id="349" w:name="_Toc33087559"/>
      <w:r w:rsidRPr="0031276F">
        <w:t>Copyright ATIA 20</w:t>
      </w:r>
      <w:r>
        <w:t>20</w:t>
      </w:r>
      <w:r w:rsidRPr="0031276F">
        <w:t xml:space="preserve"> ISSN 1938-7261</w:t>
      </w:r>
      <w:bookmarkEnd w:id="349"/>
    </w:p>
    <w:p w14:paraId="5EF5E29C" w14:textId="77777777" w:rsidR="00CB61D3" w:rsidRPr="0031276F" w:rsidRDefault="00CB61D3" w:rsidP="00CB61D3">
      <w:pPr>
        <w:pStyle w:val="Heading3"/>
        <w:rPr>
          <w:rStyle w:val="Hyperlink"/>
        </w:rPr>
      </w:pPr>
      <w:bookmarkStart w:id="350" w:name="_Toc33087560"/>
      <w:r w:rsidRPr="0031276F">
        <w:t xml:space="preserve">Available online: </w:t>
      </w:r>
      <w:hyperlink r:id="rId96" w:history="1">
        <w:r w:rsidRPr="0031276F">
          <w:rPr>
            <w:rStyle w:val="Hyperlink"/>
          </w:rPr>
          <w:t>www.atia.org/atob</w:t>
        </w:r>
        <w:bookmarkEnd w:id="350"/>
      </w:hyperlink>
    </w:p>
    <w:p w14:paraId="1A0368BF" w14:textId="77777777" w:rsidR="00CB61D3" w:rsidRPr="0031276F" w:rsidRDefault="00CB61D3" w:rsidP="00CB61D3">
      <w:pPr>
        <w:pStyle w:val="Heading3"/>
      </w:pPr>
    </w:p>
    <w:p w14:paraId="0FD61459" w14:textId="77777777" w:rsidR="00CB61D3" w:rsidRPr="00CE6221" w:rsidRDefault="00FD4B45" w:rsidP="00CB61D3">
      <w:pPr>
        <w:pStyle w:val="Heading1"/>
        <w:rPr>
          <w:sz w:val="32"/>
        </w:rPr>
      </w:pPr>
      <w:bookmarkStart w:id="351" w:name="_Toc33087561"/>
      <w:r>
        <w:t>The Evolving Landscape of Assistive Technology in K-12 Settings</w:t>
      </w:r>
      <w:bookmarkEnd w:id="351"/>
    </w:p>
    <w:p w14:paraId="22D74D36" w14:textId="77777777" w:rsidR="00CB61D3" w:rsidRPr="00FD4B45" w:rsidRDefault="00FD4B45" w:rsidP="00CB61D3">
      <w:pPr>
        <w:pStyle w:val="Heading2"/>
        <w:spacing w:before="240"/>
        <w:rPr>
          <w:szCs w:val="24"/>
          <w:vertAlign w:val="superscript"/>
        </w:rPr>
      </w:pPr>
      <w:bookmarkStart w:id="352" w:name="_Toc33087562"/>
      <w:r>
        <w:rPr>
          <w:szCs w:val="24"/>
        </w:rPr>
        <w:t>Denise C. DeCoste</w:t>
      </w:r>
      <w:r>
        <w:rPr>
          <w:szCs w:val="24"/>
          <w:vertAlign w:val="superscript"/>
        </w:rPr>
        <w:t>1</w:t>
      </w:r>
      <w:r>
        <w:rPr>
          <w:szCs w:val="24"/>
        </w:rPr>
        <w:t xml:space="preserve"> and M. Gayl Bowser</w:t>
      </w:r>
      <w:r>
        <w:rPr>
          <w:szCs w:val="24"/>
          <w:vertAlign w:val="superscript"/>
        </w:rPr>
        <w:t>2</w:t>
      </w:r>
      <w:bookmarkEnd w:id="352"/>
    </w:p>
    <w:p w14:paraId="38B9D0E8" w14:textId="77777777" w:rsidR="00CB61D3" w:rsidRDefault="00CB61D3" w:rsidP="00CB61D3">
      <w:pPr>
        <w:jc w:val="center"/>
        <w:rPr>
          <w:rFonts w:ascii="Arial" w:hAnsi="Arial"/>
          <w:sz w:val="26"/>
          <w:szCs w:val="26"/>
        </w:rPr>
      </w:pPr>
    </w:p>
    <w:p w14:paraId="4B902847" w14:textId="77777777" w:rsidR="00CB61D3" w:rsidRDefault="00FD4B45" w:rsidP="00CB61D3">
      <w:pPr>
        <w:jc w:val="center"/>
        <w:rPr>
          <w:rFonts w:ascii="Arial Narrow" w:hAnsi="Arial Narrow"/>
          <w:i/>
          <w:sz w:val="26"/>
          <w:szCs w:val="26"/>
        </w:rPr>
      </w:pPr>
      <w:r>
        <w:rPr>
          <w:rFonts w:ascii="Arial Narrow" w:hAnsi="Arial Narrow"/>
          <w:i/>
          <w:sz w:val="26"/>
          <w:szCs w:val="26"/>
          <w:vertAlign w:val="superscript"/>
        </w:rPr>
        <w:t>1</w:t>
      </w:r>
      <w:r>
        <w:rPr>
          <w:rFonts w:ascii="Arial Narrow" w:hAnsi="Arial Narrow"/>
          <w:i/>
          <w:sz w:val="26"/>
          <w:szCs w:val="26"/>
        </w:rPr>
        <w:t>Falmouth, MA</w:t>
      </w:r>
    </w:p>
    <w:p w14:paraId="7465F705" w14:textId="77777777" w:rsidR="00CB61D3" w:rsidRDefault="00CB61D3" w:rsidP="00CB61D3">
      <w:pPr>
        <w:jc w:val="center"/>
        <w:rPr>
          <w:rFonts w:ascii="Arial Narrow" w:hAnsi="Arial Narrow"/>
          <w:i/>
          <w:sz w:val="26"/>
          <w:szCs w:val="26"/>
        </w:rPr>
      </w:pPr>
    </w:p>
    <w:p w14:paraId="06C262BF" w14:textId="77777777" w:rsidR="00CB61D3" w:rsidRPr="00A53FD5" w:rsidRDefault="00FD4B45" w:rsidP="00CB61D3">
      <w:pPr>
        <w:jc w:val="center"/>
        <w:rPr>
          <w:rFonts w:ascii="Arial Narrow" w:hAnsi="Arial Narrow"/>
          <w:i/>
          <w:sz w:val="26"/>
          <w:szCs w:val="26"/>
        </w:rPr>
      </w:pPr>
      <w:r>
        <w:rPr>
          <w:rFonts w:ascii="Arial Narrow" w:hAnsi="Arial Narrow"/>
          <w:i/>
          <w:sz w:val="26"/>
          <w:szCs w:val="26"/>
          <w:vertAlign w:val="superscript"/>
        </w:rPr>
        <w:t>2</w:t>
      </w:r>
      <w:r>
        <w:rPr>
          <w:rFonts w:ascii="Arial Narrow" w:hAnsi="Arial Narrow"/>
          <w:i/>
          <w:sz w:val="26"/>
          <w:szCs w:val="26"/>
        </w:rPr>
        <w:t>Camas Valley, OR</w:t>
      </w:r>
    </w:p>
    <w:p w14:paraId="6A52EA76" w14:textId="77777777" w:rsidR="00CB61D3" w:rsidRPr="0009025A" w:rsidRDefault="00CB61D3" w:rsidP="00CB61D3">
      <w:pPr>
        <w:rPr>
          <w:rFonts w:ascii="Arial Narrow" w:hAnsi="Arial Narrow"/>
          <w:sz w:val="26"/>
          <w:szCs w:val="26"/>
        </w:rPr>
      </w:pPr>
    </w:p>
    <w:p w14:paraId="09F9B019" w14:textId="77777777" w:rsidR="00CB61D3" w:rsidRPr="00151510" w:rsidRDefault="00CB61D3" w:rsidP="00F32477">
      <w:pPr>
        <w:spacing w:line="300" w:lineRule="auto"/>
        <w:rPr>
          <w:rFonts w:ascii="Arial" w:hAnsi="Arial"/>
          <w:b/>
          <w:i/>
          <w:sz w:val="23"/>
          <w:szCs w:val="23"/>
          <w:u w:val="single"/>
        </w:rPr>
      </w:pPr>
      <w:r w:rsidRPr="00151510">
        <w:rPr>
          <w:rFonts w:ascii="Arial" w:hAnsi="Arial"/>
          <w:b/>
          <w:i/>
          <w:sz w:val="23"/>
          <w:szCs w:val="23"/>
          <w:u w:val="single"/>
        </w:rPr>
        <w:t>Corresponding Author</w:t>
      </w:r>
    </w:p>
    <w:p w14:paraId="4AE572E4" w14:textId="77777777" w:rsidR="00CB61D3" w:rsidRPr="00151510" w:rsidRDefault="00086152" w:rsidP="00F32477">
      <w:pPr>
        <w:spacing w:line="300" w:lineRule="auto"/>
        <w:ind w:left="432" w:hanging="432"/>
        <w:rPr>
          <w:rFonts w:ascii="Arial" w:hAnsi="Arial"/>
          <w:i/>
          <w:sz w:val="23"/>
          <w:szCs w:val="23"/>
        </w:rPr>
      </w:pPr>
      <w:r>
        <w:rPr>
          <w:rFonts w:ascii="Arial" w:hAnsi="Arial"/>
          <w:i/>
          <w:sz w:val="23"/>
          <w:szCs w:val="23"/>
        </w:rPr>
        <w:t>Gayl Bowser</w:t>
      </w:r>
    </w:p>
    <w:p w14:paraId="5F757D6D" w14:textId="77777777" w:rsidR="00CB61D3" w:rsidRDefault="00086152" w:rsidP="00F32477">
      <w:pPr>
        <w:spacing w:line="300" w:lineRule="auto"/>
        <w:ind w:left="432" w:hanging="432"/>
        <w:rPr>
          <w:rFonts w:ascii="Arial" w:hAnsi="Arial"/>
          <w:i/>
          <w:sz w:val="23"/>
          <w:szCs w:val="23"/>
        </w:rPr>
      </w:pPr>
      <w:r>
        <w:rPr>
          <w:rFonts w:ascii="Arial" w:hAnsi="Arial"/>
          <w:i/>
          <w:sz w:val="23"/>
          <w:szCs w:val="23"/>
        </w:rPr>
        <w:t>6713 Upper Camas Road</w:t>
      </w:r>
    </w:p>
    <w:p w14:paraId="3959AE51" w14:textId="77777777" w:rsidR="00086152" w:rsidRPr="00151510" w:rsidRDefault="00086152" w:rsidP="00F32477">
      <w:pPr>
        <w:spacing w:line="300" w:lineRule="auto"/>
        <w:ind w:left="432" w:hanging="432"/>
        <w:rPr>
          <w:rFonts w:ascii="Arial" w:hAnsi="Arial"/>
          <w:i/>
          <w:sz w:val="23"/>
          <w:szCs w:val="23"/>
        </w:rPr>
      </w:pPr>
      <w:r>
        <w:rPr>
          <w:rFonts w:ascii="Arial" w:hAnsi="Arial"/>
          <w:i/>
          <w:sz w:val="23"/>
          <w:szCs w:val="23"/>
        </w:rPr>
        <w:t>Camas Valley, OR 97416</w:t>
      </w:r>
    </w:p>
    <w:p w14:paraId="40812C99" w14:textId="77777777" w:rsidR="00CB61D3" w:rsidRDefault="00CB61D3" w:rsidP="00F32477">
      <w:pPr>
        <w:spacing w:line="300" w:lineRule="auto"/>
        <w:ind w:left="432" w:hanging="432"/>
        <w:rPr>
          <w:rFonts w:ascii="Arial" w:hAnsi="Arial"/>
          <w:i/>
          <w:sz w:val="23"/>
          <w:szCs w:val="23"/>
        </w:rPr>
      </w:pPr>
      <w:r w:rsidRPr="00151510">
        <w:rPr>
          <w:rFonts w:ascii="Arial" w:hAnsi="Arial"/>
          <w:i/>
          <w:sz w:val="23"/>
          <w:szCs w:val="23"/>
        </w:rPr>
        <w:t>Phone: (</w:t>
      </w:r>
      <w:r w:rsidR="00086152">
        <w:rPr>
          <w:rFonts w:ascii="Arial" w:hAnsi="Arial"/>
          <w:i/>
          <w:sz w:val="23"/>
          <w:szCs w:val="23"/>
        </w:rPr>
        <w:t>541) 445-3047</w:t>
      </w:r>
    </w:p>
    <w:p w14:paraId="3698B4E3" w14:textId="77777777" w:rsidR="00CB61D3" w:rsidRPr="00151510" w:rsidRDefault="00CB61D3" w:rsidP="00F32477">
      <w:pPr>
        <w:spacing w:line="300" w:lineRule="auto"/>
        <w:ind w:left="432" w:hanging="432"/>
        <w:rPr>
          <w:rFonts w:ascii="Arial" w:hAnsi="Arial"/>
          <w:i/>
          <w:sz w:val="23"/>
          <w:szCs w:val="23"/>
        </w:rPr>
      </w:pPr>
      <w:r w:rsidRPr="00151510">
        <w:rPr>
          <w:rFonts w:ascii="Arial" w:hAnsi="Arial"/>
          <w:i/>
          <w:sz w:val="23"/>
          <w:szCs w:val="23"/>
        </w:rPr>
        <w:t>Email:</w:t>
      </w:r>
      <w:r>
        <w:rPr>
          <w:rFonts w:ascii="Arial" w:hAnsi="Arial"/>
          <w:i/>
          <w:sz w:val="23"/>
          <w:szCs w:val="23"/>
        </w:rPr>
        <w:t xml:space="preserve"> </w:t>
      </w:r>
      <w:hyperlink r:id="rId97" w:history="1">
        <w:r w:rsidR="00086152" w:rsidRPr="00E569FA">
          <w:rPr>
            <w:rStyle w:val="Hyperlink"/>
            <w:rFonts w:ascii="Arial" w:hAnsi="Arial"/>
            <w:i/>
            <w:sz w:val="23"/>
            <w:szCs w:val="23"/>
          </w:rPr>
          <w:t>gaylbowser@gmail.com</w:t>
        </w:r>
      </w:hyperlink>
      <w:r w:rsidR="00086152">
        <w:rPr>
          <w:rFonts w:ascii="Arial" w:hAnsi="Arial"/>
          <w:i/>
          <w:sz w:val="23"/>
          <w:szCs w:val="23"/>
        </w:rPr>
        <w:t xml:space="preserve"> </w:t>
      </w:r>
    </w:p>
    <w:p w14:paraId="1B6030FF" w14:textId="77777777" w:rsidR="00CB61D3" w:rsidRPr="001602DC" w:rsidRDefault="00CB61D3" w:rsidP="001602DC">
      <w:pPr>
        <w:spacing w:before="2400" w:line="300" w:lineRule="auto"/>
        <w:ind w:left="432" w:hanging="432"/>
        <w:jc w:val="center"/>
        <w:rPr>
          <w:rFonts w:ascii="Arial" w:hAnsi="Arial"/>
          <w:i/>
          <w:sz w:val="26"/>
          <w:szCs w:val="26"/>
        </w:rPr>
      </w:pPr>
      <w:r w:rsidRPr="001F3D0A">
        <w:rPr>
          <w:rFonts w:ascii="Arial" w:hAnsi="Arial"/>
          <w:b/>
          <w:sz w:val="28"/>
          <w:szCs w:val="26"/>
        </w:rPr>
        <w:t>Abstract</w:t>
      </w:r>
    </w:p>
    <w:p w14:paraId="544479E2" w14:textId="77777777" w:rsidR="00CB61D3" w:rsidRDefault="00FD4B45" w:rsidP="00F32477">
      <w:pPr>
        <w:widowControl w:val="0"/>
        <w:spacing w:line="300" w:lineRule="auto"/>
        <w:jc w:val="both"/>
        <w:rPr>
          <w:rFonts w:ascii="Arial" w:hAnsi="Arial"/>
          <w:sz w:val="22"/>
          <w:szCs w:val="22"/>
        </w:rPr>
      </w:pPr>
      <w:r>
        <w:rPr>
          <w:rFonts w:ascii="Arial" w:hAnsi="Arial"/>
          <w:sz w:val="22"/>
          <w:szCs w:val="22"/>
        </w:rPr>
        <w:t>This paper focuses on the evolving landscape of assistive technology (AT) in school-based settings. It explores the change for</w:t>
      </w:r>
      <w:r w:rsidR="002113CF">
        <w:rPr>
          <w:rFonts w:ascii="Arial" w:hAnsi="Arial"/>
          <w:sz w:val="22"/>
          <w:szCs w:val="22"/>
        </w:rPr>
        <w:t>c</w:t>
      </w:r>
      <w:r>
        <w:rPr>
          <w:rFonts w:ascii="Arial" w:hAnsi="Arial"/>
          <w:sz w:val="22"/>
          <w:szCs w:val="22"/>
        </w:rPr>
        <w:t>es affecting AT, for sole providers of AT services and for AT teams. After 30 years of assistive technology service delivery, it is time for AT providers to re-examine whom we serve and how we serve, now and in the future.</w:t>
      </w:r>
    </w:p>
    <w:p w14:paraId="6204A55F" w14:textId="77777777" w:rsidR="00CB61D3" w:rsidRDefault="00CB61D3" w:rsidP="00F32477">
      <w:pPr>
        <w:widowControl w:val="0"/>
        <w:spacing w:line="300" w:lineRule="auto"/>
        <w:jc w:val="both"/>
        <w:rPr>
          <w:rFonts w:ascii="Arial" w:hAnsi="Arial"/>
          <w:sz w:val="22"/>
          <w:szCs w:val="22"/>
        </w:rPr>
      </w:pPr>
    </w:p>
    <w:p w14:paraId="67491848" w14:textId="77777777" w:rsidR="00CB61D3" w:rsidRDefault="00CB61D3" w:rsidP="00F32477">
      <w:pPr>
        <w:widowControl w:val="0"/>
        <w:spacing w:line="300" w:lineRule="auto"/>
        <w:jc w:val="both"/>
        <w:rPr>
          <w:rFonts w:ascii="Arial" w:hAnsi="Arial"/>
          <w:sz w:val="22"/>
          <w:szCs w:val="22"/>
        </w:rPr>
      </w:pPr>
      <w:r>
        <w:rPr>
          <w:rFonts w:ascii="Arial" w:hAnsi="Arial"/>
          <w:b/>
          <w:bCs/>
          <w:i/>
          <w:iCs/>
          <w:sz w:val="22"/>
          <w:szCs w:val="22"/>
        </w:rPr>
        <w:t>Keywords:</w:t>
      </w:r>
      <w:r>
        <w:rPr>
          <w:rFonts w:ascii="Arial" w:hAnsi="Arial"/>
          <w:sz w:val="22"/>
          <w:szCs w:val="22"/>
        </w:rPr>
        <w:t xml:space="preserve"> </w:t>
      </w:r>
      <w:r w:rsidR="00FD4B45">
        <w:rPr>
          <w:rFonts w:ascii="Arial" w:hAnsi="Arial"/>
          <w:sz w:val="22"/>
          <w:szCs w:val="22"/>
        </w:rPr>
        <w:t>assistive technology services, building capacity, change forces, AT teams, AT leaders, AT service provider, K-12 education, professional learning, documentation and accountability, outreach.</w:t>
      </w:r>
    </w:p>
    <w:p w14:paraId="7A357C23" w14:textId="77777777" w:rsidR="00FD4B45" w:rsidRPr="001602DC" w:rsidRDefault="00FD4B45" w:rsidP="00D14CCF">
      <w:pPr>
        <w:widowControl w:val="0"/>
        <w:spacing w:before="1320" w:line="300" w:lineRule="auto"/>
        <w:jc w:val="center"/>
        <w:rPr>
          <w:rFonts w:ascii="Arial" w:hAnsi="Arial"/>
          <w:b/>
          <w:bCs/>
          <w:sz w:val="28"/>
          <w:szCs w:val="28"/>
        </w:rPr>
      </w:pPr>
      <w:r w:rsidRPr="00FD4B45">
        <w:rPr>
          <w:rFonts w:ascii="Arial" w:hAnsi="Arial"/>
          <w:b/>
          <w:bCs/>
          <w:sz w:val="28"/>
          <w:szCs w:val="28"/>
        </w:rPr>
        <w:t>Introduction</w:t>
      </w:r>
    </w:p>
    <w:p w14:paraId="70E83FD3" w14:textId="77777777" w:rsidR="00CA2890" w:rsidRDefault="00CA2890" w:rsidP="00F32477">
      <w:pPr>
        <w:widowControl w:val="0"/>
        <w:spacing w:line="300" w:lineRule="auto"/>
        <w:jc w:val="both"/>
        <w:rPr>
          <w:rFonts w:ascii="Arial" w:hAnsi="Arial"/>
          <w:sz w:val="22"/>
          <w:szCs w:val="22"/>
        </w:rPr>
      </w:pPr>
      <w:r w:rsidRPr="00CA2890">
        <w:rPr>
          <w:rFonts w:ascii="Arial" w:hAnsi="Arial"/>
          <w:sz w:val="22"/>
          <w:szCs w:val="22"/>
        </w:rPr>
        <w:t xml:space="preserve">For the past 30 years, federal laws such as the 1988 Tech Act and the Individuals with Disabilities Education Act </w:t>
      </w:r>
      <w:r w:rsidR="006C0EDF">
        <w:rPr>
          <w:rFonts w:ascii="Arial" w:hAnsi="Arial"/>
          <w:sz w:val="22"/>
          <w:szCs w:val="22"/>
        </w:rPr>
        <w:t>(</w:t>
      </w:r>
      <w:r w:rsidRPr="00CA2890">
        <w:rPr>
          <w:rFonts w:ascii="Arial" w:hAnsi="Arial"/>
          <w:sz w:val="22"/>
          <w:szCs w:val="22"/>
        </w:rPr>
        <w:t>1990) have guided us in the delivery of Assistive Technology (AT) devices and services. AT was first addressed by Congress in the 1998 Assistive Technology Act. The act did not specifically address AT in education, but was intended to apply to persons of all ages in the general population who have disabilities. AT became more specifically incorporated in law as part of special education IDEA amendments that linked it to AT consideration within the IEP process.</w:t>
      </w:r>
    </w:p>
    <w:p w14:paraId="18E57E43" w14:textId="77777777" w:rsidR="00CA2890" w:rsidRPr="00CA2890" w:rsidRDefault="00CA2890" w:rsidP="00F32477">
      <w:pPr>
        <w:widowControl w:val="0"/>
        <w:spacing w:line="300" w:lineRule="auto"/>
        <w:jc w:val="both"/>
        <w:rPr>
          <w:rFonts w:ascii="Arial" w:hAnsi="Arial"/>
          <w:sz w:val="22"/>
          <w:szCs w:val="22"/>
        </w:rPr>
      </w:pPr>
    </w:p>
    <w:p w14:paraId="37298684" w14:textId="77777777" w:rsidR="00CA2890" w:rsidRDefault="00CA2890" w:rsidP="00F32477">
      <w:pPr>
        <w:widowControl w:val="0"/>
        <w:spacing w:line="300" w:lineRule="auto"/>
        <w:jc w:val="both"/>
        <w:rPr>
          <w:rFonts w:ascii="Arial" w:hAnsi="Arial"/>
          <w:sz w:val="22"/>
          <w:szCs w:val="22"/>
        </w:rPr>
      </w:pPr>
      <w:r w:rsidRPr="00CA2890">
        <w:rPr>
          <w:rFonts w:ascii="Arial" w:hAnsi="Arial"/>
          <w:sz w:val="22"/>
          <w:szCs w:val="22"/>
        </w:rPr>
        <w:t>Each of these laws has implications for the activities of AT Teams. For the purposes of this paper, the terms “AT specialist” and “AT service provider” are used interchangeably and refer to those individuals who have a leadership role in designing services that support the use of AT in classrooms. As identified in this article, “AT teams” may be a loosely formed group of AT specialists or a formal multidisciplinary team assigned to manage a range of AT services. The term “school teams” refers to staff interacting with students throughout the school day.</w:t>
      </w:r>
    </w:p>
    <w:p w14:paraId="4F1A35F1" w14:textId="77777777" w:rsidR="00CA2890" w:rsidRPr="00CA2890" w:rsidRDefault="00CA2890" w:rsidP="00F32477">
      <w:pPr>
        <w:widowControl w:val="0"/>
        <w:spacing w:line="300" w:lineRule="auto"/>
        <w:jc w:val="both"/>
        <w:rPr>
          <w:rFonts w:ascii="Arial" w:hAnsi="Arial"/>
          <w:sz w:val="22"/>
          <w:szCs w:val="22"/>
        </w:rPr>
      </w:pPr>
    </w:p>
    <w:p w14:paraId="3B943D09" w14:textId="77777777" w:rsidR="00CA2890" w:rsidRDefault="00CA2890" w:rsidP="00F32477">
      <w:pPr>
        <w:widowControl w:val="0"/>
        <w:spacing w:line="300" w:lineRule="auto"/>
        <w:jc w:val="both"/>
        <w:rPr>
          <w:rFonts w:ascii="Arial" w:hAnsi="Arial"/>
          <w:sz w:val="22"/>
          <w:szCs w:val="22"/>
        </w:rPr>
      </w:pPr>
      <w:r w:rsidRPr="00CA2890">
        <w:rPr>
          <w:rFonts w:ascii="Arial" w:hAnsi="Arial"/>
          <w:sz w:val="22"/>
          <w:szCs w:val="22"/>
        </w:rPr>
        <w:t>A variety of professional development organizations and individual AT specialists have influenced the field of AT as it developed and matured. The Education Tech Points framework (Bowser &amp; Reed, 2012) was first published in 1995 and provided a structure for AT services in educational settings. The SETT (Student-Environment-Tasks-Tools) framework for addressing AT concerns was presented at the Closing the Gap (CTG) conference in 1995 (Zabala, 1995). The Wisconsin Assistive Technology Initiative (Reed, 1994) defined essential elements of a comprehensive AT assessment in a way that was accessible to school providers and educational teams. CTG and other major professional development organizations, such as the Assistive Technology Industry Association (ATIA), the California State University, Northridge (CSUN) Assistive Technology Conference, and the Innovations in Special Education Technology (ISET) division of the Council for Exceptional Children, have, for many decades, sponsored professional development opportunities on a wide variety of AT topics. State-sponsored AT projects in many states provide technical assistance, professional development, referral information and resources to local and regional AT providers in education settings. The Quality Indicators of Assistive Technology (QIAT) consortium has published eight sets of “quality indicators” to guide excellence in AT service delivery (The QIAT Leadership Team, 2015). These and many others have served to guide the development and provision of AT services to date.</w:t>
      </w:r>
    </w:p>
    <w:p w14:paraId="40F65DFB" w14:textId="77777777" w:rsidR="00CA2890" w:rsidRPr="00CA2890" w:rsidRDefault="00CA2890" w:rsidP="00F32477">
      <w:pPr>
        <w:widowControl w:val="0"/>
        <w:spacing w:line="300" w:lineRule="auto"/>
        <w:jc w:val="both"/>
        <w:rPr>
          <w:rFonts w:ascii="Arial" w:hAnsi="Arial"/>
          <w:sz w:val="22"/>
          <w:szCs w:val="22"/>
        </w:rPr>
      </w:pPr>
    </w:p>
    <w:p w14:paraId="46804C9C" w14:textId="77777777" w:rsidR="00CA2890" w:rsidRDefault="00CA2890" w:rsidP="00F32477">
      <w:pPr>
        <w:widowControl w:val="0"/>
        <w:spacing w:line="300" w:lineRule="auto"/>
        <w:jc w:val="both"/>
        <w:rPr>
          <w:rFonts w:ascii="Arial" w:hAnsi="Arial"/>
          <w:sz w:val="22"/>
          <w:szCs w:val="22"/>
        </w:rPr>
      </w:pPr>
      <w:r w:rsidRPr="00CA2890">
        <w:rPr>
          <w:rFonts w:ascii="Arial" w:hAnsi="Arial"/>
          <w:sz w:val="22"/>
          <w:szCs w:val="22"/>
        </w:rPr>
        <w:t>Over the past three decades, a variety of shifts have occurred in education, affecting the provision of AT services. Notable among these shifts are a trend toward the education of students with disabilities in inclusive settings; the enhancement of educational technology by the addition of accessibility features in most technology platforms; and a move to more individualized student instruction and support. Michels (2017) identified three specific educational initiatives that are having a significant effect on AT services: 1) Differentiated Instruction (DI)/Personalized Learning, 2) Response to Intervention (RtI)/Multi-Tiered Systems of Support (MTSS), and 3) Universal Design for Learning (UDL). While each of these frameworks has its own descriptive language, the focus on learner variability and multiple means of instruction tied to student needs is a common denominator. The role of general and special educators is being redefined within these initiatives, and so, too, is the relationship with AT providers. Special education is less often provided in a self-contained classroom as services are increasingly delivered in inclusive settings. Moreover, the focus within education is moving away from any notion of the average learner and toward personalizing instruction for a wide range of learners.</w:t>
      </w:r>
    </w:p>
    <w:p w14:paraId="4307E220" w14:textId="77777777" w:rsidR="00CA2890" w:rsidRPr="00CA2890" w:rsidRDefault="00CA2890" w:rsidP="00F32477">
      <w:pPr>
        <w:widowControl w:val="0"/>
        <w:spacing w:line="300" w:lineRule="auto"/>
        <w:jc w:val="both"/>
        <w:rPr>
          <w:rFonts w:ascii="Arial" w:hAnsi="Arial"/>
          <w:sz w:val="22"/>
          <w:szCs w:val="22"/>
        </w:rPr>
      </w:pPr>
    </w:p>
    <w:p w14:paraId="207ABD38" w14:textId="77777777" w:rsidR="00FD4B45" w:rsidRDefault="00CA2890" w:rsidP="00F32477">
      <w:pPr>
        <w:widowControl w:val="0"/>
        <w:spacing w:line="300" w:lineRule="auto"/>
        <w:jc w:val="both"/>
        <w:rPr>
          <w:rFonts w:ascii="Arial" w:hAnsi="Arial"/>
          <w:sz w:val="22"/>
          <w:szCs w:val="22"/>
        </w:rPr>
      </w:pPr>
      <w:r w:rsidRPr="00CA2890">
        <w:rPr>
          <w:rFonts w:ascii="Arial" w:hAnsi="Arial"/>
          <w:sz w:val="22"/>
          <w:szCs w:val="22"/>
        </w:rPr>
        <w:t>Research that sheds light on achievement and engagement gaps provides the impetus behind some of these educational initiatives. This includes research analyzing the effects of poverty on learning (American Psychological Association, 2018; American Psychological Association, Presidential Task Force on Educational Disparities, 2012; Kena et al., 2015), evaluation of the stagnant achievement gap for students with English as a second language (Musu-Gillette et al., 2016; US DOE, Office of English Language Acquisition, January 2016), and research on the gradual decline of student engagement during the middle and high school years (Calderon &amp; Yu,  June 1, 2017). In light of this research and the shift to focusing on individualizing instruction for all learners, the question arises: Who are AT providers serving and who should have primary responsibility for AT support in K-12 education?</w:t>
      </w:r>
    </w:p>
    <w:p w14:paraId="1FB9CDC9" w14:textId="77777777" w:rsidR="00CA2890" w:rsidRDefault="00CA2890" w:rsidP="00F32477">
      <w:pPr>
        <w:widowControl w:val="0"/>
        <w:spacing w:line="300" w:lineRule="auto"/>
        <w:jc w:val="both"/>
        <w:rPr>
          <w:rFonts w:ascii="Arial" w:hAnsi="Arial"/>
          <w:sz w:val="22"/>
          <w:szCs w:val="22"/>
        </w:rPr>
      </w:pPr>
    </w:p>
    <w:p w14:paraId="36185397" w14:textId="77777777" w:rsidR="00CA2890" w:rsidRPr="00CA2890" w:rsidRDefault="00CA2890" w:rsidP="00F32477">
      <w:pPr>
        <w:widowControl w:val="0"/>
        <w:spacing w:line="300" w:lineRule="auto"/>
        <w:jc w:val="both"/>
        <w:rPr>
          <w:rFonts w:ascii="Arial" w:hAnsi="Arial"/>
          <w:b/>
          <w:bCs/>
          <w:i/>
          <w:iCs/>
          <w:sz w:val="24"/>
          <w:szCs w:val="24"/>
        </w:rPr>
      </w:pPr>
      <w:r w:rsidRPr="00CA2890">
        <w:rPr>
          <w:rFonts w:ascii="Arial" w:hAnsi="Arial"/>
          <w:b/>
          <w:bCs/>
          <w:i/>
          <w:iCs/>
          <w:sz w:val="24"/>
          <w:szCs w:val="24"/>
        </w:rPr>
        <w:t>Change Forces Impacting AT Services</w:t>
      </w:r>
    </w:p>
    <w:p w14:paraId="5E4B8AD7" w14:textId="77777777" w:rsidR="009B6823" w:rsidRDefault="009B6823" w:rsidP="00F32477">
      <w:pPr>
        <w:widowControl w:val="0"/>
        <w:spacing w:line="300" w:lineRule="auto"/>
        <w:jc w:val="both"/>
        <w:rPr>
          <w:rFonts w:ascii="Arial" w:hAnsi="Arial"/>
          <w:sz w:val="22"/>
          <w:szCs w:val="22"/>
        </w:rPr>
      </w:pPr>
      <w:r w:rsidRPr="009B6823">
        <w:rPr>
          <w:rFonts w:ascii="Arial" w:hAnsi="Arial"/>
          <w:sz w:val="22"/>
          <w:szCs w:val="22"/>
        </w:rPr>
        <w:t xml:space="preserve">Michels’s (2017) research also describes three current change forces impacting the ways that AT services are provided. They include changes in the student population, the ubiquitous and more universal nature of educational technology, and the blurring of the lines between AT and instructional technology (IT). Quinn et al. (2009) demonstrated that AT services were disproportionally provided to low-incidence populations. Conversations with more than 600 AT providers as part of a course on the changing role of AT teams suggests that, ten years later, this is still typical. A survey of over 500 alumni of </w:t>
      </w:r>
      <w:r w:rsidRPr="005933CD">
        <w:rPr>
          <w:rFonts w:ascii="Arial" w:hAnsi="Arial"/>
          <w:i/>
          <w:iCs/>
          <w:sz w:val="22"/>
          <w:szCs w:val="22"/>
        </w:rPr>
        <w:t>the Changing Roles of AT Teams</w:t>
      </w:r>
      <w:r w:rsidRPr="009B6823">
        <w:rPr>
          <w:rFonts w:ascii="Arial" w:hAnsi="Arial"/>
          <w:sz w:val="22"/>
          <w:szCs w:val="22"/>
        </w:rPr>
        <w:t xml:space="preserve"> courses (DeCoste &amp; Bowser, 2019) also indicates that district AT providers rarely consider equity of AT services across disability, racial, and socioeconomic status. If equity is defined as dealing fairly and equally for all concerned, then it is important for districts to ensure that access to AT is delivered proportionally to students with low- and high-incidence disabilities. Bouck (2016) offers a secondary analysis of the National Longitudinal Transition Study-2 focused on understanding issues of AT for secondary (i.e., high school) students with disabilities. Her analysis suggests low rates of AT access and/or use in general for secondary students with disabilities, but higher rates of AT for secondary students with more low-incidence disabilities than students with more high-incidence disabilities. An equally important question is whether AT services are proportional across racial and socioeconomic lines, or if, instead, the referral process results in more and better services for children with strong teacher and parent advocates.</w:t>
      </w:r>
    </w:p>
    <w:p w14:paraId="131A42C9" w14:textId="77777777" w:rsidR="009B6823" w:rsidRPr="009B6823" w:rsidRDefault="009B6823" w:rsidP="00F32477">
      <w:pPr>
        <w:widowControl w:val="0"/>
        <w:spacing w:line="300" w:lineRule="auto"/>
        <w:jc w:val="both"/>
        <w:rPr>
          <w:rFonts w:ascii="Arial" w:hAnsi="Arial"/>
          <w:sz w:val="22"/>
          <w:szCs w:val="22"/>
        </w:rPr>
      </w:pPr>
    </w:p>
    <w:p w14:paraId="7180C2FA" w14:textId="77777777" w:rsidR="009B6823" w:rsidRPr="009B6823" w:rsidRDefault="009B6823" w:rsidP="00F32477">
      <w:pPr>
        <w:widowControl w:val="0"/>
        <w:spacing w:line="300" w:lineRule="auto"/>
        <w:jc w:val="both"/>
        <w:rPr>
          <w:rFonts w:ascii="Arial" w:hAnsi="Arial"/>
          <w:sz w:val="22"/>
          <w:szCs w:val="22"/>
        </w:rPr>
      </w:pPr>
      <w:r w:rsidRPr="009B6823">
        <w:rPr>
          <w:rFonts w:ascii="Arial" w:hAnsi="Arial"/>
          <w:sz w:val="22"/>
          <w:szCs w:val="22"/>
        </w:rPr>
        <w:t xml:space="preserve">The second change force impacting AT services is the evolution of AT devices themselves. Many features (e.g., magnification, text-to speech, word prediction, speech-to-text) required by learners with disabilities are currently already embedded in software included on </w:t>
      </w:r>
      <w:r w:rsidR="006C0EDF">
        <w:rPr>
          <w:rFonts w:ascii="Arial" w:hAnsi="Arial"/>
          <w:sz w:val="22"/>
          <w:szCs w:val="22"/>
        </w:rPr>
        <w:t>commonly available</w:t>
      </w:r>
      <w:r w:rsidRPr="009B6823">
        <w:rPr>
          <w:rFonts w:ascii="Arial" w:hAnsi="Arial"/>
          <w:sz w:val="22"/>
          <w:szCs w:val="22"/>
        </w:rPr>
        <w:t xml:space="preserve"> laptops and portable tablets. Such options built into mainstream devices make assistive technology more available to a wider range of students and teachers while they also decrease the stigma attached to specialized, stand-alone AT devices and accessibility features.</w:t>
      </w:r>
    </w:p>
    <w:p w14:paraId="73C4E63B" w14:textId="77777777" w:rsidR="009B6823" w:rsidRDefault="009B6823" w:rsidP="00F32477">
      <w:pPr>
        <w:widowControl w:val="0"/>
        <w:spacing w:line="300" w:lineRule="auto"/>
        <w:jc w:val="both"/>
        <w:rPr>
          <w:rFonts w:ascii="Arial" w:hAnsi="Arial"/>
          <w:sz w:val="22"/>
          <w:szCs w:val="22"/>
        </w:rPr>
      </w:pPr>
      <w:r w:rsidRPr="009B6823">
        <w:rPr>
          <w:rFonts w:ascii="Arial" w:hAnsi="Arial"/>
          <w:sz w:val="22"/>
          <w:szCs w:val="22"/>
        </w:rPr>
        <w:t>Michels’s (2017) third factor, the more universal nature of educational technology, blurs the lines between AT and IT. For example, the UDL framework uses proactive instructional design and is a logical first step for incorporating technology into classroom instruction. From the outset, instruction is designed to offer multiple means of engagement, choices on how information is presented, and multiple ways for learners to represent what they know. Educators work with students to guide their choices to meet individual needs. Because of the flexibility they offer, instructional technology and assistive technology are an integral part of the UDL framework for all learners. MTSS, RTI, and Differentiated Instruction (DI) guide the decisions that teachers use in the selection of learning opportunities once student needs are identified. UDL, MTSS, RTI, and DI all seek to personalize learning for students needing additional supports. The tools that are selected (e.g., screen enlargement, text-to-speech, speech-to-text, word prediction) are often readily available, and may not be considered AT tools. Classroom teachers who are providing digital instruction, particularly those implementing UDL and those in one-to-one device classrooms, may find it hard to understand the distinction when accessibility tools are used by choice by a wide range of learners, yet must be documented as AT for specific learners with disabilities.</w:t>
      </w:r>
    </w:p>
    <w:p w14:paraId="63C1578C" w14:textId="77777777" w:rsidR="009B6823" w:rsidRPr="009B6823" w:rsidRDefault="009B6823" w:rsidP="00F32477">
      <w:pPr>
        <w:widowControl w:val="0"/>
        <w:spacing w:line="300" w:lineRule="auto"/>
        <w:jc w:val="both"/>
        <w:rPr>
          <w:rFonts w:ascii="Arial" w:hAnsi="Arial"/>
          <w:sz w:val="22"/>
          <w:szCs w:val="22"/>
        </w:rPr>
      </w:pPr>
    </w:p>
    <w:p w14:paraId="0B488847" w14:textId="77777777" w:rsidR="009B6823" w:rsidRDefault="009B6823" w:rsidP="00F32477">
      <w:pPr>
        <w:widowControl w:val="0"/>
        <w:spacing w:line="300" w:lineRule="auto"/>
        <w:jc w:val="both"/>
        <w:rPr>
          <w:rFonts w:ascii="Arial" w:hAnsi="Arial"/>
          <w:sz w:val="22"/>
          <w:szCs w:val="22"/>
        </w:rPr>
      </w:pPr>
      <w:r w:rsidRPr="009B6823">
        <w:rPr>
          <w:rFonts w:ascii="Arial" w:hAnsi="Arial"/>
          <w:sz w:val="22"/>
          <w:szCs w:val="22"/>
        </w:rPr>
        <w:t>The educational initiatives and the change forces described above create a need to examine the way we deliver AT services. The current population of students who can benefit from AT is often too large for AT teams to address in the typical one-student-at-a-time manner. Expert models of service delivery are often unsustainable (Reed, 2004; Edyburn, 2000). The focus on personalizing instruction for all learners and the availability of more universal technology that benefits students in the margins due to lack of engagement or to learning issues mean there is a broader audience of students and teachers to serve. AT teams need to adapt to this evolving educational landscape, or risk being overwhelmed by individual demands for service.</w:t>
      </w:r>
    </w:p>
    <w:p w14:paraId="78A0CD47" w14:textId="77777777" w:rsidR="009B6823" w:rsidRPr="009B6823" w:rsidRDefault="009B6823" w:rsidP="00F32477">
      <w:pPr>
        <w:widowControl w:val="0"/>
        <w:spacing w:line="300" w:lineRule="auto"/>
        <w:jc w:val="both"/>
        <w:rPr>
          <w:rFonts w:ascii="Arial" w:hAnsi="Arial"/>
          <w:sz w:val="22"/>
          <w:szCs w:val="22"/>
        </w:rPr>
      </w:pPr>
    </w:p>
    <w:p w14:paraId="4BF0138E" w14:textId="77777777" w:rsidR="009B6823" w:rsidRDefault="009B6823" w:rsidP="00F32477">
      <w:pPr>
        <w:widowControl w:val="0"/>
        <w:spacing w:line="300" w:lineRule="auto"/>
        <w:jc w:val="both"/>
        <w:rPr>
          <w:rFonts w:ascii="Arial" w:hAnsi="Arial"/>
          <w:sz w:val="22"/>
          <w:szCs w:val="22"/>
        </w:rPr>
      </w:pPr>
      <w:r w:rsidRPr="009B6823">
        <w:rPr>
          <w:rFonts w:ascii="Arial" w:hAnsi="Arial"/>
          <w:sz w:val="22"/>
          <w:szCs w:val="22"/>
        </w:rPr>
        <w:t>Michels (2017) studied AT teams that are part of educational cooperatives. She hypothesized that AT teams are in a state of change and that simple adaptation of traditional designs of AT services may be insufficient. Those teams unable to evolve run the risk of dissolution. Wright (2000) examined the role of Educational Service Agencies (ESAs) and found that that ESAs that survived had evolved from serving students with disabilities in isolated settings to serving students with disabilities in inclusive settings, and then to serving all students. Agencies that use per-student or fee-for-service funding models have generally had to redesign their models as their costs have been too high for districts to justify using contracted services.</w:t>
      </w:r>
    </w:p>
    <w:p w14:paraId="542B04AD" w14:textId="77777777" w:rsidR="009B6823" w:rsidRPr="009B6823" w:rsidRDefault="009B6823" w:rsidP="00F32477">
      <w:pPr>
        <w:widowControl w:val="0"/>
        <w:spacing w:line="300" w:lineRule="auto"/>
        <w:jc w:val="both"/>
        <w:rPr>
          <w:rFonts w:ascii="Arial" w:hAnsi="Arial"/>
          <w:sz w:val="22"/>
          <w:szCs w:val="22"/>
        </w:rPr>
      </w:pPr>
    </w:p>
    <w:p w14:paraId="115F55BD" w14:textId="77777777" w:rsidR="00CA2890" w:rsidRDefault="009B6823" w:rsidP="00F32477">
      <w:pPr>
        <w:widowControl w:val="0"/>
        <w:spacing w:line="300" w:lineRule="auto"/>
        <w:jc w:val="both"/>
        <w:rPr>
          <w:rFonts w:ascii="Arial" w:hAnsi="Arial"/>
          <w:sz w:val="22"/>
          <w:szCs w:val="22"/>
        </w:rPr>
      </w:pPr>
      <w:r w:rsidRPr="009B6823">
        <w:rPr>
          <w:rFonts w:ascii="Arial" w:hAnsi="Arial"/>
          <w:sz w:val="22"/>
          <w:szCs w:val="22"/>
        </w:rPr>
        <w:t>In the beginning, the expert model of AT service delivery was considered the optimal model for AT services. It is based on the assumption that agencies will have sufficient AT resources and providers to offer equitable services across all types of disabilities. In the absence of sufficient resources, a typical recourse for AT teams is to limit AT services to the learners most impacted by disabilities, typically students with complicated, low-incidence disabilities. Another recourse is for AT services to default to “concierge” type services. However, such services respond only to individual referrals in ways that do not ensure equity and are not in keeping with current educational paradigms to provide support to a broad range of students who can benefit from AT. It is our contention that AT service design models must move beyond the one-size-fits-all model of service delivery, where the process (e.g., referral, formal or informal assessment, trial period, implementation plan, evaluation of effectiveness) is the same for all students regardless of the learning environment and the technology knowledge base of school teams. It is our view that it is essential for AT providers to build the capacity of school teams to conduct appropriate AT assessments and help their students utilize tools while still having access to the AT supports, guidance, coaching, and mentoring that are needed to support the broadest range of educators and learners.</w:t>
      </w:r>
    </w:p>
    <w:p w14:paraId="1168F4ED" w14:textId="77777777" w:rsidR="009B6823" w:rsidRDefault="009B6823" w:rsidP="00F32477">
      <w:pPr>
        <w:widowControl w:val="0"/>
        <w:spacing w:line="300" w:lineRule="auto"/>
        <w:jc w:val="both"/>
        <w:rPr>
          <w:rFonts w:ascii="Arial" w:hAnsi="Arial"/>
          <w:sz w:val="22"/>
          <w:szCs w:val="22"/>
        </w:rPr>
      </w:pPr>
    </w:p>
    <w:p w14:paraId="0288E398" w14:textId="77777777" w:rsidR="009B6823" w:rsidRPr="009B6823" w:rsidRDefault="009B6823" w:rsidP="00F32477">
      <w:pPr>
        <w:widowControl w:val="0"/>
        <w:spacing w:line="300" w:lineRule="auto"/>
        <w:jc w:val="both"/>
        <w:rPr>
          <w:rFonts w:ascii="Arial" w:hAnsi="Arial"/>
          <w:b/>
          <w:bCs/>
          <w:i/>
          <w:iCs/>
          <w:sz w:val="24"/>
          <w:szCs w:val="24"/>
        </w:rPr>
      </w:pPr>
      <w:r w:rsidRPr="009B6823">
        <w:rPr>
          <w:rFonts w:ascii="Arial" w:hAnsi="Arial"/>
          <w:b/>
          <w:bCs/>
          <w:i/>
          <w:iCs/>
          <w:sz w:val="24"/>
          <w:szCs w:val="24"/>
        </w:rPr>
        <w:t>Outcomes and Benefits</w:t>
      </w:r>
    </w:p>
    <w:p w14:paraId="588FFA3C" w14:textId="77777777" w:rsidR="009B6823" w:rsidRDefault="009B6823" w:rsidP="00F32477">
      <w:pPr>
        <w:widowControl w:val="0"/>
        <w:spacing w:line="300" w:lineRule="auto"/>
        <w:jc w:val="both"/>
        <w:rPr>
          <w:rFonts w:ascii="Arial" w:hAnsi="Arial"/>
          <w:sz w:val="22"/>
          <w:szCs w:val="22"/>
        </w:rPr>
      </w:pPr>
      <w:r w:rsidRPr="009B6823">
        <w:rPr>
          <w:rFonts w:ascii="Arial" w:hAnsi="Arial"/>
          <w:sz w:val="22"/>
          <w:szCs w:val="22"/>
        </w:rPr>
        <w:t>In a brief written by the Center to Improve Project Performance (CIPP) operated by Westat for the U.S. Department of Education, Office of Special Education Programs (OSEP), capacity building is defined as follows:</w:t>
      </w:r>
    </w:p>
    <w:p w14:paraId="267FBC99" w14:textId="77777777" w:rsidR="009B6823" w:rsidRPr="009B6823" w:rsidRDefault="009B6823" w:rsidP="00F32477">
      <w:pPr>
        <w:widowControl w:val="0"/>
        <w:spacing w:line="300" w:lineRule="auto"/>
        <w:jc w:val="both"/>
        <w:rPr>
          <w:rFonts w:ascii="Arial" w:hAnsi="Arial"/>
          <w:sz w:val="22"/>
          <w:szCs w:val="22"/>
        </w:rPr>
      </w:pPr>
    </w:p>
    <w:p w14:paraId="0D72FA2C" w14:textId="77777777" w:rsidR="009B6823" w:rsidRPr="009B6823" w:rsidRDefault="009B6823" w:rsidP="00F32477">
      <w:pPr>
        <w:widowControl w:val="0"/>
        <w:spacing w:line="300" w:lineRule="auto"/>
        <w:ind w:left="720" w:right="720"/>
        <w:jc w:val="both"/>
        <w:rPr>
          <w:rFonts w:ascii="Arial" w:hAnsi="Arial"/>
          <w:i/>
          <w:iCs/>
          <w:sz w:val="22"/>
          <w:szCs w:val="22"/>
        </w:rPr>
      </w:pPr>
      <w:r w:rsidRPr="009B6823">
        <w:rPr>
          <w:rFonts w:ascii="Arial" w:hAnsi="Arial"/>
          <w:i/>
          <w:iCs/>
          <w:sz w:val="22"/>
          <w:szCs w:val="22"/>
        </w:rPr>
        <w:t>“Capacity building is an intervention that strengthens an organization’s ability to fulfill its mission by promoting sound management, strong governance, and persistent rededication to achieving results.” (Lammert et al., 2015, p.1)</w:t>
      </w:r>
    </w:p>
    <w:p w14:paraId="0EF4337E" w14:textId="77777777" w:rsidR="009B6823" w:rsidRPr="009B6823" w:rsidRDefault="009B6823" w:rsidP="00F32477">
      <w:pPr>
        <w:widowControl w:val="0"/>
        <w:spacing w:line="300" w:lineRule="auto"/>
        <w:jc w:val="both"/>
        <w:rPr>
          <w:rFonts w:ascii="Arial" w:hAnsi="Arial"/>
          <w:sz w:val="22"/>
          <w:szCs w:val="22"/>
        </w:rPr>
      </w:pPr>
    </w:p>
    <w:p w14:paraId="49682384" w14:textId="77777777" w:rsidR="009B6823" w:rsidRDefault="009B6823" w:rsidP="00F32477">
      <w:pPr>
        <w:widowControl w:val="0"/>
        <w:spacing w:line="300" w:lineRule="auto"/>
        <w:jc w:val="both"/>
        <w:rPr>
          <w:rFonts w:ascii="Arial" w:hAnsi="Arial"/>
          <w:sz w:val="22"/>
          <w:szCs w:val="22"/>
        </w:rPr>
      </w:pPr>
      <w:r w:rsidRPr="009B6823">
        <w:rPr>
          <w:rFonts w:ascii="Arial" w:hAnsi="Arial"/>
          <w:sz w:val="22"/>
          <w:szCs w:val="22"/>
        </w:rPr>
        <w:t xml:space="preserve">Building AT capacity in K-12 settings is needed to fulfill the mission of districts to support all students in becoming life-long learners. In order to build the capacity to provide AT, AT teams and the agencies they serve must share a vision of the outcomes of AT use. A sample school district vision for AT services provided to one student at a time might look like this: </w:t>
      </w:r>
      <w:r w:rsidRPr="005933CD">
        <w:rPr>
          <w:rFonts w:ascii="Arial" w:hAnsi="Arial"/>
          <w:i/>
          <w:iCs/>
          <w:sz w:val="22"/>
          <w:szCs w:val="22"/>
        </w:rPr>
        <w:t>Students with disabilities use the AT devices and services they need and show increased benefit from FAPE because of AT.</w:t>
      </w:r>
      <w:r w:rsidRPr="009B6823">
        <w:rPr>
          <w:rFonts w:ascii="Arial" w:hAnsi="Arial"/>
          <w:sz w:val="22"/>
          <w:szCs w:val="22"/>
        </w:rPr>
        <w:t xml:space="preserve"> Unfortunately, the experience of a wide variety of AT teams is that such a vision is not sustainable within the context of sound management and governance. An alternative vision of AT capacity building employs a UDL approach with an emphasis on equity, management, governance, and rededication to achieving results that is focused on the actions of teachers: </w:t>
      </w:r>
      <w:r w:rsidRPr="005933CD">
        <w:rPr>
          <w:rFonts w:ascii="Arial" w:hAnsi="Arial"/>
          <w:i/>
          <w:iCs/>
          <w:sz w:val="22"/>
          <w:szCs w:val="22"/>
        </w:rPr>
        <w:t>“As teachers organize their curriculum and instruction to support diverse groups of students, individualized technology accommodations are embedded and delivered in the context in which students work together.”</w:t>
      </w:r>
      <w:r w:rsidRPr="009B6823">
        <w:rPr>
          <w:rFonts w:ascii="Arial" w:hAnsi="Arial"/>
          <w:sz w:val="22"/>
          <w:szCs w:val="22"/>
        </w:rPr>
        <w:t xml:space="preserve"> (Woodward &amp; Cuban, 2000, p.3)</w:t>
      </w:r>
    </w:p>
    <w:p w14:paraId="3B276861" w14:textId="77777777" w:rsidR="009B6823" w:rsidRPr="009B6823" w:rsidRDefault="009B6823" w:rsidP="00F32477">
      <w:pPr>
        <w:widowControl w:val="0"/>
        <w:spacing w:line="300" w:lineRule="auto"/>
        <w:jc w:val="both"/>
        <w:rPr>
          <w:rFonts w:ascii="Arial" w:hAnsi="Arial"/>
          <w:sz w:val="22"/>
          <w:szCs w:val="22"/>
        </w:rPr>
      </w:pPr>
    </w:p>
    <w:p w14:paraId="71DC1A84" w14:textId="77777777" w:rsidR="009B6823" w:rsidRDefault="009B6823" w:rsidP="00F32477">
      <w:pPr>
        <w:widowControl w:val="0"/>
        <w:spacing w:line="300" w:lineRule="auto"/>
        <w:jc w:val="both"/>
        <w:rPr>
          <w:rFonts w:ascii="Arial" w:hAnsi="Arial"/>
          <w:sz w:val="22"/>
          <w:szCs w:val="22"/>
        </w:rPr>
      </w:pPr>
      <w:r w:rsidRPr="009B6823">
        <w:rPr>
          <w:rFonts w:ascii="Arial" w:hAnsi="Arial"/>
          <w:sz w:val="22"/>
          <w:szCs w:val="22"/>
        </w:rPr>
        <w:t xml:space="preserve">In this paper, </w:t>
      </w:r>
      <w:r w:rsidRPr="005933CD">
        <w:rPr>
          <w:rFonts w:ascii="Arial" w:hAnsi="Arial"/>
          <w:i/>
          <w:iCs/>
          <w:sz w:val="22"/>
          <w:szCs w:val="22"/>
        </w:rPr>
        <w:t>building AT capacity</w:t>
      </w:r>
      <w:r w:rsidRPr="009B6823">
        <w:rPr>
          <w:rFonts w:ascii="Arial" w:hAnsi="Arial"/>
          <w:sz w:val="22"/>
          <w:szCs w:val="22"/>
        </w:rPr>
        <w:t xml:space="preserve"> refers to this more sustainable way to deliver AT services: meeting the needs of a changing population of students at a time when we have the ability to personalize instruction for a wide range of learners using more readily accessible technology. It refers to building administrative support for developing new ways of delivering and documenting AT. And it refers to multiple ways of providing professional development, building on-demand resources, and reaching out to other stakeholders within the educational organization. Capacity building requires AT providers and classroom educators to let go of a hierarchical approach to AT service delivery and find new ways to build shared ownership of AT. A capacity building vision expects that teachers will increasingly develop knowledge and independence in providing instruction that includes AT used by their students who need it.</w:t>
      </w:r>
    </w:p>
    <w:p w14:paraId="23F22C85" w14:textId="77777777" w:rsidR="009B6823" w:rsidRPr="009B6823" w:rsidRDefault="009B6823" w:rsidP="00F32477">
      <w:pPr>
        <w:widowControl w:val="0"/>
        <w:spacing w:line="300" w:lineRule="auto"/>
        <w:jc w:val="both"/>
        <w:rPr>
          <w:rFonts w:ascii="Arial" w:hAnsi="Arial"/>
          <w:sz w:val="22"/>
          <w:szCs w:val="22"/>
        </w:rPr>
      </w:pPr>
    </w:p>
    <w:p w14:paraId="1CA2B9D1" w14:textId="77777777" w:rsidR="009B6823" w:rsidRDefault="009B6823" w:rsidP="00F32477">
      <w:pPr>
        <w:widowControl w:val="0"/>
        <w:spacing w:line="300" w:lineRule="auto"/>
        <w:jc w:val="both"/>
        <w:rPr>
          <w:rFonts w:ascii="Arial" w:hAnsi="Arial"/>
          <w:sz w:val="22"/>
          <w:szCs w:val="22"/>
        </w:rPr>
      </w:pPr>
      <w:r w:rsidRPr="009B6823">
        <w:rPr>
          <w:rFonts w:ascii="Arial" w:hAnsi="Arial"/>
          <w:sz w:val="22"/>
          <w:szCs w:val="22"/>
        </w:rPr>
        <w:t>Agency leaders play an essential role in the promotion, sound management, and governance of AT teams and AT service providers who are designated to support the needs of struggling students in general education classrooms. Administrators have a responsibility to ensure suitable resources and an appropriate knowledge base for all AT providers. They also ensure a smooth transition and the maintenance of AT expertise when personnel shifts occur. Overall, AT providers and supervisors must be dedicated to the importance of AT and share a vision for its role in educational programs. Leadership’s role in agency self-assessment can ensure that there is also a common vision for capacity building.</w:t>
      </w:r>
    </w:p>
    <w:p w14:paraId="29BF560D" w14:textId="77777777" w:rsidR="009B6823" w:rsidRPr="009B6823" w:rsidRDefault="009B6823" w:rsidP="00F32477">
      <w:pPr>
        <w:widowControl w:val="0"/>
        <w:spacing w:line="300" w:lineRule="auto"/>
        <w:jc w:val="both"/>
        <w:rPr>
          <w:rFonts w:ascii="Arial" w:hAnsi="Arial"/>
          <w:sz w:val="22"/>
          <w:szCs w:val="22"/>
        </w:rPr>
      </w:pPr>
    </w:p>
    <w:p w14:paraId="2C55035F" w14:textId="77777777" w:rsidR="009B6823" w:rsidRDefault="009B6823" w:rsidP="00F32477">
      <w:pPr>
        <w:widowControl w:val="0"/>
        <w:spacing w:line="300" w:lineRule="auto"/>
        <w:jc w:val="both"/>
        <w:rPr>
          <w:rFonts w:ascii="Arial" w:hAnsi="Arial"/>
          <w:sz w:val="22"/>
          <w:szCs w:val="22"/>
        </w:rPr>
      </w:pPr>
      <w:r w:rsidRPr="009B6823">
        <w:rPr>
          <w:rFonts w:ascii="Arial" w:hAnsi="Arial"/>
          <w:sz w:val="22"/>
          <w:szCs w:val="22"/>
        </w:rPr>
        <w:t>Bowser and Reed (2018) discuss essential aspects of AT leadership, all of which must be addressed if AT supports are to be useful and readily available. School administrators are the leaders of the vision for the programs they serve, whether it is a specific program, a building, or an entire agency. In addition to their overall leadership responsibilities, school administrators engage in three types of activities. They: (a) manage the programs for which they have responsibility; (b) supervise the staff employed in these programs; and (c) lead program development and improvement efforts. Providing effective AT services requires a school administrator to address assistive technology from each of these administrative perspectives. As managers, school administrators sign purchase orders for new equipment and ensure consistent and equitable services. As supervisors, school administrators ensure that the agency has qualified staff members who are knowledgeable about AT and the technology needs of students with disabilities. As leaders in program development, school administrators include AT in long-term planning efforts. A move to a differentiated and capacity building approach to AT services requires understanding and collaboration on the part of school administrators and other AT leaders.</w:t>
      </w:r>
    </w:p>
    <w:p w14:paraId="546F1466" w14:textId="77777777" w:rsidR="009B6823" w:rsidRPr="009B6823" w:rsidRDefault="009B6823" w:rsidP="00F32477">
      <w:pPr>
        <w:widowControl w:val="0"/>
        <w:spacing w:line="300" w:lineRule="auto"/>
        <w:jc w:val="both"/>
        <w:rPr>
          <w:rFonts w:ascii="Arial" w:hAnsi="Arial"/>
          <w:sz w:val="22"/>
          <w:szCs w:val="22"/>
        </w:rPr>
      </w:pPr>
    </w:p>
    <w:p w14:paraId="446E726F" w14:textId="77777777" w:rsidR="009B6823" w:rsidRDefault="009B6823" w:rsidP="00F32477">
      <w:pPr>
        <w:widowControl w:val="0"/>
        <w:spacing w:line="300" w:lineRule="auto"/>
        <w:jc w:val="both"/>
        <w:rPr>
          <w:rFonts w:ascii="Arial" w:hAnsi="Arial"/>
          <w:sz w:val="22"/>
          <w:szCs w:val="22"/>
        </w:rPr>
      </w:pPr>
      <w:r w:rsidRPr="009B6823">
        <w:rPr>
          <w:rFonts w:ascii="Arial" w:hAnsi="Arial"/>
          <w:sz w:val="22"/>
          <w:szCs w:val="22"/>
        </w:rPr>
        <w:t>A capacity-building approach does not negate the importance or need for AT experts. Classroom teachers often have access to AT tools and accessibility features but know little about them. Some also have students whose need for AT goes beyond what is universally available. While school teams will likely be able to assess common reading and writing issues, they are unlikely to have the skill set to analyze less frequently seen AT needs such as physical access to technology, Braille, or augmentative communication. AT service design should not be an either/or choice between one-student-at-a-time and capacity building. AT teams need to find ways to differentiate services that they provide as experts and consultants, but also work to collaborate and coach school teams to build independence in educators within the school environment. The most important element for AT teams is to have a clearly defined mission that matches the identified needs of students and staff within the educational organization. Knowing who is served within the district and analyzing the degree to which equitable services are provided across the organization are critical to re</w:t>
      </w:r>
      <w:r w:rsidR="005525ED">
        <w:rPr>
          <w:rFonts w:ascii="Arial" w:hAnsi="Arial"/>
          <w:sz w:val="22"/>
          <w:szCs w:val="22"/>
        </w:rPr>
        <w:t>-</w:t>
      </w:r>
      <w:r w:rsidRPr="009B6823">
        <w:rPr>
          <w:rFonts w:ascii="Arial" w:hAnsi="Arial"/>
          <w:sz w:val="22"/>
          <w:szCs w:val="22"/>
        </w:rPr>
        <w:t>envisioning strategies for the delivery of AT.</w:t>
      </w:r>
    </w:p>
    <w:p w14:paraId="5C28DCF2" w14:textId="77777777" w:rsidR="009B6823" w:rsidRPr="009B6823" w:rsidRDefault="009B6823" w:rsidP="00F32477">
      <w:pPr>
        <w:widowControl w:val="0"/>
        <w:spacing w:line="300" w:lineRule="auto"/>
        <w:jc w:val="both"/>
        <w:rPr>
          <w:rFonts w:ascii="Arial" w:hAnsi="Arial"/>
          <w:sz w:val="22"/>
          <w:szCs w:val="22"/>
        </w:rPr>
      </w:pPr>
    </w:p>
    <w:p w14:paraId="26B11AD7" w14:textId="77777777" w:rsidR="009B6823" w:rsidRPr="009B6823" w:rsidRDefault="009B6823" w:rsidP="00F32477">
      <w:pPr>
        <w:widowControl w:val="0"/>
        <w:spacing w:line="300" w:lineRule="auto"/>
        <w:jc w:val="both"/>
        <w:rPr>
          <w:rFonts w:ascii="Arial" w:hAnsi="Arial"/>
          <w:b/>
          <w:bCs/>
          <w:i/>
          <w:iCs/>
          <w:sz w:val="24"/>
          <w:szCs w:val="24"/>
        </w:rPr>
      </w:pPr>
      <w:r w:rsidRPr="009B6823">
        <w:rPr>
          <w:rFonts w:ascii="Arial" w:hAnsi="Arial"/>
          <w:b/>
          <w:bCs/>
          <w:i/>
          <w:iCs/>
          <w:sz w:val="24"/>
          <w:szCs w:val="24"/>
        </w:rPr>
        <w:t xml:space="preserve">Expectations </w:t>
      </w:r>
      <w:r w:rsidR="004E513A">
        <w:rPr>
          <w:rFonts w:ascii="Arial" w:hAnsi="Arial"/>
          <w:b/>
          <w:bCs/>
          <w:i/>
          <w:iCs/>
          <w:sz w:val="24"/>
          <w:szCs w:val="24"/>
        </w:rPr>
        <w:t>f</w:t>
      </w:r>
      <w:r w:rsidRPr="009B6823">
        <w:rPr>
          <w:rFonts w:ascii="Arial" w:hAnsi="Arial"/>
          <w:b/>
          <w:bCs/>
          <w:i/>
          <w:iCs/>
          <w:sz w:val="24"/>
          <w:szCs w:val="24"/>
        </w:rPr>
        <w:t>or AT Teams</w:t>
      </w:r>
    </w:p>
    <w:p w14:paraId="735F654C" w14:textId="77777777" w:rsidR="009B6823" w:rsidRDefault="009B6823" w:rsidP="00F32477">
      <w:pPr>
        <w:widowControl w:val="0"/>
        <w:spacing w:line="300" w:lineRule="auto"/>
        <w:jc w:val="both"/>
        <w:rPr>
          <w:rFonts w:ascii="Arial" w:hAnsi="Arial"/>
          <w:sz w:val="22"/>
          <w:szCs w:val="22"/>
        </w:rPr>
      </w:pPr>
      <w:r w:rsidRPr="009B6823">
        <w:rPr>
          <w:rFonts w:ascii="Arial" w:hAnsi="Arial"/>
          <w:sz w:val="22"/>
          <w:szCs w:val="22"/>
        </w:rPr>
        <w:t>AT tools are no longer the sole domain of AT experts, as there is broad-based exposure to AT features, like word prediction on mobile phones, and everyday speech recognition built into productivity software and operating systems. Many accessibility (AT) features are now incorporated into mainstream technology. There are solutions such as Google Speak and text-to-speech features in online curricula. There are many free apps to check grammar and take notes. There is less novelty around AT since accessibility features are incorporated into everyday devices. There are video tutorials on vendor websites and YouTube to learn how to use these everyday tools. Given that so much information is readily available, what should be the expectations for today’s AT teams? Michels (2017) conducted survey research to determine current perceptions. She found that educators expect the following from AT providers:</w:t>
      </w:r>
    </w:p>
    <w:p w14:paraId="2DBE017B" w14:textId="77777777" w:rsidR="00EC1FA7" w:rsidRPr="009B6823" w:rsidRDefault="00EC1FA7" w:rsidP="00F32477">
      <w:pPr>
        <w:widowControl w:val="0"/>
        <w:spacing w:line="300" w:lineRule="auto"/>
        <w:jc w:val="both"/>
        <w:rPr>
          <w:rFonts w:ascii="Arial" w:hAnsi="Arial"/>
          <w:sz w:val="22"/>
          <w:szCs w:val="22"/>
        </w:rPr>
      </w:pPr>
    </w:p>
    <w:p w14:paraId="6D4BA2AC" w14:textId="77777777" w:rsidR="009B6823" w:rsidRPr="009B6823" w:rsidRDefault="009B6823" w:rsidP="00F32477">
      <w:pPr>
        <w:pStyle w:val="ListParagraph"/>
        <w:widowControl w:val="0"/>
        <w:numPr>
          <w:ilvl w:val="0"/>
          <w:numId w:val="12"/>
        </w:numPr>
        <w:spacing w:line="300" w:lineRule="auto"/>
        <w:jc w:val="both"/>
        <w:rPr>
          <w:rFonts w:ascii="Arial" w:hAnsi="Arial"/>
          <w:sz w:val="22"/>
          <w:szCs w:val="22"/>
        </w:rPr>
      </w:pPr>
      <w:r w:rsidRPr="009B6823">
        <w:rPr>
          <w:rFonts w:ascii="Arial" w:hAnsi="Arial"/>
          <w:sz w:val="22"/>
          <w:szCs w:val="22"/>
        </w:rPr>
        <w:t>A broad technology expertise across AT and IT.</w:t>
      </w:r>
    </w:p>
    <w:p w14:paraId="09AC9C45" w14:textId="77777777" w:rsidR="009B6823" w:rsidRDefault="009B6823" w:rsidP="00F32477">
      <w:pPr>
        <w:pStyle w:val="ListParagraph"/>
        <w:widowControl w:val="0"/>
        <w:numPr>
          <w:ilvl w:val="0"/>
          <w:numId w:val="12"/>
        </w:numPr>
        <w:spacing w:line="300" w:lineRule="auto"/>
        <w:jc w:val="both"/>
        <w:rPr>
          <w:rFonts w:ascii="Arial" w:hAnsi="Arial"/>
          <w:sz w:val="22"/>
          <w:szCs w:val="22"/>
        </w:rPr>
      </w:pPr>
      <w:r w:rsidRPr="009B6823">
        <w:rPr>
          <w:rFonts w:ascii="Arial" w:hAnsi="Arial"/>
          <w:sz w:val="22"/>
          <w:szCs w:val="22"/>
        </w:rPr>
        <w:t>A broad role in ongoing support (e.g., coaching, job-embedded training, capacity building, curriculum support).</w:t>
      </w:r>
    </w:p>
    <w:p w14:paraId="3DF3B93D" w14:textId="77777777" w:rsidR="009B6823" w:rsidRPr="009B6823" w:rsidRDefault="009B6823" w:rsidP="00F32477">
      <w:pPr>
        <w:pStyle w:val="ListParagraph"/>
        <w:widowControl w:val="0"/>
        <w:numPr>
          <w:ilvl w:val="0"/>
          <w:numId w:val="12"/>
        </w:numPr>
        <w:spacing w:line="300" w:lineRule="auto"/>
        <w:jc w:val="both"/>
        <w:rPr>
          <w:rFonts w:ascii="Arial" w:hAnsi="Arial"/>
          <w:sz w:val="22"/>
          <w:szCs w:val="22"/>
        </w:rPr>
      </w:pPr>
      <w:r w:rsidRPr="009B6823">
        <w:rPr>
          <w:rFonts w:ascii="Arial" w:hAnsi="Arial"/>
          <w:sz w:val="22"/>
          <w:szCs w:val="22"/>
        </w:rPr>
        <w:t>AT providers as technology thought leaders.</w:t>
      </w:r>
    </w:p>
    <w:p w14:paraId="4A163F83" w14:textId="77777777" w:rsidR="009B6823" w:rsidRDefault="009B6823" w:rsidP="00F32477">
      <w:pPr>
        <w:widowControl w:val="0"/>
        <w:spacing w:line="300" w:lineRule="auto"/>
        <w:jc w:val="both"/>
        <w:rPr>
          <w:rFonts w:ascii="Arial" w:hAnsi="Arial"/>
          <w:sz w:val="22"/>
          <w:szCs w:val="22"/>
        </w:rPr>
      </w:pPr>
    </w:p>
    <w:p w14:paraId="528F6313" w14:textId="77777777" w:rsidR="009B6823" w:rsidRPr="0065551B" w:rsidRDefault="009B6823" w:rsidP="00F32477">
      <w:pPr>
        <w:widowControl w:val="0"/>
        <w:spacing w:line="300" w:lineRule="auto"/>
        <w:jc w:val="both"/>
        <w:rPr>
          <w:rFonts w:ascii="Arial" w:hAnsi="Arial"/>
          <w:b/>
          <w:bCs/>
          <w:i/>
          <w:iCs/>
          <w:sz w:val="24"/>
          <w:szCs w:val="24"/>
        </w:rPr>
      </w:pPr>
      <w:r w:rsidRPr="0065551B">
        <w:rPr>
          <w:rFonts w:ascii="Arial" w:hAnsi="Arial"/>
          <w:b/>
          <w:bCs/>
          <w:i/>
          <w:iCs/>
          <w:sz w:val="24"/>
          <w:szCs w:val="24"/>
        </w:rPr>
        <w:t>Broad</w:t>
      </w:r>
      <w:r w:rsidR="00BD1392">
        <w:rPr>
          <w:rFonts w:ascii="Arial" w:hAnsi="Arial"/>
          <w:b/>
          <w:bCs/>
          <w:i/>
          <w:iCs/>
          <w:sz w:val="24"/>
          <w:szCs w:val="24"/>
        </w:rPr>
        <w:t>er</w:t>
      </w:r>
      <w:r w:rsidRPr="0065551B">
        <w:rPr>
          <w:rFonts w:ascii="Arial" w:hAnsi="Arial"/>
          <w:b/>
          <w:bCs/>
          <w:i/>
          <w:iCs/>
          <w:sz w:val="24"/>
          <w:szCs w:val="24"/>
        </w:rPr>
        <w:t xml:space="preserve"> Technology Expertise Across AT and IT</w:t>
      </w:r>
    </w:p>
    <w:p w14:paraId="61D8AB9D" w14:textId="77777777" w:rsidR="0065551B" w:rsidRDefault="0065551B" w:rsidP="00F32477">
      <w:pPr>
        <w:widowControl w:val="0"/>
        <w:spacing w:line="300" w:lineRule="auto"/>
        <w:jc w:val="both"/>
        <w:rPr>
          <w:rFonts w:ascii="Arial" w:hAnsi="Arial"/>
          <w:sz w:val="22"/>
          <w:szCs w:val="22"/>
        </w:rPr>
      </w:pPr>
      <w:r w:rsidRPr="0065551B">
        <w:rPr>
          <w:rFonts w:ascii="Arial" w:hAnsi="Arial"/>
          <w:sz w:val="22"/>
          <w:szCs w:val="22"/>
        </w:rPr>
        <w:t>While it is critical for AT providers to maintain their knowledge base in assistive technology, educators also expect them to have breadth and depth of instructional technology knowledge. The majority of struggling learners are in general education classrooms where instructional technology is used routinely. According to the National Educational Statistic Center (2017), 63% of students with disabilities are educated in general education classrooms more than 80% of the day. Another 18% are in general education classrooms more than 40% of the day.</w:t>
      </w:r>
    </w:p>
    <w:p w14:paraId="503C8C76" w14:textId="77777777" w:rsidR="0065551B" w:rsidRPr="0065551B" w:rsidRDefault="0065551B" w:rsidP="00F32477">
      <w:pPr>
        <w:widowControl w:val="0"/>
        <w:spacing w:line="300" w:lineRule="auto"/>
        <w:jc w:val="both"/>
        <w:rPr>
          <w:rFonts w:ascii="Arial" w:hAnsi="Arial"/>
          <w:sz w:val="22"/>
          <w:szCs w:val="22"/>
        </w:rPr>
      </w:pPr>
    </w:p>
    <w:p w14:paraId="3DE57052" w14:textId="77777777" w:rsidR="009B6823" w:rsidRDefault="0065551B" w:rsidP="00F32477">
      <w:pPr>
        <w:widowControl w:val="0"/>
        <w:spacing w:line="300" w:lineRule="auto"/>
        <w:jc w:val="both"/>
        <w:rPr>
          <w:rFonts w:ascii="Arial" w:hAnsi="Arial"/>
          <w:sz w:val="22"/>
          <w:szCs w:val="22"/>
        </w:rPr>
      </w:pPr>
      <w:r w:rsidRPr="0065551B">
        <w:rPr>
          <w:rFonts w:ascii="Arial" w:hAnsi="Arial"/>
          <w:sz w:val="22"/>
          <w:szCs w:val="22"/>
        </w:rPr>
        <w:t>Given the rate of inclusion in general education classrooms, teachers expect that AT providers will understand how AT and IT intersect. Teachers need AT providers to be able to address questions such as: How can students with disabilities use online multimedia posters that combine images, graphics, audio, video, and text to convey what they know? How would augmented reality tools support students with moderate to severe disabilities? What supplementary tools are needed for students with disabilities to research topics and write informational text? How do text-to-speech tools and note-taking tools enhance close reading? A broader and deeper knowledge of instructional technology is as important as knowledge of AT for students with disabilities in general education classrooms.</w:t>
      </w:r>
    </w:p>
    <w:p w14:paraId="2612D162" w14:textId="77777777" w:rsidR="006C0EDF" w:rsidRDefault="006C0EDF" w:rsidP="00F32477">
      <w:pPr>
        <w:widowControl w:val="0"/>
        <w:spacing w:line="300" w:lineRule="auto"/>
        <w:jc w:val="both"/>
        <w:rPr>
          <w:rFonts w:ascii="Arial" w:hAnsi="Arial"/>
          <w:sz w:val="22"/>
          <w:szCs w:val="22"/>
        </w:rPr>
      </w:pPr>
    </w:p>
    <w:p w14:paraId="3AF75D0A" w14:textId="77777777" w:rsidR="00D74396" w:rsidRPr="00960E63" w:rsidRDefault="006C0EDF" w:rsidP="00F32477">
      <w:pPr>
        <w:widowControl w:val="0"/>
        <w:spacing w:line="300" w:lineRule="auto"/>
        <w:jc w:val="both"/>
        <w:rPr>
          <w:rFonts w:ascii="Arial" w:hAnsi="Arial"/>
          <w:b/>
          <w:bCs/>
          <w:i/>
          <w:iCs/>
          <w:sz w:val="24"/>
          <w:szCs w:val="24"/>
        </w:rPr>
      </w:pPr>
      <w:r w:rsidRPr="0065551B">
        <w:rPr>
          <w:rFonts w:ascii="Arial" w:hAnsi="Arial"/>
          <w:b/>
          <w:bCs/>
          <w:i/>
          <w:iCs/>
          <w:sz w:val="24"/>
          <w:szCs w:val="24"/>
        </w:rPr>
        <w:t>Broad</w:t>
      </w:r>
      <w:r w:rsidR="00BD1392">
        <w:rPr>
          <w:rFonts w:ascii="Arial" w:hAnsi="Arial"/>
          <w:b/>
          <w:bCs/>
          <w:i/>
          <w:iCs/>
          <w:sz w:val="24"/>
          <w:szCs w:val="24"/>
        </w:rPr>
        <w:t>er</w:t>
      </w:r>
      <w:r w:rsidRPr="0065551B">
        <w:rPr>
          <w:rFonts w:ascii="Arial" w:hAnsi="Arial"/>
          <w:b/>
          <w:bCs/>
          <w:i/>
          <w:iCs/>
          <w:sz w:val="24"/>
          <w:szCs w:val="24"/>
        </w:rPr>
        <w:t xml:space="preserve"> </w:t>
      </w:r>
      <w:r>
        <w:rPr>
          <w:rFonts w:ascii="Arial" w:hAnsi="Arial"/>
          <w:b/>
          <w:bCs/>
          <w:i/>
          <w:iCs/>
          <w:sz w:val="24"/>
          <w:szCs w:val="24"/>
        </w:rPr>
        <w:t>Roles for Providing On-going Support</w:t>
      </w:r>
    </w:p>
    <w:p w14:paraId="3EB92A91" w14:textId="77777777" w:rsidR="00D74396" w:rsidRDefault="00D74396" w:rsidP="00F32477">
      <w:pPr>
        <w:widowControl w:val="0"/>
        <w:spacing w:line="300" w:lineRule="auto"/>
        <w:jc w:val="both"/>
        <w:rPr>
          <w:rFonts w:ascii="Arial" w:hAnsi="Arial"/>
          <w:sz w:val="22"/>
          <w:szCs w:val="22"/>
        </w:rPr>
      </w:pPr>
      <w:r w:rsidRPr="00D74396">
        <w:rPr>
          <w:rFonts w:ascii="Arial" w:hAnsi="Arial"/>
          <w:sz w:val="22"/>
          <w:szCs w:val="22"/>
        </w:rPr>
        <w:t xml:space="preserve">Just as they are needed for students, multiple tiers of support are needed to transfer skill sets to classroom staff. For example, if a school team that requests AT support for a student is unfamiliar with the SETT framework, the AT service provider </w:t>
      </w:r>
      <w:r w:rsidR="006C0EDF">
        <w:rPr>
          <w:rFonts w:ascii="Arial" w:hAnsi="Arial"/>
          <w:sz w:val="22"/>
          <w:szCs w:val="22"/>
        </w:rPr>
        <w:t>may</w:t>
      </w:r>
      <w:r w:rsidRPr="00D74396">
        <w:rPr>
          <w:rFonts w:ascii="Arial" w:hAnsi="Arial"/>
          <w:sz w:val="22"/>
          <w:szCs w:val="22"/>
        </w:rPr>
        <w:t xml:space="preserve"> want to model the agency’s SETT process with the team and family. When a new student is referred from the same school team, the AT provider could encourage a staff person to facilitate the meeting, in collaboration with the AT service provider. Subsequently, the AT service provider would coach the school team, reassuring team members that they can conduct the SETT meeting on their own and then confer afterwards. This process of building capacity for AT consideration should be flexible, offering ongoing support as needed, but can send a clear message that the role of the AT service provider is to help the school team develop knowledge and confidence. If the AT consideration process always points back to an AT provider as the starting point, it establishes a practice barrier to building capacity. Capacity building is not accomplished overnight or merely by changing the rules. It is a gradual process of scaffolding information and coaching school teams.</w:t>
      </w:r>
    </w:p>
    <w:p w14:paraId="60A2BFA9" w14:textId="77777777" w:rsidR="00D74396" w:rsidRPr="00D74396" w:rsidRDefault="00D74396" w:rsidP="00F32477">
      <w:pPr>
        <w:widowControl w:val="0"/>
        <w:spacing w:line="300" w:lineRule="auto"/>
        <w:jc w:val="both"/>
        <w:rPr>
          <w:rFonts w:ascii="Arial" w:hAnsi="Arial"/>
          <w:sz w:val="22"/>
          <w:szCs w:val="22"/>
        </w:rPr>
      </w:pPr>
    </w:p>
    <w:p w14:paraId="5E9F9F11" w14:textId="77777777" w:rsidR="00D74396" w:rsidRPr="00D74396" w:rsidRDefault="00D74396" w:rsidP="00F32477">
      <w:pPr>
        <w:widowControl w:val="0"/>
        <w:spacing w:line="300" w:lineRule="auto"/>
        <w:jc w:val="both"/>
        <w:rPr>
          <w:rFonts w:ascii="Arial" w:hAnsi="Arial"/>
          <w:sz w:val="22"/>
          <w:szCs w:val="22"/>
        </w:rPr>
      </w:pPr>
      <w:r w:rsidRPr="00D74396">
        <w:rPr>
          <w:rFonts w:ascii="Arial" w:hAnsi="Arial"/>
          <w:sz w:val="22"/>
          <w:szCs w:val="22"/>
        </w:rPr>
        <w:t>Assessment can also be a collaborative process. Classroom staff are most familiar with student abilities and should share in the assessment process. For example, the DeCoste Writing Protocol (DeCoste, 2014) uses a 4-part process to identify writing deficits. The school occupational therapist and teacher can collaborate with the AT service provider to administer portions of the protocol. UPAR (DeCoste &amp; Wilson, 2012) is an online tool from Don Johnston, Inc. that compares reading comprehension using text-to-speech and pre-recorded audio recordings against an independent reading baseline. It was designed to be easily administered by school staff to a group of students identified as having reading delays. Another example of how collaboration can take place is in the administration of the Communication Matrix Assessment (Rowland &amp; Fried-Oken, 2010) or the collection of data on core vocabulary for Augmentative and Alternative Communication (AAC) users. Coaching school level teams to take on more of the assessment builds ownership at the local level for target students and for others served by the school team.</w:t>
      </w:r>
    </w:p>
    <w:p w14:paraId="2CA645DD" w14:textId="77777777" w:rsidR="00D74396" w:rsidRDefault="00D74396" w:rsidP="00F32477">
      <w:pPr>
        <w:widowControl w:val="0"/>
        <w:spacing w:line="300" w:lineRule="auto"/>
        <w:jc w:val="both"/>
        <w:rPr>
          <w:rFonts w:ascii="Arial" w:hAnsi="Arial"/>
          <w:sz w:val="22"/>
          <w:szCs w:val="22"/>
        </w:rPr>
      </w:pPr>
    </w:p>
    <w:p w14:paraId="01D2FE57" w14:textId="77777777" w:rsidR="00D74396" w:rsidRDefault="00D74396" w:rsidP="00F32477">
      <w:pPr>
        <w:widowControl w:val="0"/>
        <w:spacing w:line="300" w:lineRule="auto"/>
        <w:jc w:val="both"/>
        <w:rPr>
          <w:rFonts w:ascii="Arial" w:hAnsi="Arial"/>
          <w:sz w:val="22"/>
          <w:szCs w:val="22"/>
        </w:rPr>
      </w:pPr>
      <w:r w:rsidRPr="00D74396">
        <w:rPr>
          <w:rFonts w:ascii="Arial" w:hAnsi="Arial"/>
          <w:sz w:val="22"/>
          <w:szCs w:val="22"/>
        </w:rPr>
        <w:t>AT support does not have to be a one-size-fits-all, linear process.  Experienced school teams may conduct the SETT process on their own, but confer with AT specialists to discuss appropriate tools. AT service providers can use video conferencing, send links to resources via email, or direct school staff to resources on the AT website. They can also help school teams set up trial periods or develop implementation plans documenting effective tools and strategies. AT team support should be flexible and offer multiple means of support, both direct and indirect. Differentiated AT support is an essential component when building capacity within an agency. AT service providers have a responsibility to examine each request for support with an eye to helping build the skills of classroom staff.  More students benefit when this occurs.</w:t>
      </w:r>
    </w:p>
    <w:p w14:paraId="1673F4EC" w14:textId="77777777" w:rsidR="00D74396" w:rsidRDefault="00D74396" w:rsidP="00F32477">
      <w:pPr>
        <w:widowControl w:val="0"/>
        <w:spacing w:line="300" w:lineRule="auto"/>
        <w:jc w:val="both"/>
        <w:rPr>
          <w:rFonts w:ascii="Arial" w:hAnsi="Arial"/>
          <w:sz w:val="22"/>
          <w:szCs w:val="22"/>
        </w:rPr>
      </w:pPr>
    </w:p>
    <w:p w14:paraId="7987C6BE" w14:textId="77777777" w:rsidR="00960E63" w:rsidRPr="00FF3571" w:rsidRDefault="00960E63" w:rsidP="00960E63">
      <w:pPr>
        <w:widowControl w:val="0"/>
        <w:spacing w:line="288" w:lineRule="auto"/>
        <w:jc w:val="center"/>
        <w:rPr>
          <w:rFonts w:ascii="Arial" w:hAnsi="Arial"/>
          <w:b/>
          <w:bCs/>
          <w:i/>
          <w:iCs/>
          <w:sz w:val="21"/>
          <w:szCs w:val="21"/>
        </w:rPr>
      </w:pPr>
      <w:r>
        <w:rPr>
          <w:rFonts w:ascii="Arial" w:hAnsi="Arial"/>
          <w:b/>
          <w:bCs/>
          <w:i/>
          <w:iCs/>
          <w:sz w:val="21"/>
          <w:szCs w:val="21"/>
        </w:rPr>
        <w:t>Table</w:t>
      </w:r>
      <w:r w:rsidRPr="00FF3571">
        <w:rPr>
          <w:rFonts w:ascii="Arial" w:hAnsi="Arial"/>
          <w:b/>
          <w:bCs/>
          <w:i/>
          <w:iCs/>
          <w:sz w:val="21"/>
          <w:szCs w:val="21"/>
        </w:rPr>
        <w:t xml:space="preserve"> 1: Elements of Differentiated AT Support to Build Capacity</w:t>
      </w:r>
    </w:p>
    <w:tbl>
      <w:tblPr>
        <w:tblStyle w:val="TableGrid"/>
        <w:tblW w:w="0" w:type="auto"/>
        <w:tblLook w:val="04A0" w:firstRow="1" w:lastRow="0" w:firstColumn="1" w:lastColumn="0" w:noHBand="0" w:noVBand="1"/>
      </w:tblPr>
      <w:tblGrid>
        <w:gridCol w:w="2517"/>
        <w:gridCol w:w="2517"/>
        <w:gridCol w:w="2518"/>
        <w:gridCol w:w="2518"/>
      </w:tblGrid>
      <w:tr w:rsidR="00960E63" w:rsidRPr="001602DC" w14:paraId="0D6E3598" w14:textId="77777777" w:rsidTr="00C41C5A">
        <w:tc>
          <w:tcPr>
            <w:tcW w:w="2517" w:type="dxa"/>
          </w:tcPr>
          <w:p w14:paraId="68E06307" w14:textId="77777777" w:rsidR="00960E63" w:rsidRPr="001602DC" w:rsidRDefault="00960E63" w:rsidP="001602DC">
            <w:pPr>
              <w:widowControl w:val="0"/>
              <w:spacing w:line="276" w:lineRule="auto"/>
              <w:rPr>
                <w:rFonts w:ascii="Arial" w:hAnsi="Arial"/>
                <w:b/>
                <w:bCs/>
                <w:sz w:val="18"/>
                <w:szCs w:val="18"/>
              </w:rPr>
            </w:pPr>
          </w:p>
        </w:tc>
        <w:tc>
          <w:tcPr>
            <w:tcW w:w="2517" w:type="dxa"/>
          </w:tcPr>
          <w:p w14:paraId="0343F510" w14:textId="77777777" w:rsidR="00960E63" w:rsidRPr="001602DC" w:rsidRDefault="00960E63" w:rsidP="001602DC">
            <w:pPr>
              <w:widowControl w:val="0"/>
              <w:spacing w:line="276" w:lineRule="auto"/>
              <w:rPr>
                <w:rFonts w:ascii="Arial" w:hAnsi="Arial"/>
                <w:b/>
                <w:bCs/>
                <w:sz w:val="18"/>
                <w:szCs w:val="18"/>
              </w:rPr>
            </w:pPr>
            <w:r w:rsidRPr="001602DC">
              <w:rPr>
                <w:rFonts w:ascii="Arial" w:hAnsi="Arial"/>
                <w:b/>
                <w:bCs/>
                <w:sz w:val="18"/>
                <w:szCs w:val="18"/>
              </w:rPr>
              <w:t>Consultation</w:t>
            </w:r>
          </w:p>
        </w:tc>
        <w:tc>
          <w:tcPr>
            <w:tcW w:w="2518" w:type="dxa"/>
          </w:tcPr>
          <w:p w14:paraId="611D2168" w14:textId="77777777" w:rsidR="00960E63" w:rsidRPr="001602DC" w:rsidRDefault="00960E63" w:rsidP="001602DC">
            <w:pPr>
              <w:widowControl w:val="0"/>
              <w:spacing w:line="276" w:lineRule="auto"/>
              <w:rPr>
                <w:rFonts w:ascii="Arial" w:hAnsi="Arial"/>
                <w:b/>
                <w:bCs/>
                <w:sz w:val="18"/>
                <w:szCs w:val="18"/>
              </w:rPr>
            </w:pPr>
            <w:r w:rsidRPr="001602DC">
              <w:rPr>
                <w:rFonts w:ascii="Arial" w:hAnsi="Arial"/>
                <w:b/>
                <w:bCs/>
                <w:sz w:val="18"/>
                <w:szCs w:val="18"/>
              </w:rPr>
              <w:t>Collaboration</w:t>
            </w:r>
          </w:p>
        </w:tc>
        <w:tc>
          <w:tcPr>
            <w:tcW w:w="2518" w:type="dxa"/>
          </w:tcPr>
          <w:p w14:paraId="35976E46" w14:textId="77777777" w:rsidR="00960E63" w:rsidRPr="001602DC" w:rsidRDefault="00960E63" w:rsidP="001602DC">
            <w:pPr>
              <w:widowControl w:val="0"/>
              <w:spacing w:line="276" w:lineRule="auto"/>
              <w:rPr>
                <w:rFonts w:ascii="Arial" w:hAnsi="Arial"/>
                <w:b/>
                <w:bCs/>
                <w:sz w:val="18"/>
                <w:szCs w:val="18"/>
              </w:rPr>
            </w:pPr>
            <w:r w:rsidRPr="001602DC">
              <w:rPr>
                <w:rFonts w:ascii="Arial" w:hAnsi="Arial"/>
                <w:b/>
                <w:bCs/>
                <w:sz w:val="18"/>
                <w:szCs w:val="18"/>
              </w:rPr>
              <w:t>Coaching</w:t>
            </w:r>
          </w:p>
        </w:tc>
      </w:tr>
      <w:tr w:rsidR="00960E63" w:rsidRPr="001602DC" w14:paraId="78E39372" w14:textId="77777777" w:rsidTr="00C41C5A">
        <w:tc>
          <w:tcPr>
            <w:tcW w:w="2517" w:type="dxa"/>
          </w:tcPr>
          <w:p w14:paraId="580ACA9B" w14:textId="77777777" w:rsidR="00960E63" w:rsidRPr="001602DC" w:rsidRDefault="00960E63" w:rsidP="001602DC">
            <w:pPr>
              <w:widowControl w:val="0"/>
              <w:spacing w:line="276" w:lineRule="auto"/>
              <w:rPr>
                <w:rFonts w:ascii="Arial" w:hAnsi="Arial"/>
                <w:b/>
                <w:bCs/>
                <w:sz w:val="18"/>
                <w:szCs w:val="18"/>
              </w:rPr>
            </w:pPr>
            <w:r w:rsidRPr="001602DC">
              <w:rPr>
                <w:rFonts w:ascii="Arial" w:hAnsi="Arial"/>
                <w:b/>
                <w:bCs/>
                <w:sz w:val="18"/>
                <w:szCs w:val="18"/>
              </w:rPr>
              <w:t>Goal</w:t>
            </w:r>
          </w:p>
        </w:tc>
        <w:tc>
          <w:tcPr>
            <w:tcW w:w="2517" w:type="dxa"/>
          </w:tcPr>
          <w:p w14:paraId="310B739A" w14:textId="77777777" w:rsidR="00960E63" w:rsidRPr="001602DC" w:rsidRDefault="00960E63" w:rsidP="001602DC">
            <w:pPr>
              <w:widowControl w:val="0"/>
              <w:spacing w:line="276" w:lineRule="auto"/>
              <w:rPr>
                <w:rFonts w:ascii="Arial" w:hAnsi="Arial"/>
                <w:sz w:val="18"/>
                <w:szCs w:val="18"/>
              </w:rPr>
            </w:pPr>
            <w:r w:rsidRPr="001602DC">
              <w:rPr>
                <w:rFonts w:ascii="Arial" w:hAnsi="Arial"/>
                <w:sz w:val="18"/>
                <w:szCs w:val="18"/>
              </w:rPr>
              <w:t>To inform</w:t>
            </w:r>
          </w:p>
        </w:tc>
        <w:tc>
          <w:tcPr>
            <w:tcW w:w="2518" w:type="dxa"/>
          </w:tcPr>
          <w:p w14:paraId="1F5EA5E0" w14:textId="77777777" w:rsidR="00960E63" w:rsidRPr="001602DC" w:rsidRDefault="00960E63" w:rsidP="001602DC">
            <w:pPr>
              <w:widowControl w:val="0"/>
              <w:spacing w:line="276" w:lineRule="auto"/>
              <w:rPr>
                <w:rFonts w:ascii="Arial" w:hAnsi="Arial"/>
                <w:sz w:val="18"/>
                <w:szCs w:val="18"/>
              </w:rPr>
            </w:pPr>
            <w:r w:rsidRPr="001602DC">
              <w:rPr>
                <w:rFonts w:ascii="Arial" w:hAnsi="Arial"/>
                <w:sz w:val="18"/>
                <w:szCs w:val="18"/>
              </w:rPr>
              <w:t>To work together</w:t>
            </w:r>
          </w:p>
        </w:tc>
        <w:tc>
          <w:tcPr>
            <w:tcW w:w="2518" w:type="dxa"/>
          </w:tcPr>
          <w:p w14:paraId="0D0E4E6E" w14:textId="77777777" w:rsidR="00960E63" w:rsidRPr="001602DC" w:rsidRDefault="00960E63" w:rsidP="001602DC">
            <w:pPr>
              <w:widowControl w:val="0"/>
              <w:spacing w:line="276" w:lineRule="auto"/>
              <w:rPr>
                <w:rFonts w:ascii="Arial" w:hAnsi="Arial"/>
                <w:sz w:val="18"/>
                <w:szCs w:val="18"/>
              </w:rPr>
            </w:pPr>
            <w:r w:rsidRPr="001602DC">
              <w:rPr>
                <w:rFonts w:ascii="Arial" w:hAnsi="Arial"/>
                <w:sz w:val="18"/>
                <w:szCs w:val="18"/>
              </w:rPr>
              <w:t>To transform</w:t>
            </w:r>
          </w:p>
        </w:tc>
      </w:tr>
      <w:tr w:rsidR="00960E63" w:rsidRPr="001602DC" w14:paraId="661BED66" w14:textId="77777777" w:rsidTr="00C41C5A">
        <w:tc>
          <w:tcPr>
            <w:tcW w:w="2517" w:type="dxa"/>
          </w:tcPr>
          <w:p w14:paraId="4D9C732D" w14:textId="77777777" w:rsidR="00960E63" w:rsidRPr="001602DC" w:rsidRDefault="00960E63" w:rsidP="001602DC">
            <w:pPr>
              <w:widowControl w:val="0"/>
              <w:spacing w:line="276" w:lineRule="auto"/>
              <w:rPr>
                <w:rFonts w:ascii="Arial" w:hAnsi="Arial"/>
                <w:b/>
                <w:bCs/>
                <w:sz w:val="18"/>
                <w:szCs w:val="18"/>
              </w:rPr>
            </w:pPr>
            <w:r w:rsidRPr="001602DC">
              <w:rPr>
                <w:rFonts w:ascii="Arial" w:hAnsi="Arial"/>
                <w:b/>
                <w:bCs/>
                <w:sz w:val="18"/>
                <w:szCs w:val="18"/>
              </w:rPr>
              <w:t>Focus</w:t>
            </w:r>
          </w:p>
        </w:tc>
        <w:tc>
          <w:tcPr>
            <w:tcW w:w="2517" w:type="dxa"/>
          </w:tcPr>
          <w:p w14:paraId="05FB5B72" w14:textId="77777777" w:rsidR="00960E63" w:rsidRPr="001602DC" w:rsidRDefault="00960E63" w:rsidP="001602DC">
            <w:pPr>
              <w:widowControl w:val="0"/>
              <w:spacing w:line="276" w:lineRule="auto"/>
              <w:rPr>
                <w:rFonts w:ascii="Arial" w:hAnsi="Arial"/>
                <w:sz w:val="18"/>
                <w:szCs w:val="18"/>
              </w:rPr>
            </w:pPr>
            <w:r w:rsidRPr="001602DC">
              <w:rPr>
                <w:rFonts w:ascii="Arial" w:hAnsi="Arial"/>
                <w:sz w:val="18"/>
                <w:szCs w:val="18"/>
              </w:rPr>
              <w:t>On AT content</w:t>
            </w:r>
          </w:p>
        </w:tc>
        <w:tc>
          <w:tcPr>
            <w:tcW w:w="2518" w:type="dxa"/>
          </w:tcPr>
          <w:p w14:paraId="16EFCC94" w14:textId="77777777" w:rsidR="00960E63" w:rsidRPr="001602DC" w:rsidRDefault="00960E63" w:rsidP="001602DC">
            <w:pPr>
              <w:widowControl w:val="0"/>
              <w:spacing w:line="276" w:lineRule="auto"/>
              <w:rPr>
                <w:rFonts w:ascii="Arial" w:hAnsi="Arial"/>
                <w:sz w:val="18"/>
                <w:szCs w:val="18"/>
              </w:rPr>
            </w:pPr>
            <w:r w:rsidRPr="001602DC">
              <w:rPr>
                <w:rFonts w:ascii="Arial" w:hAnsi="Arial"/>
                <w:sz w:val="18"/>
                <w:szCs w:val="18"/>
              </w:rPr>
              <w:t>On AT partnership</w:t>
            </w:r>
          </w:p>
        </w:tc>
        <w:tc>
          <w:tcPr>
            <w:tcW w:w="2518" w:type="dxa"/>
          </w:tcPr>
          <w:p w14:paraId="08880B08" w14:textId="77777777" w:rsidR="00960E63" w:rsidRPr="001602DC" w:rsidRDefault="00960E63" w:rsidP="001602DC">
            <w:pPr>
              <w:widowControl w:val="0"/>
              <w:spacing w:line="276" w:lineRule="auto"/>
              <w:rPr>
                <w:rFonts w:ascii="Arial" w:hAnsi="Arial"/>
                <w:sz w:val="18"/>
                <w:szCs w:val="18"/>
              </w:rPr>
            </w:pPr>
            <w:r w:rsidRPr="001602DC">
              <w:rPr>
                <w:rFonts w:ascii="Arial" w:hAnsi="Arial"/>
                <w:sz w:val="18"/>
                <w:szCs w:val="18"/>
              </w:rPr>
              <w:t>On transfer of AT skill sets</w:t>
            </w:r>
          </w:p>
        </w:tc>
      </w:tr>
      <w:tr w:rsidR="00960E63" w:rsidRPr="001602DC" w14:paraId="6EFD3FB8" w14:textId="77777777" w:rsidTr="00C41C5A">
        <w:tc>
          <w:tcPr>
            <w:tcW w:w="2517" w:type="dxa"/>
          </w:tcPr>
          <w:p w14:paraId="586F446F" w14:textId="77777777" w:rsidR="00960E63" w:rsidRPr="001602DC" w:rsidRDefault="00960E63" w:rsidP="001602DC">
            <w:pPr>
              <w:widowControl w:val="0"/>
              <w:spacing w:line="276" w:lineRule="auto"/>
              <w:rPr>
                <w:rFonts w:ascii="Arial" w:hAnsi="Arial"/>
                <w:b/>
                <w:bCs/>
                <w:sz w:val="18"/>
                <w:szCs w:val="18"/>
              </w:rPr>
            </w:pPr>
            <w:r w:rsidRPr="001602DC">
              <w:rPr>
                <w:rFonts w:ascii="Arial" w:hAnsi="Arial"/>
                <w:b/>
                <w:bCs/>
                <w:sz w:val="18"/>
                <w:szCs w:val="18"/>
              </w:rPr>
              <w:t>Style</w:t>
            </w:r>
          </w:p>
        </w:tc>
        <w:tc>
          <w:tcPr>
            <w:tcW w:w="2517" w:type="dxa"/>
          </w:tcPr>
          <w:p w14:paraId="3FA1431F" w14:textId="77777777" w:rsidR="00960E63" w:rsidRPr="001602DC" w:rsidRDefault="00960E63" w:rsidP="001602DC">
            <w:pPr>
              <w:widowControl w:val="0"/>
              <w:spacing w:line="276" w:lineRule="auto"/>
              <w:rPr>
                <w:rFonts w:ascii="Arial" w:hAnsi="Arial"/>
                <w:sz w:val="18"/>
                <w:szCs w:val="18"/>
              </w:rPr>
            </w:pPr>
            <w:r w:rsidRPr="001602DC">
              <w:rPr>
                <w:rFonts w:ascii="Arial" w:hAnsi="Arial"/>
                <w:sz w:val="18"/>
                <w:szCs w:val="18"/>
              </w:rPr>
              <w:t>Telling</w:t>
            </w:r>
          </w:p>
        </w:tc>
        <w:tc>
          <w:tcPr>
            <w:tcW w:w="2518" w:type="dxa"/>
          </w:tcPr>
          <w:p w14:paraId="2898CC36" w14:textId="77777777" w:rsidR="00960E63" w:rsidRPr="001602DC" w:rsidRDefault="00960E63" w:rsidP="001602DC">
            <w:pPr>
              <w:widowControl w:val="0"/>
              <w:spacing w:line="276" w:lineRule="auto"/>
              <w:rPr>
                <w:rFonts w:ascii="Arial" w:hAnsi="Arial"/>
                <w:sz w:val="18"/>
                <w:szCs w:val="18"/>
              </w:rPr>
            </w:pPr>
            <w:r w:rsidRPr="001602DC">
              <w:rPr>
                <w:rFonts w:ascii="Arial" w:hAnsi="Arial"/>
                <w:sz w:val="18"/>
                <w:szCs w:val="18"/>
              </w:rPr>
              <w:t>Discussing</w:t>
            </w:r>
          </w:p>
        </w:tc>
        <w:tc>
          <w:tcPr>
            <w:tcW w:w="2518" w:type="dxa"/>
          </w:tcPr>
          <w:p w14:paraId="08DF0631" w14:textId="77777777" w:rsidR="00960E63" w:rsidRPr="001602DC" w:rsidRDefault="00960E63" w:rsidP="001602DC">
            <w:pPr>
              <w:widowControl w:val="0"/>
              <w:spacing w:line="276" w:lineRule="auto"/>
              <w:rPr>
                <w:rFonts w:ascii="Arial" w:hAnsi="Arial"/>
                <w:sz w:val="18"/>
                <w:szCs w:val="18"/>
              </w:rPr>
            </w:pPr>
            <w:r w:rsidRPr="001602DC">
              <w:rPr>
                <w:rFonts w:ascii="Arial" w:hAnsi="Arial"/>
                <w:sz w:val="18"/>
                <w:szCs w:val="18"/>
              </w:rPr>
              <w:t>Inquiry</w:t>
            </w:r>
          </w:p>
        </w:tc>
      </w:tr>
      <w:tr w:rsidR="00960E63" w:rsidRPr="001602DC" w14:paraId="5B7699C3" w14:textId="77777777" w:rsidTr="00C41C5A">
        <w:tc>
          <w:tcPr>
            <w:tcW w:w="2517" w:type="dxa"/>
          </w:tcPr>
          <w:p w14:paraId="04825F59" w14:textId="77777777" w:rsidR="00960E63" w:rsidRPr="001602DC" w:rsidRDefault="00960E63" w:rsidP="001602DC">
            <w:pPr>
              <w:widowControl w:val="0"/>
              <w:spacing w:line="276" w:lineRule="auto"/>
              <w:rPr>
                <w:rFonts w:ascii="Arial" w:hAnsi="Arial"/>
                <w:b/>
                <w:bCs/>
                <w:sz w:val="18"/>
                <w:szCs w:val="18"/>
              </w:rPr>
            </w:pPr>
            <w:r w:rsidRPr="001602DC">
              <w:rPr>
                <w:rFonts w:ascii="Arial" w:hAnsi="Arial"/>
                <w:b/>
                <w:bCs/>
                <w:sz w:val="18"/>
                <w:szCs w:val="18"/>
              </w:rPr>
              <w:t>Accountability</w:t>
            </w:r>
          </w:p>
        </w:tc>
        <w:tc>
          <w:tcPr>
            <w:tcW w:w="2517" w:type="dxa"/>
          </w:tcPr>
          <w:p w14:paraId="18908338" w14:textId="77777777" w:rsidR="00960E63" w:rsidRPr="001602DC" w:rsidRDefault="00960E63" w:rsidP="001602DC">
            <w:pPr>
              <w:widowControl w:val="0"/>
              <w:spacing w:line="276" w:lineRule="auto"/>
              <w:rPr>
                <w:rFonts w:ascii="Arial" w:hAnsi="Arial"/>
                <w:sz w:val="18"/>
                <w:szCs w:val="18"/>
              </w:rPr>
            </w:pPr>
            <w:r w:rsidRPr="001602DC">
              <w:rPr>
                <w:rFonts w:ascii="Arial" w:hAnsi="Arial"/>
                <w:sz w:val="18"/>
                <w:szCs w:val="18"/>
              </w:rPr>
              <w:t>AT specialist</w:t>
            </w:r>
          </w:p>
        </w:tc>
        <w:tc>
          <w:tcPr>
            <w:tcW w:w="2518" w:type="dxa"/>
          </w:tcPr>
          <w:p w14:paraId="7B06C36C" w14:textId="77777777" w:rsidR="00960E63" w:rsidRPr="001602DC" w:rsidRDefault="00960E63" w:rsidP="001602DC">
            <w:pPr>
              <w:widowControl w:val="0"/>
              <w:spacing w:line="276" w:lineRule="auto"/>
              <w:rPr>
                <w:rFonts w:ascii="Arial" w:hAnsi="Arial"/>
                <w:sz w:val="18"/>
                <w:szCs w:val="18"/>
              </w:rPr>
            </w:pPr>
            <w:r w:rsidRPr="001602DC">
              <w:rPr>
                <w:rFonts w:ascii="Arial" w:hAnsi="Arial"/>
                <w:sz w:val="18"/>
                <w:szCs w:val="18"/>
              </w:rPr>
              <w:t>Designated school staff</w:t>
            </w:r>
          </w:p>
        </w:tc>
        <w:tc>
          <w:tcPr>
            <w:tcW w:w="2518" w:type="dxa"/>
          </w:tcPr>
          <w:p w14:paraId="4D83FC65" w14:textId="77777777" w:rsidR="00960E63" w:rsidRPr="001602DC" w:rsidRDefault="00960E63" w:rsidP="001602DC">
            <w:pPr>
              <w:widowControl w:val="0"/>
              <w:spacing w:line="276" w:lineRule="auto"/>
              <w:rPr>
                <w:rFonts w:ascii="Arial" w:hAnsi="Arial"/>
                <w:sz w:val="18"/>
                <w:szCs w:val="18"/>
              </w:rPr>
            </w:pPr>
            <w:r w:rsidRPr="001602DC">
              <w:rPr>
                <w:rFonts w:ascii="Arial" w:hAnsi="Arial"/>
                <w:sz w:val="18"/>
                <w:szCs w:val="18"/>
              </w:rPr>
              <w:t>Classroom team</w:t>
            </w:r>
          </w:p>
        </w:tc>
      </w:tr>
      <w:tr w:rsidR="00960E63" w:rsidRPr="001602DC" w14:paraId="64F2C148" w14:textId="77777777" w:rsidTr="00C41C5A">
        <w:tc>
          <w:tcPr>
            <w:tcW w:w="2517" w:type="dxa"/>
          </w:tcPr>
          <w:p w14:paraId="6FF5BD55" w14:textId="77777777" w:rsidR="00960E63" w:rsidRPr="001602DC" w:rsidRDefault="00960E63" w:rsidP="001602DC">
            <w:pPr>
              <w:widowControl w:val="0"/>
              <w:spacing w:line="276" w:lineRule="auto"/>
              <w:rPr>
                <w:rFonts w:ascii="Arial" w:hAnsi="Arial"/>
                <w:b/>
                <w:bCs/>
                <w:sz w:val="18"/>
                <w:szCs w:val="18"/>
              </w:rPr>
            </w:pPr>
            <w:r w:rsidRPr="001602DC">
              <w:rPr>
                <w:rFonts w:ascii="Arial" w:hAnsi="Arial"/>
                <w:b/>
                <w:bCs/>
                <w:sz w:val="18"/>
                <w:szCs w:val="18"/>
              </w:rPr>
              <w:t>Support Role</w:t>
            </w:r>
          </w:p>
        </w:tc>
        <w:tc>
          <w:tcPr>
            <w:tcW w:w="2517" w:type="dxa"/>
          </w:tcPr>
          <w:p w14:paraId="416D4A82" w14:textId="77777777" w:rsidR="00960E63" w:rsidRPr="001602DC" w:rsidRDefault="00960E63" w:rsidP="001602DC">
            <w:pPr>
              <w:widowControl w:val="0"/>
              <w:spacing w:line="276" w:lineRule="auto"/>
              <w:rPr>
                <w:rFonts w:ascii="Arial" w:hAnsi="Arial"/>
                <w:sz w:val="18"/>
                <w:szCs w:val="18"/>
              </w:rPr>
            </w:pPr>
            <w:r w:rsidRPr="001602DC">
              <w:rPr>
                <w:rFonts w:ascii="Arial" w:hAnsi="Arial"/>
                <w:sz w:val="18"/>
                <w:szCs w:val="18"/>
              </w:rPr>
              <w:t>Expert</w:t>
            </w:r>
          </w:p>
        </w:tc>
        <w:tc>
          <w:tcPr>
            <w:tcW w:w="2518" w:type="dxa"/>
          </w:tcPr>
          <w:p w14:paraId="18D034F8" w14:textId="77777777" w:rsidR="00960E63" w:rsidRPr="001602DC" w:rsidRDefault="00960E63" w:rsidP="001602DC">
            <w:pPr>
              <w:widowControl w:val="0"/>
              <w:spacing w:line="276" w:lineRule="auto"/>
              <w:rPr>
                <w:rFonts w:ascii="Arial" w:hAnsi="Arial"/>
                <w:sz w:val="18"/>
                <w:szCs w:val="18"/>
              </w:rPr>
            </w:pPr>
            <w:r w:rsidRPr="001602DC">
              <w:rPr>
                <w:rFonts w:ascii="Arial" w:hAnsi="Arial"/>
                <w:sz w:val="18"/>
                <w:szCs w:val="18"/>
              </w:rPr>
              <w:t>Colleague</w:t>
            </w:r>
          </w:p>
        </w:tc>
        <w:tc>
          <w:tcPr>
            <w:tcW w:w="2518" w:type="dxa"/>
          </w:tcPr>
          <w:p w14:paraId="068CDC79" w14:textId="77777777" w:rsidR="00960E63" w:rsidRPr="001602DC" w:rsidRDefault="00960E63" w:rsidP="001602DC">
            <w:pPr>
              <w:widowControl w:val="0"/>
              <w:spacing w:line="276" w:lineRule="auto"/>
              <w:rPr>
                <w:rFonts w:ascii="Arial" w:hAnsi="Arial"/>
                <w:sz w:val="18"/>
                <w:szCs w:val="18"/>
              </w:rPr>
            </w:pPr>
            <w:r w:rsidRPr="001602DC">
              <w:rPr>
                <w:rFonts w:ascii="Arial" w:hAnsi="Arial"/>
                <w:sz w:val="18"/>
                <w:szCs w:val="18"/>
              </w:rPr>
              <w:t>Mediator or mentor</w:t>
            </w:r>
          </w:p>
        </w:tc>
      </w:tr>
    </w:tbl>
    <w:p w14:paraId="4FEDD141" w14:textId="77777777" w:rsidR="00960E63" w:rsidRPr="00FF3571" w:rsidRDefault="00960E63" w:rsidP="00960E63">
      <w:pPr>
        <w:widowControl w:val="0"/>
        <w:spacing w:line="288" w:lineRule="auto"/>
        <w:rPr>
          <w:rFonts w:ascii="Arial" w:hAnsi="Arial"/>
          <w:i/>
          <w:iCs/>
          <w:sz w:val="16"/>
          <w:szCs w:val="16"/>
        </w:rPr>
      </w:pPr>
      <w:r w:rsidRPr="00FF3571">
        <w:rPr>
          <w:rFonts w:ascii="Arial" w:hAnsi="Arial"/>
          <w:i/>
          <w:iCs/>
          <w:sz w:val="16"/>
          <w:szCs w:val="16"/>
        </w:rPr>
        <w:t>(adapted from Bowser and Reed (2012))</w:t>
      </w:r>
    </w:p>
    <w:p w14:paraId="71818C3E" w14:textId="77777777" w:rsidR="00960E63" w:rsidRPr="00D74396" w:rsidRDefault="00960E63" w:rsidP="00F32477">
      <w:pPr>
        <w:widowControl w:val="0"/>
        <w:spacing w:line="300" w:lineRule="auto"/>
        <w:jc w:val="both"/>
        <w:rPr>
          <w:rFonts w:ascii="Arial" w:hAnsi="Arial"/>
          <w:sz w:val="22"/>
          <w:szCs w:val="22"/>
        </w:rPr>
      </w:pPr>
    </w:p>
    <w:p w14:paraId="11EE1A5E" w14:textId="77777777" w:rsidR="00D74396" w:rsidRPr="00D74396" w:rsidRDefault="00D74396" w:rsidP="00F32477">
      <w:pPr>
        <w:widowControl w:val="0"/>
        <w:spacing w:line="300" w:lineRule="auto"/>
        <w:jc w:val="both"/>
        <w:rPr>
          <w:rFonts w:ascii="Arial" w:hAnsi="Arial"/>
          <w:sz w:val="22"/>
          <w:szCs w:val="22"/>
        </w:rPr>
      </w:pPr>
      <w:r w:rsidRPr="00D74396">
        <w:rPr>
          <w:rFonts w:ascii="Arial" w:hAnsi="Arial"/>
          <w:sz w:val="22"/>
          <w:szCs w:val="22"/>
        </w:rPr>
        <w:t xml:space="preserve">Professional development should also be viewed as a range of support options. </w:t>
      </w:r>
      <w:r w:rsidR="00960E63">
        <w:rPr>
          <w:rFonts w:ascii="Arial" w:hAnsi="Arial"/>
          <w:sz w:val="22"/>
          <w:szCs w:val="22"/>
        </w:rPr>
        <w:t xml:space="preserve">Table 1 illustrates the ways that differentiated strategies for support can be used to enhance the independence of educators’ use of AT in the classroom. </w:t>
      </w:r>
      <w:r w:rsidRPr="00D74396">
        <w:rPr>
          <w:rFonts w:ascii="Arial" w:hAnsi="Arial"/>
          <w:sz w:val="22"/>
          <w:szCs w:val="22"/>
        </w:rPr>
        <w:t>Face-to-face (f2f), one-on-one support to teachers should be used appropriately, but sparingly. Whenever possible, direct consultation should be provided to multiple school staff. Agency capacity is built by encouraging independence among classroom educators who can then apply their AT skills to student needs without direct assistance from AT team members. AT services can also be delivered through video conferencing. It is an effective, time-efficient way to provide support on specific AT topics. Workshops on targeted topics can be f2f or presented via a live webinar. Webinars can be recorded and posted on the AT team’s website as a way to build on-demand resources, along with links to resources on AT topics. Screen capture software can be used to create short videos on frequently requested topics. Professional learning communities can use synchronous and asynchronous webinars to dive deeper into complex topics (e.g., AAC, visual impairment, behavioral supports). Because release time, funding, traffic, and after-school activities often prevent staff from attending face-to-face workshops, asynchronous resources are critical.</w:t>
      </w:r>
    </w:p>
    <w:p w14:paraId="767634BA" w14:textId="77777777" w:rsidR="00D74396" w:rsidRDefault="00D74396" w:rsidP="00F32477">
      <w:pPr>
        <w:widowControl w:val="0"/>
        <w:spacing w:line="300" w:lineRule="auto"/>
        <w:jc w:val="both"/>
        <w:rPr>
          <w:rFonts w:ascii="Arial" w:hAnsi="Arial"/>
          <w:sz w:val="22"/>
          <w:szCs w:val="22"/>
        </w:rPr>
      </w:pPr>
    </w:p>
    <w:p w14:paraId="2FD1C6B2" w14:textId="77777777" w:rsidR="00D74396" w:rsidRDefault="00D74396" w:rsidP="00F32477">
      <w:pPr>
        <w:widowControl w:val="0"/>
        <w:spacing w:line="300" w:lineRule="auto"/>
        <w:jc w:val="both"/>
        <w:rPr>
          <w:rFonts w:ascii="Arial" w:hAnsi="Arial"/>
          <w:sz w:val="22"/>
          <w:szCs w:val="22"/>
        </w:rPr>
      </w:pPr>
      <w:r w:rsidRPr="00D74396">
        <w:rPr>
          <w:rFonts w:ascii="Arial" w:hAnsi="Arial"/>
          <w:sz w:val="22"/>
          <w:szCs w:val="22"/>
        </w:rPr>
        <w:t>Not only should professional development topics be available in multiple formats to ensure just-in-time support, but they should be differentiated to ensure that the format and content of professional learning opportunities are appropriate for the various audiences they are designed to reach. For any comprehensive professional development effort, there are three primary audience groups: classroom educators who serve students on a daily basis, program level staff who provide consultation, collaboration, and coaching to classroom staff, and administrators at the district level who will supervise and assess the effectiveness of the program. When AT service providers develop professional learning opportunities that can meet the needs of each of these groups, true agency-wide capacity building is more likely to occur.</w:t>
      </w:r>
    </w:p>
    <w:p w14:paraId="1DC06FB6" w14:textId="77777777" w:rsidR="00D74396" w:rsidRDefault="00D74396" w:rsidP="00F32477">
      <w:pPr>
        <w:widowControl w:val="0"/>
        <w:spacing w:line="300" w:lineRule="auto"/>
        <w:jc w:val="both"/>
        <w:rPr>
          <w:rFonts w:ascii="Arial" w:hAnsi="Arial"/>
          <w:sz w:val="22"/>
          <w:szCs w:val="22"/>
        </w:rPr>
      </w:pPr>
    </w:p>
    <w:p w14:paraId="7A8A52CF" w14:textId="77777777" w:rsidR="00D74396" w:rsidRPr="00D74396" w:rsidRDefault="00D74396" w:rsidP="00F32477">
      <w:pPr>
        <w:widowControl w:val="0"/>
        <w:spacing w:line="300" w:lineRule="auto"/>
        <w:jc w:val="both"/>
        <w:rPr>
          <w:rFonts w:ascii="Arial" w:hAnsi="Arial"/>
          <w:b/>
          <w:bCs/>
          <w:i/>
          <w:iCs/>
          <w:sz w:val="24"/>
          <w:szCs w:val="24"/>
        </w:rPr>
      </w:pPr>
      <w:r w:rsidRPr="00D74396">
        <w:rPr>
          <w:rFonts w:ascii="Arial" w:hAnsi="Arial"/>
          <w:b/>
          <w:bCs/>
          <w:i/>
          <w:iCs/>
          <w:sz w:val="24"/>
          <w:szCs w:val="24"/>
        </w:rPr>
        <w:t>AT Service Providers as Technology Thought Leaders</w:t>
      </w:r>
    </w:p>
    <w:p w14:paraId="2797CA29" w14:textId="77777777" w:rsidR="00D74396" w:rsidRDefault="00D74396" w:rsidP="00F32477">
      <w:pPr>
        <w:widowControl w:val="0"/>
        <w:spacing w:line="300" w:lineRule="auto"/>
        <w:jc w:val="both"/>
        <w:rPr>
          <w:rFonts w:ascii="Arial" w:hAnsi="Arial"/>
          <w:sz w:val="22"/>
          <w:szCs w:val="22"/>
        </w:rPr>
      </w:pPr>
      <w:r w:rsidRPr="00D74396">
        <w:rPr>
          <w:rFonts w:ascii="Arial" w:hAnsi="Arial"/>
          <w:sz w:val="22"/>
          <w:szCs w:val="22"/>
        </w:rPr>
        <w:t>Some individuals are leaders because of the assigned administrative position that they fill (e.g., school principal, special education director). Other individuals may become leaders in changing AT services because of their knowledge of AT devices and services or the way others in a group respond to them. Northouse (2016) labels these two types of leaders as "assigned leaders" and "emergent leaders</w:t>
      </w:r>
      <w:r w:rsidR="00960E63">
        <w:rPr>
          <w:rFonts w:ascii="Arial" w:hAnsi="Arial"/>
          <w:sz w:val="22"/>
          <w:szCs w:val="22"/>
        </w:rPr>
        <w:t>.</w:t>
      </w:r>
      <w:r w:rsidRPr="00D74396">
        <w:rPr>
          <w:rFonts w:ascii="Arial" w:hAnsi="Arial"/>
          <w:sz w:val="22"/>
          <w:szCs w:val="22"/>
        </w:rPr>
        <w:t>" In their survey of established AT teams, DeCoste, Reed, and Kaplan (2005) found that only 20% of the teams surveyed stated that assigned leaders (i.e., administrators) initiated their AT team development. More commonly, AT team activities were developed as enthusiastic direct service providers saw a need for AT coordination. These individuals and the vision they bring are “thought leaders</w:t>
      </w:r>
      <w:r w:rsidR="00960E63">
        <w:rPr>
          <w:rFonts w:ascii="Arial" w:hAnsi="Arial"/>
          <w:sz w:val="22"/>
          <w:szCs w:val="22"/>
        </w:rPr>
        <w:t>.</w:t>
      </w:r>
      <w:r w:rsidRPr="00D74396">
        <w:rPr>
          <w:rFonts w:ascii="Arial" w:hAnsi="Arial"/>
          <w:sz w:val="22"/>
          <w:szCs w:val="22"/>
        </w:rPr>
        <w:t>”</w:t>
      </w:r>
    </w:p>
    <w:p w14:paraId="05333D39" w14:textId="77777777" w:rsidR="00D74396" w:rsidRPr="00D74396" w:rsidRDefault="00D74396" w:rsidP="00F32477">
      <w:pPr>
        <w:widowControl w:val="0"/>
        <w:spacing w:line="300" w:lineRule="auto"/>
        <w:jc w:val="both"/>
        <w:rPr>
          <w:rFonts w:ascii="Arial" w:hAnsi="Arial"/>
          <w:sz w:val="22"/>
          <w:szCs w:val="22"/>
        </w:rPr>
      </w:pPr>
    </w:p>
    <w:p w14:paraId="19C05B46" w14:textId="77777777" w:rsidR="00D74396" w:rsidRDefault="00D74396" w:rsidP="00F32477">
      <w:pPr>
        <w:widowControl w:val="0"/>
        <w:spacing w:line="300" w:lineRule="auto"/>
        <w:jc w:val="both"/>
        <w:rPr>
          <w:rFonts w:ascii="Arial" w:hAnsi="Arial"/>
          <w:sz w:val="22"/>
          <w:szCs w:val="22"/>
        </w:rPr>
      </w:pPr>
      <w:r w:rsidRPr="00D74396">
        <w:rPr>
          <w:rFonts w:ascii="Arial" w:hAnsi="Arial"/>
          <w:sz w:val="22"/>
          <w:szCs w:val="22"/>
        </w:rPr>
        <w:t>Despite the enthusiastic efforts of thought leaders, without direct administrative support, AT improvement efforts are likely to be less effective and more difficult to sustain. In an international synthesis of research about successful school leadership, Leithwood, Harris, &amp; Hopkins (2008) noted that almost all successful leaders draw on the same set of basic leadership practices. They organized these into four categories: (1) building vision and setting directions; (2) managing the program; (3) understanding and developing individuals; and (4) redesigning the organization. In changing the nature or style of AT service provision, attention to each of these areas by assigned administrators and AT leaders can be extremely effective in leading change and building agency capacity.</w:t>
      </w:r>
    </w:p>
    <w:p w14:paraId="037A3C50" w14:textId="77777777" w:rsidR="00D74396" w:rsidRDefault="00D74396" w:rsidP="00F32477">
      <w:pPr>
        <w:widowControl w:val="0"/>
        <w:spacing w:line="300" w:lineRule="auto"/>
        <w:jc w:val="both"/>
        <w:rPr>
          <w:rFonts w:ascii="Arial" w:hAnsi="Arial"/>
          <w:sz w:val="22"/>
          <w:szCs w:val="22"/>
        </w:rPr>
      </w:pPr>
    </w:p>
    <w:p w14:paraId="03687F2A" w14:textId="77777777" w:rsidR="00D74396" w:rsidRPr="00D74396" w:rsidRDefault="00D74396" w:rsidP="00F32477">
      <w:pPr>
        <w:widowControl w:val="0"/>
        <w:spacing w:line="300" w:lineRule="auto"/>
        <w:jc w:val="both"/>
        <w:rPr>
          <w:rFonts w:ascii="Arial" w:hAnsi="Arial"/>
          <w:b/>
          <w:bCs/>
          <w:i/>
          <w:iCs/>
          <w:sz w:val="24"/>
          <w:szCs w:val="24"/>
        </w:rPr>
      </w:pPr>
      <w:r w:rsidRPr="00D74396">
        <w:rPr>
          <w:rFonts w:ascii="Arial" w:hAnsi="Arial"/>
          <w:b/>
          <w:bCs/>
          <w:i/>
          <w:iCs/>
          <w:sz w:val="24"/>
          <w:szCs w:val="24"/>
        </w:rPr>
        <w:t>Documentation and Accountability</w:t>
      </w:r>
    </w:p>
    <w:p w14:paraId="5AE32747" w14:textId="77777777" w:rsidR="00D74396" w:rsidRDefault="00D74396" w:rsidP="00F32477">
      <w:pPr>
        <w:widowControl w:val="0"/>
        <w:spacing w:line="300" w:lineRule="auto"/>
        <w:jc w:val="both"/>
        <w:rPr>
          <w:rFonts w:ascii="Arial" w:hAnsi="Arial"/>
          <w:sz w:val="22"/>
          <w:szCs w:val="22"/>
        </w:rPr>
      </w:pPr>
      <w:r w:rsidRPr="00D74396">
        <w:rPr>
          <w:rFonts w:ascii="Arial" w:hAnsi="Arial"/>
          <w:sz w:val="22"/>
          <w:szCs w:val="22"/>
        </w:rPr>
        <w:t>One way that AT service providers can serve as thought leaders is to document and report on the effectiveness of AT tools and AT services. Periodic meetings with supervisors foster leadership’s commitment to AT. End-of-year reports that include relevant data reinforce the professionalism of the AT team—even if it is a team of one! While there is increasing research about the effectiveness of a wide range of AT devices (See NATE Network website (</w:t>
      </w:r>
      <w:hyperlink r:id="rId98" w:history="1">
        <w:r w:rsidRPr="004717F4">
          <w:rPr>
            <w:rStyle w:val="Hyperlink"/>
            <w:rFonts w:ascii="Arial" w:hAnsi="Arial"/>
            <w:sz w:val="22"/>
            <w:szCs w:val="22"/>
          </w:rPr>
          <w:t>www.natenetwork.org</w:t>
        </w:r>
      </w:hyperlink>
      <w:r>
        <w:rPr>
          <w:rFonts w:ascii="Arial" w:hAnsi="Arial"/>
          <w:sz w:val="22"/>
          <w:szCs w:val="22"/>
        </w:rPr>
        <w:t>)</w:t>
      </w:r>
      <w:r w:rsidRPr="00D74396">
        <w:rPr>
          <w:rFonts w:ascii="Arial" w:hAnsi="Arial"/>
          <w:sz w:val="22"/>
          <w:szCs w:val="22"/>
        </w:rPr>
        <w:t xml:space="preserve"> for a list of research about AT), the field of AT has been notoriously negligent when it comes to documenting the effectiveness of AT services (Ranada &amp; Lindstrom, 2019). Here are examples of how information may be included in the daily operations of AT teams:</w:t>
      </w:r>
    </w:p>
    <w:p w14:paraId="5766B166" w14:textId="77777777" w:rsidR="00D74396" w:rsidRDefault="00D74396" w:rsidP="00F32477">
      <w:pPr>
        <w:widowControl w:val="0"/>
        <w:spacing w:line="300" w:lineRule="auto"/>
        <w:jc w:val="both"/>
        <w:rPr>
          <w:rFonts w:ascii="Arial" w:hAnsi="Arial"/>
          <w:sz w:val="22"/>
          <w:szCs w:val="22"/>
        </w:rPr>
      </w:pPr>
    </w:p>
    <w:p w14:paraId="19B07165" w14:textId="77777777" w:rsidR="00D74396" w:rsidRDefault="00D74396" w:rsidP="00F32477">
      <w:pPr>
        <w:widowControl w:val="0"/>
        <w:spacing w:line="300" w:lineRule="auto"/>
        <w:jc w:val="both"/>
        <w:rPr>
          <w:rFonts w:ascii="Arial" w:hAnsi="Arial"/>
          <w:sz w:val="22"/>
          <w:szCs w:val="22"/>
        </w:rPr>
      </w:pPr>
      <w:r w:rsidRPr="00D74396">
        <w:rPr>
          <w:rFonts w:ascii="Arial" w:hAnsi="Arial"/>
          <w:b/>
          <w:bCs/>
          <w:sz w:val="22"/>
          <w:szCs w:val="22"/>
        </w:rPr>
        <w:t>Request for support.</w:t>
      </w:r>
      <w:r>
        <w:rPr>
          <w:rFonts w:ascii="Arial" w:hAnsi="Arial"/>
          <w:sz w:val="22"/>
          <w:szCs w:val="22"/>
        </w:rPr>
        <w:t xml:space="preserve"> </w:t>
      </w:r>
      <w:r w:rsidRPr="00D74396">
        <w:rPr>
          <w:rFonts w:ascii="Arial" w:hAnsi="Arial"/>
          <w:sz w:val="22"/>
          <w:szCs w:val="22"/>
        </w:rPr>
        <w:t xml:space="preserve">Traditionally, AT services have followed a medical model. Referrals for AT services often use a questionnaire that focuses on a detailed description of the student. This can sometimes be a case of information overreach and does not provide clarity about what the school team really needs to consider for a student in the context of the classroom. Asking questions about the needs of the team providing direct service to the student can yield more useful information. The HIAT (High Incidence Assistive Technology) team of Montgomery County Public Schools, Maryland, as part of an initiative to build capacity beginning in 2003, shifted from a medical referral to a survey form that requests a minimum of information on the student and focuses more on the needs of the school team. For an example of the type of questions included in the HIAT Request for Support, visit </w:t>
      </w:r>
      <w:hyperlink r:id="rId99" w:history="1">
        <w:r w:rsidRPr="004717F4">
          <w:rPr>
            <w:rStyle w:val="Hyperlink"/>
            <w:rFonts w:ascii="Arial" w:hAnsi="Arial"/>
            <w:sz w:val="22"/>
            <w:szCs w:val="22"/>
          </w:rPr>
          <w:t>https://www.natenetwork.org/knowledge-base/differentiating-at-services-resouces/</w:t>
        </w:r>
      </w:hyperlink>
      <w:r>
        <w:rPr>
          <w:rFonts w:ascii="Arial" w:hAnsi="Arial"/>
          <w:sz w:val="22"/>
          <w:szCs w:val="22"/>
        </w:rPr>
        <w:t xml:space="preserve">. </w:t>
      </w:r>
      <w:r w:rsidRPr="00D74396">
        <w:rPr>
          <w:rFonts w:ascii="Arial" w:hAnsi="Arial"/>
          <w:sz w:val="22"/>
          <w:szCs w:val="22"/>
        </w:rPr>
        <w:t>While a Request for Support survey begins by requesting essential information such as the student identification number, school contact information, grade, etc., the survey focuses more on questions regarding the school team’s comfort level with AT consideration using a Likert scale (not comfortable, somewhat comfortable, comfortable, very comfortable). More detailed information on the student is typically available in the district’s online student database. The following are a few examples of questions on the form:</w:t>
      </w:r>
    </w:p>
    <w:p w14:paraId="20FAF347" w14:textId="77777777" w:rsidR="00EC1FA7" w:rsidRDefault="00EC1FA7" w:rsidP="00F32477">
      <w:pPr>
        <w:widowControl w:val="0"/>
        <w:spacing w:line="300" w:lineRule="auto"/>
        <w:jc w:val="both"/>
        <w:rPr>
          <w:rFonts w:ascii="Arial" w:hAnsi="Arial"/>
          <w:sz w:val="22"/>
          <w:szCs w:val="22"/>
        </w:rPr>
      </w:pPr>
    </w:p>
    <w:p w14:paraId="5653BE7D" w14:textId="77777777" w:rsidR="00D74396" w:rsidRPr="00D74396" w:rsidRDefault="00D74396" w:rsidP="00F32477">
      <w:pPr>
        <w:pStyle w:val="ListParagraph"/>
        <w:widowControl w:val="0"/>
        <w:numPr>
          <w:ilvl w:val="0"/>
          <w:numId w:val="13"/>
        </w:numPr>
        <w:spacing w:line="300" w:lineRule="auto"/>
        <w:jc w:val="both"/>
        <w:rPr>
          <w:rFonts w:ascii="Arial" w:hAnsi="Arial"/>
          <w:sz w:val="22"/>
          <w:szCs w:val="22"/>
        </w:rPr>
      </w:pPr>
      <w:r w:rsidRPr="00D74396">
        <w:rPr>
          <w:rFonts w:ascii="Arial" w:hAnsi="Arial"/>
          <w:sz w:val="22"/>
          <w:szCs w:val="22"/>
        </w:rPr>
        <w:t>How would you rate your team’s ability to identify and prioritize critical barriers to learning for a specific student?</w:t>
      </w:r>
    </w:p>
    <w:p w14:paraId="65BF9720" w14:textId="77777777" w:rsidR="00D74396" w:rsidRPr="00D74396" w:rsidRDefault="00D74396" w:rsidP="00F32477">
      <w:pPr>
        <w:pStyle w:val="ListParagraph"/>
        <w:widowControl w:val="0"/>
        <w:numPr>
          <w:ilvl w:val="0"/>
          <w:numId w:val="13"/>
        </w:numPr>
        <w:spacing w:line="300" w:lineRule="auto"/>
        <w:jc w:val="both"/>
        <w:rPr>
          <w:rFonts w:ascii="Arial" w:hAnsi="Arial"/>
          <w:sz w:val="22"/>
          <w:szCs w:val="22"/>
        </w:rPr>
      </w:pPr>
      <w:r w:rsidRPr="00D74396">
        <w:rPr>
          <w:rFonts w:ascii="Arial" w:hAnsi="Arial"/>
          <w:sz w:val="22"/>
          <w:szCs w:val="22"/>
        </w:rPr>
        <w:t>How would you rate your team’s ability to do the following tasks related to the AT trial process? (e.g., identify the barrier to learning, plan and implement a trial period)</w:t>
      </w:r>
    </w:p>
    <w:p w14:paraId="02159F0A" w14:textId="77777777" w:rsidR="00D74396" w:rsidRPr="00D74396" w:rsidRDefault="00D74396" w:rsidP="00F32477">
      <w:pPr>
        <w:pStyle w:val="ListParagraph"/>
        <w:widowControl w:val="0"/>
        <w:numPr>
          <w:ilvl w:val="0"/>
          <w:numId w:val="13"/>
        </w:numPr>
        <w:spacing w:line="300" w:lineRule="auto"/>
        <w:jc w:val="both"/>
        <w:rPr>
          <w:rFonts w:ascii="Arial" w:hAnsi="Arial"/>
          <w:sz w:val="22"/>
          <w:szCs w:val="22"/>
        </w:rPr>
      </w:pPr>
      <w:r w:rsidRPr="00D74396">
        <w:rPr>
          <w:rFonts w:ascii="Arial" w:hAnsi="Arial"/>
          <w:sz w:val="22"/>
          <w:szCs w:val="22"/>
        </w:rPr>
        <w:t>What is your knowledge of the following tools? (Tools available within the agency are listed)</w:t>
      </w:r>
    </w:p>
    <w:p w14:paraId="1282F224" w14:textId="77777777" w:rsidR="00D74396" w:rsidRDefault="00D74396" w:rsidP="00F32477">
      <w:pPr>
        <w:widowControl w:val="0"/>
        <w:spacing w:line="300" w:lineRule="auto"/>
        <w:jc w:val="both"/>
        <w:rPr>
          <w:rFonts w:ascii="Arial" w:hAnsi="Arial"/>
          <w:sz w:val="22"/>
          <w:szCs w:val="22"/>
        </w:rPr>
      </w:pPr>
    </w:p>
    <w:p w14:paraId="449008B3" w14:textId="77777777" w:rsidR="00D74396" w:rsidRDefault="00D74396" w:rsidP="00F32477">
      <w:pPr>
        <w:widowControl w:val="0"/>
        <w:spacing w:line="300" w:lineRule="auto"/>
        <w:jc w:val="both"/>
        <w:rPr>
          <w:rFonts w:ascii="Arial" w:hAnsi="Arial"/>
          <w:sz w:val="22"/>
          <w:szCs w:val="22"/>
        </w:rPr>
      </w:pPr>
      <w:r w:rsidRPr="00D74396">
        <w:rPr>
          <w:rFonts w:ascii="Arial" w:hAnsi="Arial"/>
          <w:sz w:val="22"/>
          <w:szCs w:val="22"/>
        </w:rPr>
        <w:t>This request for support communicates the important role of the school team in collaboration with the AT specialist. The survey taps into the school team’s ability to consider AT and its knowledge of AT tools available in the district. It generates important data on the reasons for AT service requests and tool usage, which adds valuable context to an end-of-year report. Most importantly, it helps the AT team identify the appropriate starting point for AT support.</w:t>
      </w:r>
    </w:p>
    <w:p w14:paraId="64AA9FA7" w14:textId="77777777" w:rsidR="00D74396" w:rsidRDefault="00D74396" w:rsidP="00F32477">
      <w:pPr>
        <w:widowControl w:val="0"/>
        <w:spacing w:line="300" w:lineRule="auto"/>
        <w:jc w:val="both"/>
        <w:rPr>
          <w:rFonts w:ascii="Arial" w:hAnsi="Arial"/>
          <w:sz w:val="22"/>
          <w:szCs w:val="22"/>
        </w:rPr>
      </w:pPr>
    </w:p>
    <w:p w14:paraId="00BBC7B4" w14:textId="77777777" w:rsidR="00D74396" w:rsidRDefault="00D74396" w:rsidP="00F32477">
      <w:pPr>
        <w:widowControl w:val="0"/>
        <w:spacing w:line="300" w:lineRule="auto"/>
        <w:jc w:val="both"/>
        <w:rPr>
          <w:rFonts w:ascii="Arial" w:hAnsi="Arial"/>
          <w:sz w:val="22"/>
          <w:szCs w:val="22"/>
        </w:rPr>
      </w:pPr>
      <w:r>
        <w:rPr>
          <w:rFonts w:ascii="Arial" w:hAnsi="Arial"/>
          <w:b/>
          <w:bCs/>
          <w:sz w:val="22"/>
          <w:szCs w:val="22"/>
        </w:rPr>
        <w:t>Tracking AT services.</w:t>
      </w:r>
      <w:r>
        <w:rPr>
          <w:rFonts w:ascii="Arial" w:hAnsi="Arial"/>
          <w:sz w:val="22"/>
          <w:szCs w:val="22"/>
        </w:rPr>
        <w:t xml:space="preserve"> </w:t>
      </w:r>
      <w:r w:rsidRPr="00D74396">
        <w:rPr>
          <w:rFonts w:ascii="Arial" w:hAnsi="Arial"/>
          <w:sz w:val="22"/>
          <w:szCs w:val="22"/>
        </w:rPr>
        <w:t>One way to measure AT services is to identify the nature of the services provided across the school year (e.g., support in using the SETT Framework, trial period support, AT tools consultation, assessment, AT training, equipment support, implementation plan support). An alternative to this is to track the intensity of AT services by measuring the number of hours of service provided (e.g., 1-5 hours, 6-10 hours, etc.).  This data can be entered into the agency’s student spreadsheet or database and is readily available for an end-of-year report.</w:t>
      </w:r>
    </w:p>
    <w:p w14:paraId="3EE8E56F" w14:textId="77777777" w:rsidR="00D74396" w:rsidRDefault="00D74396" w:rsidP="00F32477">
      <w:pPr>
        <w:widowControl w:val="0"/>
        <w:spacing w:line="300" w:lineRule="auto"/>
        <w:jc w:val="both"/>
        <w:rPr>
          <w:rFonts w:ascii="Arial" w:hAnsi="Arial"/>
          <w:sz w:val="22"/>
          <w:szCs w:val="22"/>
        </w:rPr>
      </w:pPr>
    </w:p>
    <w:p w14:paraId="07B6B124" w14:textId="77777777" w:rsidR="00D74396" w:rsidRDefault="00D74396" w:rsidP="00F32477">
      <w:pPr>
        <w:widowControl w:val="0"/>
        <w:spacing w:line="300" w:lineRule="auto"/>
        <w:jc w:val="both"/>
        <w:rPr>
          <w:rFonts w:ascii="Arial" w:hAnsi="Arial"/>
          <w:sz w:val="22"/>
          <w:szCs w:val="22"/>
        </w:rPr>
      </w:pPr>
      <w:r>
        <w:rPr>
          <w:rFonts w:ascii="Arial" w:hAnsi="Arial"/>
          <w:b/>
          <w:bCs/>
          <w:sz w:val="22"/>
          <w:szCs w:val="22"/>
        </w:rPr>
        <w:t>Tr</w:t>
      </w:r>
      <w:r w:rsidR="00960E63">
        <w:rPr>
          <w:rFonts w:ascii="Arial" w:hAnsi="Arial"/>
          <w:b/>
          <w:bCs/>
          <w:sz w:val="22"/>
          <w:szCs w:val="22"/>
        </w:rPr>
        <w:t>ial</w:t>
      </w:r>
      <w:r>
        <w:rPr>
          <w:rFonts w:ascii="Arial" w:hAnsi="Arial"/>
          <w:b/>
          <w:bCs/>
          <w:sz w:val="22"/>
          <w:szCs w:val="22"/>
        </w:rPr>
        <w:t xml:space="preserve"> period data.</w:t>
      </w:r>
      <w:r>
        <w:rPr>
          <w:rFonts w:ascii="Arial" w:hAnsi="Arial"/>
          <w:sz w:val="22"/>
          <w:szCs w:val="22"/>
        </w:rPr>
        <w:t xml:space="preserve"> </w:t>
      </w:r>
      <w:r w:rsidRPr="00D74396">
        <w:rPr>
          <w:rFonts w:ascii="Arial" w:hAnsi="Arial"/>
          <w:sz w:val="22"/>
          <w:szCs w:val="22"/>
        </w:rPr>
        <w:t>The data collection described above is still only surface level information. Collecting data on the effectiveness of AT strategies and AT Team support is a more powerful reflection of the value of AT services. Unfortunately, the collection of AT usage data is typically hard to obtain, and collecting data that clearly isolates the effectiveness of AT on student performance is even harder. At a minimum, AT teams should collect the results of AT trials that typically involve four to six weeks of AT use. When AT teams provide trial period support, there should be an upfront, communicated expectation that a description of effectiveness must be sent back to the AT team. Periodic email reminders can reinforce this agreement. Trial period feedback leads to data on the outcomes of AT tools and strategies. A simple rubric can be applied to the description of the trial period results: a) the student is gaining skills in the use of a new tool or strategy; b) there was no improvement in student performance; or c) the student did not demonstrate a need for the targeted AT. This information can be added to the student database or spreadsheet.</w:t>
      </w:r>
    </w:p>
    <w:p w14:paraId="06B65A8B" w14:textId="77777777" w:rsidR="00D74396" w:rsidRDefault="00D74396" w:rsidP="00F32477">
      <w:pPr>
        <w:widowControl w:val="0"/>
        <w:spacing w:line="300" w:lineRule="auto"/>
        <w:jc w:val="both"/>
        <w:rPr>
          <w:rFonts w:ascii="Arial" w:hAnsi="Arial"/>
          <w:sz w:val="22"/>
          <w:szCs w:val="22"/>
        </w:rPr>
      </w:pPr>
    </w:p>
    <w:p w14:paraId="1CBC3D45" w14:textId="77777777" w:rsidR="00D74396" w:rsidRDefault="00D74396" w:rsidP="00F32477">
      <w:pPr>
        <w:widowControl w:val="0"/>
        <w:spacing w:line="300" w:lineRule="auto"/>
        <w:jc w:val="both"/>
        <w:rPr>
          <w:rFonts w:ascii="Arial" w:hAnsi="Arial"/>
          <w:sz w:val="22"/>
          <w:szCs w:val="22"/>
        </w:rPr>
      </w:pPr>
      <w:r>
        <w:rPr>
          <w:rFonts w:ascii="Arial" w:hAnsi="Arial"/>
          <w:b/>
          <w:bCs/>
          <w:sz w:val="22"/>
          <w:szCs w:val="22"/>
        </w:rPr>
        <w:t>AT services exit survey.</w:t>
      </w:r>
      <w:r>
        <w:rPr>
          <w:rFonts w:ascii="Arial" w:hAnsi="Arial"/>
          <w:sz w:val="22"/>
          <w:szCs w:val="22"/>
        </w:rPr>
        <w:t xml:space="preserve"> </w:t>
      </w:r>
      <w:r w:rsidR="003463A8" w:rsidRPr="003463A8">
        <w:rPr>
          <w:rFonts w:ascii="Arial" w:hAnsi="Arial"/>
          <w:sz w:val="22"/>
          <w:szCs w:val="22"/>
        </w:rPr>
        <w:t xml:space="preserve">Information on the effectiveness of AT tools and AT team support can be obtained through the use of a short, end-of-year survey. The survey can be sent to the contact person associated with each request for AT support. One survey question should address perceptions about student outcomes; a second question should address perceptions on staff outcomes. Staff outcomes data is critical and reflects capacity building. The third question should ask what more the AT team could have done to support the implementation of AT devices and services in the classroom. To keep the survey brief, logic branching can be used to expand responses. The exit survey form, if provided in a digital format, can automatically generate charts that can be included in an end-of-year report for questions one and two. For an example of the Exit Survey Form in an electronic format, visit </w:t>
      </w:r>
      <w:hyperlink r:id="rId100" w:history="1">
        <w:r w:rsidR="003463A8" w:rsidRPr="004717F4">
          <w:rPr>
            <w:rStyle w:val="Hyperlink"/>
            <w:rFonts w:ascii="Arial" w:hAnsi="Arial"/>
            <w:sz w:val="22"/>
            <w:szCs w:val="22"/>
          </w:rPr>
          <w:t>https://www.natenetwork.org/knowledge-base/ideas-on-documentation-and-accountability-in-assistive-technology/</w:t>
        </w:r>
      </w:hyperlink>
      <w:r w:rsidR="003463A8">
        <w:rPr>
          <w:rFonts w:ascii="Arial" w:hAnsi="Arial"/>
          <w:sz w:val="22"/>
          <w:szCs w:val="22"/>
        </w:rPr>
        <w:t>.</w:t>
      </w:r>
    </w:p>
    <w:p w14:paraId="7C87516F" w14:textId="77777777" w:rsidR="003463A8" w:rsidRDefault="003463A8" w:rsidP="00F32477">
      <w:pPr>
        <w:widowControl w:val="0"/>
        <w:spacing w:line="300" w:lineRule="auto"/>
        <w:jc w:val="both"/>
        <w:rPr>
          <w:rFonts w:ascii="Arial" w:hAnsi="Arial"/>
          <w:sz w:val="22"/>
          <w:szCs w:val="22"/>
        </w:rPr>
      </w:pPr>
    </w:p>
    <w:p w14:paraId="6E4C1990" w14:textId="77777777" w:rsidR="003463A8" w:rsidRDefault="003463A8" w:rsidP="00F32477">
      <w:pPr>
        <w:widowControl w:val="0"/>
        <w:spacing w:line="300" w:lineRule="auto"/>
        <w:jc w:val="both"/>
        <w:rPr>
          <w:rFonts w:ascii="Arial" w:hAnsi="Arial"/>
          <w:sz w:val="22"/>
          <w:szCs w:val="22"/>
        </w:rPr>
      </w:pPr>
      <w:r>
        <w:rPr>
          <w:rFonts w:ascii="Arial" w:hAnsi="Arial"/>
          <w:b/>
          <w:bCs/>
          <w:sz w:val="22"/>
          <w:szCs w:val="22"/>
        </w:rPr>
        <w:t>End-of-Year report.</w:t>
      </w:r>
      <w:r>
        <w:rPr>
          <w:rFonts w:ascii="Arial" w:hAnsi="Arial"/>
          <w:sz w:val="22"/>
          <w:szCs w:val="22"/>
        </w:rPr>
        <w:t xml:space="preserve"> </w:t>
      </w:r>
      <w:r w:rsidRPr="003463A8">
        <w:rPr>
          <w:rFonts w:ascii="Arial" w:hAnsi="Arial"/>
          <w:sz w:val="22"/>
          <w:szCs w:val="22"/>
        </w:rPr>
        <w:t xml:space="preserve">The previous four examples of data collection can be built into ongoing, routine AT team procedures. This, in turn, can be included in an end-of-year report with very little expenditure of time. This report not only documents the work of AT service providers, but also serves as a history of the work of the team. AT teams, no matter how small, must demonstrate accountability. In addition to outcome data, this report can include information on professional development, resource and website development, and outreach efforts. It should also include goals and objectives for the following year and a review of current goals and objectives. The end-of-year report serves as a planning tool and an accountability report. It provides a process for using data to help identify areas for improvement. For an example of the End-of-Year Contents, which provides a list of what can be included in an end-of-year report, visit </w:t>
      </w:r>
      <w:hyperlink r:id="rId101" w:history="1">
        <w:r w:rsidRPr="004717F4">
          <w:rPr>
            <w:rStyle w:val="Hyperlink"/>
            <w:rFonts w:ascii="Arial" w:hAnsi="Arial"/>
            <w:sz w:val="22"/>
            <w:szCs w:val="22"/>
          </w:rPr>
          <w:t>https://www.natenetwork.org/knowledge-base/documentation-and-accountability-resources</w:t>
        </w:r>
      </w:hyperlink>
      <w:r>
        <w:rPr>
          <w:rFonts w:ascii="Arial" w:hAnsi="Arial"/>
          <w:sz w:val="22"/>
          <w:szCs w:val="22"/>
        </w:rPr>
        <w:t>.</w:t>
      </w:r>
    </w:p>
    <w:p w14:paraId="787DAE75" w14:textId="77777777" w:rsidR="003463A8" w:rsidRDefault="003463A8" w:rsidP="00F32477">
      <w:pPr>
        <w:widowControl w:val="0"/>
        <w:spacing w:line="300" w:lineRule="auto"/>
        <w:jc w:val="both"/>
        <w:rPr>
          <w:rFonts w:ascii="Arial" w:hAnsi="Arial"/>
          <w:sz w:val="22"/>
          <w:szCs w:val="22"/>
        </w:rPr>
      </w:pPr>
    </w:p>
    <w:p w14:paraId="089AB62B" w14:textId="77777777" w:rsidR="003463A8" w:rsidRPr="003463A8" w:rsidRDefault="003463A8" w:rsidP="00F32477">
      <w:pPr>
        <w:widowControl w:val="0"/>
        <w:spacing w:line="300" w:lineRule="auto"/>
        <w:jc w:val="both"/>
        <w:rPr>
          <w:rFonts w:ascii="Arial" w:hAnsi="Arial"/>
          <w:b/>
          <w:bCs/>
          <w:i/>
          <w:iCs/>
          <w:sz w:val="24"/>
          <w:szCs w:val="24"/>
        </w:rPr>
      </w:pPr>
      <w:r w:rsidRPr="003463A8">
        <w:rPr>
          <w:rFonts w:ascii="Arial" w:hAnsi="Arial"/>
          <w:b/>
          <w:bCs/>
          <w:i/>
          <w:iCs/>
          <w:sz w:val="24"/>
          <w:szCs w:val="24"/>
        </w:rPr>
        <w:t>Outreach to Stakeholders</w:t>
      </w:r>
    </w:p>
    <w:p w14:paraId="324B463F" w14:textId="77777777" w:rsidR="003463A8" w:rsidRDefault="003463A8" w:rsidP="00F32477">
      <w:pPr>
        <w:widowControl w:val="0"/>
        <w:spacing w:line="300" w:lineRule="auto"/>
        <w:jc w:val="both"/>
        <w:rPr>
          <w:rFonts w:ascii="Arial" w:hAnsi="Arial"/>
          <w:sz w:val="22"/>
          <w:szCs w:val="22"/>
        </w:rPr>
      </w:pPr>
      <w:r w:rsidRPr="003463A8">
        <w:rPr>
          <w:rFonts w:ascii="Arial" w:hAnsi="Arial"/>
          <w:sz w:val="22"/>
          <w:szCs w:val="22"/>
        </w:rPr>
        <w:t>AT service providers can also serve as thought leaders by building a network of AT support through outreach to other district stakeholders. Outreach involves seeing your team in the context of a larger system. It involves analyzing your role to problem solve larger systems issues. Outreach efforts attempt to build long term, mutually beneficial relationships with other departments and agencies that can address AT issues.  Outreach often requires that AT teams move out of their comfort zone, and speak the same language as other educators. It is about not waiting to be asked; it is proactive rather than reactive. For example, periodic meetings with IT can yield discussions about tools that are needed to support a wide range of learners, as well as discussions about future technology tools and their accessibility features. Reaching out to curriculum development staff can lay the groundwork to include more AT supports in the online curriculum. Accessibility supports might include digital classroom readings for use with text-to-speech tools; providing choices for how students can represent what they know, or developing a section where digital materials adapted for students with moderate disabilities can be shared.</w:t>
      </w:r>
    </w:p>
    <w:p w14:paraId="0CD2A253" w14:textId="77777777" w:rsidR="003463A8" w:rsidRPr="003463A8" w:rsidRDefault="003463A8" w:rsidP="00F32477">
      <w:pPr>
        <w:widowControl w:val="0"/>
        <w:spacing w:line="300" w:lineRule="auto"/>
        <w:jc w:val="both"/>
        <w:rPr>
          <w:rFonts w:ascii="Arial" w:hAnsi="Arial"/>
          <w:sz w:val="22"/>
          <w:szCs w:val="22"/>
        </w:rPr>
      </w:pPr>
    </w:p>
    <w:p w14:paraId="07AA0FEA" w14:textId="77777777" w:rsidR="003463A8" w:rsidRDefault="003463A8" w:rsidP="00F32477">
      <w:pPr>
        <w:widowControl w:val="0"/>
        <w:spacing w:line="300" w:lineRule="auto"/>
        <w:jc w:val="both"/>
        <w:rPr>
          <w:rFonts w:ascii="Arial" w:hAnsi="Arial"/>
          <w:sz w:val="22"/>
          <w:szCs w:val="22"/>
        </w:rPr>
      </w:pPr>
      <w:r w:rsidRPr="003463A8">
        <w:rPr>
          <w:rFonts w:ascii="Arial" w:hAnsi="Arial"/>
          <w:sz w:val="22"/>
          <w:szCs w:val="22"/>
        </w:rPr>
        <w:t>Outreach to media specialists, individuals who traditionally operate school library and media programs, can result in everyday benefits. Media specialists are often keystones within a school. They are routinely tasked to evaluate and select educational materials, including instructional web-based subscriptions, and they often provide instruction on these tools. Many of these subscriptions have built-in accessibility tools. For example, some online encyclopedias have a variety of built-in supports (e.g. text-to-speech, dictionary tools, informational videos). Ensuring that media specialists are aware of these tools supports a wide range of learners within a school.</w:t>
      </w:r>
    </w:p>
    <w:p w14:paraId="22313B9B" w14:textId="77777777" w:rsidR="0013550B" w:rsidRPr="003463A8" w:rsidRDefault="0013550B" w:rsidP="00F32477">
      <w:pPr>
        <w:widowControl w:val="0"/>
        <w:spacing w:line="300" w:lineRule="auto"/>
        <w:jc w:val="both"/>
        <w:rPr>
          <w:rFonts w:ascii="Arial" w:hAnsi="Arial"/>
          <w:sz w:val="22"/>
          <w:szCs w:val="22"/>
        </w:rPr>
      </w:pPr>
    </w:p>
    <w:p w14:paraId="55C87A9B" w14:textId="77777777" w:rsidR="003463A8" w:rsidRDefault="003463A8" w:rsidP="00F32477">
      <w:pPr>
        <w:widowControl w:val="0"/>
        <w:spacing w:line="300" w:lineRule="auto"/>
        <w:jc w:val="both"/>
        <w:rPr>
          <w:rFonts w:ascii="Arial" w:hAnsi="Arial"/>
          <w:sz w:val="22"/>
          <w:szCs w:val="22"/>
        </w:rPr>
      </w:pPr>
      <w:r w:rsidRPr="003463A8">
        <w:rPr>
          <w:rFonts w:ascii="Arial" w:hAnsi="Arial"/>
          <w:sz w:val="22"/>
          <w:szCs w:val="22"/>
        </w:rPr>
        <w:t>AT specialists are part of a larger system. It is ineffective to chase systemic problems one school at a time. Outreach is key to solving systemic issues. One way to develop an outreach plan is to use a graphic organizer or mind-mapping software to brainstorm all the issues affecting the implementation of AT within a district, and then link these issues to the stakeholders who can help solve systemic concerns. Working with supervisors to discuss stakeholder issues and make decisions on the best way to network should be an ongoing conversation. Networking helps to broaden AT providers’ expertise. They learn about new initiatives and absorb the language in which to embed AT topics. They better understand their role in the context of student support. They develop relationships that can yield long-term benefits as staff move up to higher level positions within the organization. Outreach helps to position AT providers as thought leaders for students in the margins, while advocating for all students throughout the agency.</w:t>
      </w:r>
    </w:p>
    <w:p w14:paraId="07146939" w14:textId="77777777" w:rsidR="0013550B" w:rsidRDefault="0013550B" w:rsidP="00F32477">
      <w:pPr>
        <w:widowControl w:val="0"/>
        <w:spacing w:line="300" w:lineRule="auto"/>
        <w:jc w:val="both"/>
        <w:rPr>
          <w:rFonts w:ascii="Arial" w:hAnsi="Arial"/>
          <w:sz w:val="22"/>
          <w:szCs w:val="22"/>
        </w:rPr>
      </w:pPr>
    </w:p>
    <w:p w14:paraId="35156C2D" w14:textId="77777777" w:rsidR="0013550B" w:rsidRPr="0013550B" w:rsidRDefault="0013550B" w:rsidP="00F32477">
      <w:pPr>
        <w:widowControl w:val="0"/>
        <w:spacing w:line="300" w:lineRule="auto"/>
        <w:jc w:val="both"/>
        <w:rPr>
          <w:rFonts w:ascii="Arial" w:hAnsi="Arial"/>
          <w:b/>
          <w:bCs/>
          <w:i/>
          <w:iCs/>
          <w:sz w:val="24"/>
          <w:szCs w:val="24"/>
        </w:rPr>
      </w:pPr>
      <w:r w:rsidRPr="0013550B">
        <w:rPr>
          <w:rFonts w:ascii="Arial" w:hAnsi="Arial"/>
          <w:b/>
          <w:bCs/>
          <w:i/>
          <w:iCs/>
          <w:sz w:val="24"/>
          <w:szCs w:val="24"/>
        </w:rPr>
        <w:t>AT Team Toolbox</w:t>
      </w:r>
    </w:p>
    <w:p w14:paraId="11E3C43B" w14:textId="77777777" w:rsidR="0013550B" w:rsidRDefault="0013550B" w:rsidP="00F32477">
      <w:pPr>
        <w:widowControl w:val="0"/>
        <w:spacing w:line="300" w:lineRule="auto"/>
        <w:jc w:val="both"/>
        <w:rPr>
          <w:rFonts w:ascii="Arial" w:hAnsi="Arial"/>
          <w:sz w:val="22"/>
          <w:szCs w:val="22"/>
        </w:rPr>
      </w:pPr>
      <w:r w:rsidRPr="0013550B">
        <w:rPr>
          <w:rFonts w:ascii="Arial" w:hAnsi="Arial"/>
          <w:sz w:val="22"/>
          <w:szCs w:val="22"/>
        </w:rPr>
        <w:t>To remain a vital service and build AT capacity, today’s AT specialists need two tool bags: one that includes AT and IT tools to support students, and another that helps teams increase the effectiveness and efficiency of AT services by building the skills and comfort level of classroom staff. There are many online tools available to make documentation easier, to market and deliver professional development, and to share AT resources, as well as to share AT success stories:</w:t>
      </w:r>
    </w:p>
    <w:p w14:paraId="69EBC2A7" w14:textId="77777777" w:rsidR="00EC1FA7" w:rsidRDefault="00EC1FA7" w:rsidP="00F32477">
      <w:pPr>
        <w:widowControl w:val="0"/>
        <w:spacing w:line="300" w:lineRule="auto"/>
        <w:jc w:val="both"/>
        <w:rPr>
          <w:rFonts w:ascii="Arial" w:hAnsi="Arial"/>
          <w:sz w:val="22"/>
          <w:szCs w:val="22"/>
        </w:rPr>
      </w:pPr>
    </w:p>
    <w:p w14:paraId="14977BDA" w14:textId="77777777" w:rsidR="0013550B" w:rsidRPr="003513B4" w:rsidRDefault="0013550B" w:rsidP="00F32477">
      <w:pPr>
        <w:pStyle w:val="ListParagraph"/>
        <w:widowControl w:val="0"/>
        <w:numPr>
          <w:ilvl w:val="0"/>
          <w:numId w:val="14"/>
        </w:numPr>
        <w:spacing w:line="300" w:lineRule="auto"/>
        <w:jc w:val="both"/>
        <w:rPr>
          <w:rFonts w:ascii="Arial" w:hAnsi="Arial"/>
          <w:sz w:val="22"/>
          <w:szCs w:val="22"/>
        </w:rPr>
      </w:pPr>
      <w:r w:rsidRPr="003513B4">
        <w:rPr>
          <w:rFonts w:ascii="Arial" w:hAnsi="Arial"/>
          <w:sz w:val="22"/>
          <w:szCs w:val="22"/>
        </w:rPr>
        <w:t>File management tools allow teams to share documents</w:t>
      </w:r>
      <w:r w:rsidR="00960E63">
        <w:rPr>
          <w:rFonts w:ascii="Arial" w:hAnsi="Arial"/>
          <w:sz w:val="22"/>
          <w:szCs w:val="22"/>
        </w:rPr>
        <w:t>.</w:t>
      </w:r>
    </w:p>
    <w:p w14:paraId="1277255A" w14:textId="77777777" w:rsidR="0013550B" w:rsidRPr="003513B4" w:rsidRDefault="0013550B" w:rsidP="00F32477">
      <w:pPr>
        <w:pStyle w:val="ListParagraph"/>
        <w:widowControl w:val="0"/>
        <w:numPr>
          <w:ilvl w:val="0"/>
          <w:numId w:val="14"/>
        </w:numPr>
        <w:spacing w:line="300" w:lineRule="auto"/>
        <w:jc w:val="both"/>
        <w:rPr>
          <w:rFonts w:ascii="Arial" w:hAnsi="Arial"/>
          <w:sz w:val="22"/>
          <w:szCs w:val="22"/>
        </w:rPr>
      </w:pPr>
      <w:r w:rsidRPr="003513B4">
        <w:rPr>
          <w:rFonts w:ascii="Arial" w:hAnsi="Arial"/>
          <w:sz w:val="22"/>
          <w:szCs w:val="22"/>
        </w:rPr>
        <w:t xml:space="preserve">Spreadsheets allow teams to keep data on caseload and equipment use. </w:t>
      </w:r>
    </w:p>
    <w:p w14:paraId="7FE0A849" w14:textId="77777777" w:rsidR="0013550B" w:rsidRPr="003513B4" w:rsidRDefault="0013550B" w:rsidP="00F32477">
      <w:pPr>
        <w:pStyle w:val="ListParagraph"/>
        <w:widowControl w:val="0"/>
        <w:numPr>
          <w:ilvl w:val="0"/>
          <w:numId w:val="14"/>
        </w:numPr>
        <w:spacing w:line="300" w:lineRule="auto"/>
        <w:jc w:val="both"/>
        <w:rPr>
          <w:rFonts w:ascii="Arial" w:hAnsi="Arial"/>
          <w:sz w:val="22"/>
          <w:szCs w:val="22"/>
        </w:rPr>
      </w:pPr>
      <w:r w:rsidRPr="003513B4">
        <w:rPr>
          <w:rFonts w:ascii="Arial" w:hAnsi="Arial"/>
          <w:sz w:val="22"/>
          <w:szCs w:val="22"/>
        </w:rPr>
        <w:t>Project and task management tools help teams communicate about team projects</w:t>
      </w:r>
      <w:r w:rsidR="00960E63">
        <w:rPr>
          <w:rFonts w:ascii="Arial" w:hAnsi="Arial"/>
          <w:sz w:val="22"/>
          <w:szCs w:val="22"/>
        </w:rPr>
        <w:t>.</w:t>
      </w:r>
    </w:p>
    <w:p w14:paraId="68A4FA5E" w14:textId="77777777" w:rsidR="0013550B" w:rsidRPr="003513B4" w:rsidRDefault="0013550B" w:rsidP="00F32477">
      <w:pPr>
        <w:pStyle w:val="ListParagraph"/>
        <w:widowControl w:val="0"/>
        <w:numPr>
          <w:ilvl w:val="0"/>
          <w:numId w:val="14"/>
        </w:numPr>
        <w:spacing w:line="300" w:lineRule="auto"/>
        <w:jc w:val="both"/>
        <w:rPr>
          <w:rFonts w:ascii="Arial" w:hAnsi="Arial"/>
          <w:sz w:val="22"/>
          <w:szCs w:val="22"/>
        </w:rPr>
      </w:pPr>
      <w:r w:rsidRPr="003513B4">
        <w:rPr>
          <w:rFonts w:ascii="Arial" w:hAnsi="Arial"/>
          <w:sz w:val="22"/>
          <w:szCs w:val="22"/>
        </w:rPr>
        <w:t>Scheduling tools help teams set up meetings more efficiently.</w:t>
      </w:r>
    </w:p>
    <w:p w14:paraId="1C25E01C" w14:textId="77777777" w:rsidR="0013550B" w:rsidRPr="003513B4" w:rsidRDefault="0013550B" w:rsidP="00F32477">
      <w:pPr>
        <w:pStyle w:val="ListParagraph"/>
        <w:widowControl w:val="0"/>
        <w:numPr>
          <w:ilvl w:val="0"/>
          <w:numId w:val="14"/>
        </w:numPr>
        <w:spacing w:line="300" w:lineRule="auto"/>
        <w:jc w:val="both"/>
        <w:rPr>
          <w:rFonts w:ascii="Arial" w:hAnsi="Arial"/>
          <w:sz w:val="22"/>
          <w:szCs w:val="22"/>
        </w:rPr>
      </w:pPr>
      <w:r w:rsidRPr="003513B4">
        <w:rPr>
          <w:rFonts w:ascii="Arial" w:hAnsi="Arial"/>
          <w:sz w:val="22"/>
          <w:szCs w:val="22"/>
        </w:rPr>
        <w:t>Marketing and social media tools provide a variety of ways to announce new products and professional learning.</w:t>
      </w:r>
    </w:p>
    <w:p w14:paraId="74136497" w14:textId="77777777" w:rsidR="0013550B" w:rsidRPr="003513B4" w:rsidRDefault="0013550B" w:rsidP="00F32477">
      <w:pPr>
        <w:pStyle w:val="ListParagraph"/>
        <w:widowControl w:val="0"/>
        <w:numPr>
          <w:ilvl w:val="0"/>
          <w:numId w:val="14"/>
        </w:numPr>
        <w:spacing w:line="300" w:lineRule="auto"/>
        <w:jc w:val="both"/>
        <w:rPr>
          <w:rFonts w:ascii="Arial" w:hAnsi="Arial"/>
          <w:sz w:val="22"/>
          <w:szCs w:val="22"/>
        </w:rPr>
      </w:pPr>
      <w:r w:rsidRPr="003513B4">
        <w:rPr>
          <w:rFonts w:ascii="Arial" w:hAnsi="Arial"/>
          <w:sz w:val="22"/>
          <w:szCs w:val="22"/>
        </w:rPr>
        <w:t>Survey forms allow teams to gather data.</w:t>
      </w:r>
    </w:p>
    <w:p w14:paraId="2706ED91" w14:textId="77777777" w:rsidR="0013550B" w:rsidRPr="003513B4" w:rsidRDefault="0013550B" w:rsidP="00F32477">
      <w:pPr>
        <w:pStyle w:val="ListParagraph"/>
        <w:widowControl w:val="0"/>
        <w:numPr>
          <w:ilvl w:val="0"/>
          <w:numId w:val="14"/>
        </w:numPr>
        <w:spacing w:line="300" w:lineRule="auto"/>
        <w:jc w:val="both"/>
        <w:rPr>
          <w:rFonts w:ascii="Arial" w:hAnsi="Arial"/>
          <w:sz w:val="22"/>
          <w:szCs w:val="22"/>
        </w:rPr>
      </w:pPr>
      <w:r w:rsidRPr="003513B4">
        <w:rPr>
          <w:rFonts w:ascii="Arial" w:hAnsi="Arial"/>
          <w:sz w:val="22"/>
          <w:szCs w:val="22"/>
        </w:rPr>
        <w:t>Professional development tools allow teams to use distance learning tools to reach a wider audience.</w:t>
      </w:r>
    </w:p>
    <w:p w14:paraId="4FD49F21" w14:textId="77777777" w:rsidR="0013550B" w:rsidRPr="003513B4" w:rsidRDefault="0013550B" w:rsidP="00F32477">
      <w:pPr>
        <w:pStyle w:val="ListParagraph"/>
        <w:widowControl w:val="0"/>
        <w:numPr>
          <w:ilvl w:val="0"/>
          <w:numId w:val="14"/>
        </w:numPr>
        <w:spacing w:line="300" w:lineRule="auto"/>
        <w:jc w:val="both"/>
        <w:rPr>
          <w:rFonts w:ascii="Arial" w:hAnsi="Arial"/>
          <w:sz w:val="22"/>
          <w:szCs w:val="22"/>
        </w:rPr>
      </w:pPr>
      <w:r w:rsidRPr="003513B4">
        <w:rPr>
          <w:rFonts w:ascii="Arial" w:hAnsi="Arial"/>
          <w:sz w:val="22"/>
          <w:szCs w:val="22"/>
        </w:rPr>
        <w:t>E-learning tools provide a platform for mini courses and professional learning communities.</w:t>
      </w:r>
    </w:p>
    <w:p w14:paraId="2AE98B75" w14:textId="77777777" w:rsidR="0013550B" w:rsidRPr="003513B4" w:rsidRDefault="0013550B" w:rsidP="00F32477">
      <w:pPr>
        <w:pStyle w:val="ListParagraph"/>
        <w:widowControl w:val="0"/>
        <w:numPr>
          <w:ilvl w:val="0"/>
          <w:numId w:val="14"/>
        </w:numPr>
        <w:spacing w:line="300" w:lineRule="auto"/>
        <w:jc w:val="both"/>
        <w:rPr>
          <w:rFonts w:ascii="Arial" w:hAnsi="Arial"/>
          <w:sz w:val="22"/>
          <w:szCs w:val="22"/>
        </w:rPr>
      </w:pPr>
      <w:r w:rsidRPr="003513B4">
        <w:rPr>
          <w:rFonts w:ascii="Arial" w:hAnsi="Arial"/>
          <w:sz w:val="22"/>
          <w:szCs w:val="22"/>
        </w:rPr>
        <w:t>Resource sharing tools allow teams to share popular AT tools and websites.</w:t>
      </w:r>
    </w:p>
    <w:p w14:paraId="5C97D281" w14:textId="77777777" w:rsidR="0013550B" w:rsidRPr="003513B4" w:rsidRDefault="0013550B" w:rsidP="00F32477">
      <w:pPr>
        <w:pStyle w:val="ListParagraph"/>
        <w:widowControl w:val="0"/>
        <w:numPr>
          <w:ilvl w:val="0"/>
          <w:numId w:val="14"/>
        </w:numPr>
        <w:spacing w:line="300" w:lineRule="auto"/>
        <w:jc w:val="both"/>
        <w:rPr>
          <w:rFonts w:ascii="Arial" w:hAnsi="Arial"/>
          <w:sz w:val="22"/>
          <w:szCs w:val="22"/>
        </w:rPr>
      </w:pPr>
      <w:r w:rsidRPr="003513B4">
        <w:rPr>
          <w:rFonts w:ascii="Arial" w:hAnsi="Arial"/>
          <w:sz w:val="22"/>
          <w:szCs w:val="22"/>
        </w:rPr>
        <w:t>Digital storytelling tools allow teams to share AT success stories.</w:t>
      </w:r>
    </w:p>
    <w:p w14:paraId="4773983F" w14:textId="77777777" w:rsidR="003513B4" w:rsidRDefault="003513B4" w:rsidP="00F32477">
      <w:pPr>
        <w:widowControl w:val="0"/>
        <w:spacing w:line="300" w:lineRule="auto"/>
        <w:jc w:val="both"/>
        <w:rPr>
          <w:rFonts w:ascii="Arial" w:hAnsi="Arial"/>
          <w:sz w:val="22"/>
          <w:szCs w:val="22"/>
        </w:rPr>
      </w:pPr>
    </w:p>
    <w:p w14:paraId="38A48C9E" w14:textId="77777777" w:rsidR="003513B4" w:rsidRDefault="003513B4" w:rsidP="00F32477">
      <w:pPr>
        <w:widowControl w:val="0"/>
        <w:spacing w:line="300" w:lineRule="auto"/>
        <w:jc w:val="both"/>
        <w:rPr>
          <w:rFonts w:ascii="Arial" w:hAnsi="Arial"/>
          <w:sz w:val="22"/>
          <w:szCs w:val="22"/>
        </w:rPr>
      </w:pPr>
      <w:r w:rsidRPr="003513B4">
        <w:rPr>
          <w:rFonts w:ascii="Arial" w:hAnsi="Arial"/>
          <w:sz w:val="22"/>
          <w:szCs w:val="22"/>
        </w:rPr>
        <w:t>For more specific examples of tools that increase the effectiveness and efficiency of AT services, visit the NATE Network website: AT Teams Professional Toolbox (</w:t>
      </w:r>
      <w:hyperlink r:id="rId102" w:history="1">
        <w:r w:rsidRPr="004717F4">
          <w:rPr>
            <w:rStyle w:val="Hyperlink"/>
            <w:rFonts w:ascii="Arial" w:hAnsi="Arial"/>
            <w:sz w:val="22"/>
            <w:szCs w:val="22"/>
          </w:rPr>
          <w:t>https://www.natenetwork.org/knowledge-base/resources-for-building-at-capacity</w:t>
        </w:r>
      </w:hyperlink>
      <w:r>
        <w:rPr>
          <w:rFonts w:ascii="Arial" w:hAnsi="Arial"/>
          <w:sz w:val="22"/>
          <w:szCs w:val="22"/>
        </w:rPr>
        <w:t>).</w:t>
      </w:r>
    </w:p>
    <w:p w14:paraId="1BB35A2C" w14:textId="77777777" w:rsidR="003513B4" w:rsidRDefault="003513B4" w:rsidP="00F32477">
      <w:pPr>
        <w:widowControl w:val="0"/>
        <w:spacing w:line="300" w:lineRule="auto"/>
        <w:jc w:val="both"/>
        <w:rPr>
          <w:rFonts w:ascii="Arial" w:hAnsi="Arial"/>
          <w:sz w:val="22"/>
          <w:szCs w:val="22"/>
        </w:rPr>
      </w:pPr>
    </w:p>
    <w:p w14:paraId="4A971C7B" w14:textId="77777777" w:rsidR="003513B4" w:rsidRPr="003513B4" w:rsidRDefault="003513B4" w:rsidP="00F32477">
      <w:pPr>
        <w:widowControl w:val="0"/>
        <w:spacing w:line="300" w:lineRule="auto"/>
        <w:jc w:val="both"/>
        <w:rPr>
          <w:rFonts w:ascii="Arial" w:hAnsi="Arial"/>
          <w:b/>
          <w:bCs/>
          <w:i/>
          <w:iCs/>
          <w:sz w:val="24"/>
          <w:szCs w:val="24"/>
        </w:rPr>
      </w:pPr>
      <w:r w:rsidRPr="003513B4">
        <w:rPr>
          <w:rFonts w:ascii="Arial" w:hAnsi="Arial"/>
          <w:b/>
          <w:bCs/>
          <w:i/>
          <w:iCs/>
          <w:sz w:val="24"/>
          <w:szCs w:val="24"/>
        </w:rPr>
        <w:t>Going Forward</w:t>
      </w:r>
    </w:p>
    <w:p w14:paraId="222C7400" w14:textId="77777777" w:rsidR="003513B4" w:rsidRDefault="003513B4" w:rsidP="00F32477">
      <w:pPr>
        <w:widowControl w:val="0"/>
        <w:spacing w:line="300" w:lineRule="auto"/>
        <w:jc w:val="both"/>
        <w:rPr>
          <w:rFonts w:ascii="Arial" w:hAnsi="Arial"/>
          <w:sz w:val="22"/>
          <w:szCs w:val="22"/>
        </w:rPr>
      </w:pPr>
      <w:r w:rsidRPr="003513B4">
        <w:rPr>
          <w:rFonts w:ascii="Arial" w:hAnsi="Arial"/>
          <w:sz w:val="22"/>
          <w:szCs w:val="22"/>
        </w:rPr>
        <w:t xml:space="preserve">There will always be a need for AT proficiency, but AT services can and must evolve to meet changing educational and technological environments. AT specialists may be invited or assigned to serve on instructional teams or integrated into IT services, or be asked to serve on special projects. Whether a district has a dedicated AT team or whether AT specialists serve on blended teams, the fundamentals of AT are important—it is a unique and valuable expertise. AT Teams that remain isolated run the risk of being overlooked and undervalued if they do not make their contributions known. Building the AT capacity of school teams is the right thing to do for all learners, not just some learners in the margins. It benefits the system as a whole, and is consistent with current educational frameworks that embrace learner variability. It is imperative that we move the field of AT to be able to serve more learners. Moving </w:t>
      </w:r>
      <w:r w:rsidR="00960E63">
        <w:rPr>
          <w:rFonts w:ascii="Arial" w:hAnsi="Arial"/>
          <w:sz w:val="22"/>
          <w:szCs w:val="22"/>
        </w:rPr>
        <w:t xml:space="preserve">increasingly </w:t>
      </w:r>
      <w:r w:rsidRPr="003513B4">
        <w:rPr>
          <w:rFonts w:ascii="Arial" w:hAnsi="Arial"/>
          <w:sz w:val="22"/>
          <w:szCs w:val="22"/>
        </w:rPr>
        <w:t xml:space="preserve">toward </w:t>
      </w:r>
      <w:r w:rsidR="00960E63">
        <w:rPr>
          <w:rFonts w:ascii="Arial" w:hAnsi="Arial"/>
          <w:sz w:val="22"/>
          <w:szCs w:val="22"/>
        </w:rPr>
        <w:t xml:space="preserve">a </w:t>
      </w:r>
      <w:r w:rsidRPr="003513B4">
        <w:rPr>
          <w:rFonts w:ascii="Arial" w:hAnsi="Arial"/>
          <w:sz w:val="22"/>
          <w:szCs w:val="22"/>
        </w:rPr>
        <w:t>capacity-building model of AT service delivery involves change. It may lead to changing the way AT service providers think about their role; it may require courageous conversations. It is time to reenvision AT services to advance the practice of assistive technology and ensure that all students can become expert learners. AT providers and AT teams should examine their practices, agree on a direction for change, and use their vision as a starting place to begin the next evolution of AT services.</w:t>
      </w:r>
    </w:p>
    <w:p w14:paraId="1E6AEB42" w14:textId="77777777" w:rsidR="00FF3571" w:rsidRDefault="00FF3571" w:rsidP="00F32477">
      <w:pPr>
        <w:widowControl w:val="0"/>
        <w:spacing w:line="300" w:lineRule="auto"/>
        <w:jc w:val="both"/>
        <w:rPr>
          <w:rFonts w:ascii="Arial" w:hAnsi="Arial"/>
          <w:sz w:val="22"/>
          <w:szCs w:val="22"/>
        </w:rPr>
      </w:pPr>
    </w:p>
    <w:p w14:paraId="06D012DB" w14:textId="77777777" w:rsidR="003513B4" w:rsidRDefault="00FF3571" w:rsidP="00FF3571">
      <w:pPr>
        <w:widowControl w:val="0"/>
        <w:spacing w:line="288" w:lineRule="auto"/>
        <w:jc w:val="center"/>
        <w:rPr>
          <w:rFonts w:ascii="Arial" w:hAnsi="Arial"/>
          <w:sz w:val="22"/>
          <w:szCs w:val="22"/>
        </w:rPr>
      </w:pPr>
      <w:r>
        <w:rPr>
          <w:rFonts w:ascii="Arial" w:hAnsi="Arial"/>
          <w:noProof/>
          <w:sz w:val="22"/>
          <w:szCs w:val="22"/>
        </w:rPr>
        <w:drawing>
          <wp:inline distT="0" distB="0" distL="0" distR="0" wp14:anchorId="42AE2056" wp14:editId="2D1B6C98">
            <wp:extent cx="2621974" cy="1920240"/>
            <wp:effectExtent l="0" t="0" r="6985" b="3810"/>
            <wp:docPr id="4" name="Picture 4" descr="A figure of three green circles. The first has the word &quot;past&quot; in the middle; the second has &quot;present&quot;; the third has &quot;future.&quot; There are two gray arrows, one leading from &quot;present&quot; to &quot;future&quot; with the word &quot;transformation&quot; underneath; the second arrow leads from &quot;present&quot; to &quot;past&quot; with the word &quot;change&quot; ab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621974" cy="1920240"/>
                    </a:xfrm>
                    <a:prstGeom prst="rect">
                      <a:avLst/>
                    </a:prstGeom>
                    <a:noFill/>
                  </pic:spPr>
                </pic:pic>
              </a:graphicData>
            </a:graphic>
          </wp:inline>
        </w:drawing>
      </w:r>
    </w:p>
    <w:p w14:paraId="777000CB" w14:textId="77777777" w:rsidR="003513B4" w:rsidRPr="00FF3571" w:rsidRDefault="003513B4" w:rsidP="003513B4">
      <w:pPr>
        <w:widowControl w:val="0"/>
        <w:spacing w:line="288" w:lineRule="auto"/>
        <w:jc w:val="center"/>
        <w:rPr>
          <w:rFonts w:ascii="Arial" w:hAnsi="Arial"/>
          <w:b/>
          <w:bCs/>
          <w:i/>
          <w:iCs/>
          <w:sz w:val="21"/>
          <w:szCs w:val="21"/>
        </w:rPr>
      </w:pPr>
      <w:r w:rsidRPr="00FF3571">
        <w:rPr>
          <w:rFonts w:ascii="Arial" w:hAnsi="Arial"/>
          <w:b/>
          <w:bCs/>
          <w:i/>
          <w:iCs/>
          <w:sz w:val="21"/>
          <w:szCs w:val="21"/>
        </w:rPr>
        <w:t>F</w:t>
      </w:r>
      <w:r w:rsidR="00FF3571">
        <w:rPr>
          <w:rFonts w:ascii="Arial" w:hAnsi="Arial"/>
          <w:b/>
          <w:bCs/>
          <w:i/>
          <w:iCs/>
          <w:sz w:val="21"/>
          <w:szCs w:val="21"/>
        </w:rPr>
        <w:t xml:space="preserve">igure </w:t>
      </w:r>
      <w:r w:rsidR="000C1C1B">
        <w:rPr>
          <w:rFonts w:ascii="Arial" w:hAnsi="Arial"/>
          <w:b/>
          <w:bCs/>
          <w:i/>
          <w:iCs/>
          <w:sz w:val="21"/>
          <w:szCs w:val="21"/>
        </w:rPr>
        <w:t>1</w:t>
      </w:r>
      <w:r w:rsidR="00FF3571">
        <w:rPr>
          <w:rFonts w:ascii="Arial" w:hAnsi="Arial"/>
          <w:b/>
          <w:bCs/>
          <w:i/>
          <w:iCs/>
          <w:sz w:val="21"/>
          <w:szCs w:val="21"/>
        </w:rPr>
        <w:t>: Change and transformation</w:t>
      </w:r>
    </w:p>
    <w:p w14:paraId="1EDB7684" w14:textId="77777777" w:rsidR="003513B4" w:rsidRDefault="003513B4" w:rsidP="00F32477">
      <w:pPr>
        <w:widowControl w:val="0"/>
        <w:spacing w:line="300" w:lineRule="auto"/>
        <w:jc w:val="both"/>
        <w:rPr>
          <w:rFonts w:ascii="Arial" w:hAnsi="Arial"/>
          <w:sz w:val="22"/>
          <w:szCs w:val="22"/>
        </w:rPr>
      </w:pPr>
    </w:p>
    <w:p w14:paraId="645E68B6" w14:textId="77777777" w:rsidR="003513B4" w:rsidRDefault="003513B4" w:rsidP="00F32477">
      <w:pPr>
        <w:widowControl w:val="0"/>
        <w:spacing w:line="300" w:lineRule="auto"/>
        <w:jc w:val="both"/>
        <w:rPr>
          <w:rFonts w:ascii="Arial" w:hAnsi="Arial"/>
          <w:sz w:val="22"/>
          <w:szCs w:val="22"/>
        </w:rPr>
      </w:pPr>
      <w:r w:rsidRPr="003513B4">
        <w:rPr>
          <w:rFonts w:ascii="Arial" w:hAnsi="Arial"/>
          <w:sz w:val="22"/>
          <w:szCs w:val="22"/>
        </w:rPr>
        <w:t xml:space="preserve">Figure </w:t>
      </w:r>
      <w:r w:rsidR="000C1C1B">
        <w:rPr>
          <w:rFonts w:ascii="Arial" w:hAnsi="Arial"/>
          <w:sz w:val="22"/>
          <w:szCs w:val="22"/>
        </w:rPr>
        <w:t>1</w:t>
      </w:r>
      <w:r w:rsidRPr="003513B4">
        <w:rPr>
          <w:rFonts w:ascii="Arial" w:hAnsi="Arial"/>
          <w:sz w:val="22"/>
          <w:szCs w:val="22"/>
        </w:rPr>
        <w:t xml:space="preserve"> illustrates two ways to go about defining a future state and a strategy to get there. The first is to stand in the present, look back at the past, and determine what to do. This usually results in improved outcomes and a more efficient future. The second is to stand in the present, visualize future opportunities divorced from the limitations of the past, and then start to create that future. The former cultivates change and is the good work of managers. The latter brings about transformation and is the work of leaders. It is only by declaring a future and a way of being (vs. doing) that groups and teams produce extraordinary results.</w:t>
      </w:r>
    </w:p>
    <w:p w14:paraId="14E40841" w14:textId="77777777" w:rsidR="003513B4" w:rsidRPr="003513B4" w:rsidRDefault="003513B4" w:rsidP="00F32477">
      <w:pPr>
        <w:widowControl w:val="0"/>
        <w:spacing w:line="300" w:lineRule="auto"/>
        <w:jc w:val="both"/>
        <w:rPr>
          <w:rFonts w:ascii="Arial" w:hAnsi="Arial"/>
          <w:sz w:val="22"/>
          <w:szCs w:val="22"/>
        </w:rPr>
      </w:pPr>
    </w:p>
    <w:p w14:paraId="0B1D5BF1" w14:textId="77777777" w:rsidR="003513B4" w:rsidRDefault="003513B4" w:rsidP="00F32477">
      <w:pPr>
        <w:widowControl w:val="0"/>
        <w:spacing w:line="300" w:lineRule="auto"/>
        <w:jc w:val="both"/>
        <w:rPr>
          <w:rFonts w:ascii="Arial" w:hAnsi="Arial"/>
          <w:sz w:val="22"/>
          <w:szCs w:val="22"/>
        </w:rPr>
      </w:pPr>
      <w:r w:rsidRPr="003513B4">
        <w:rPr>
          <w:rFonts w:ascii="Arial" w:hAnsi="Arial"/>
          <w:sz w:val="22"/>
          <w:szCs w:val="22"/>
        </w:rPr>
        <w:t>There is no right or wrong, good or bad, in these two approaches. The important thing is to be clear on what you are trying to do and then pick the right approach. If you want incremental change to AT service delivery, go with the first. If you want transformation in the way you approach AT in your district or state, get ready to let go of your fears, doubts, frustrations, disappointments, and everything else that could get in the way of dreaming big to build AT capacity—to enable the next evolution of AT services.</w:t>
      </w:r>
    </w:p>
    <w:p w14:paraId="005CD41E" w14:textId="77777777" w:rsidR="003513B4" w:rsidRPr="003513B4" w:rsidRDefault="003513B4" w:rsidP="00F32477">
      <w:pPr>
        <w:widowControl w:val="0"/>
        <w:spacing w:line="300" w:lineRule="auto"/>
        <w:jc w:val="both"/>
        <w:rPr>
          <w:rFonts w:ascii="Arial" w:hAnsi="Arial"/>
          <w:sz w:val="22"/>
          <w:szCs w:val="22"/>
        </w:rPr>
      </w:pPr>
    </w:p>
    <w:p w14:paraId="044232C8" w14:textId="77777777" w:rsidR="003513B4" w:rsidRDefault="003513B4" w:rsidP="00F32477">
      <w:pPr>
        <w:widowControl w:val="0"/>
        <w:spacing w:line="300" w:lineRule="auto"/>
        <w:jc w:val="both"/>
        <w:rPr>
          <w:rFonts w:ascii="Arial" w:hAnsi="Arial"/>
          <w:sz w:val="22"/>
          <w:szCs w:val="22"/>
        </w:rPr>
      </w:pPr>
      <w:r w:rsidRPr="003513B4">
        <w:rPr>
          <w:rFonts w:ascii="Arial" w:hAnsi="Arial"/>
          <w:sz w:val="22"/>
          <w:szCs w:val="22"/>
        </w:rPr>
        <w:t xml:space="preserve">For information on professional learning to guide capacity building in assistive technology, go to </w:t>
      </w:r>
      <w:hyperlink r:id="rId104" w:history="1">
        <w:r w:rsidRPr="004717F4">
          <w:rPr>
            <w:rStyle w:val="Hyperlink"/>
            <w:rFonts w:ascii="Arial" w:hAnsi="Arial"/>
            <w:sz w:val="22"/>
            <w:szCs w:val="22"/>
          </w:rPr>
          <w:t>https://www.natenetwork.org/at-teamwork/</w:t>
        </w:r>
      </w:hyperlink>
      <w:r>
        <w:rPr>
          <w:rFonts w:ascii="Arial" w:hAnsi="Arial"/>
          <w:sz w:val="22"/>
          <w:szCs w:val="22"/>
        </w:rPr>
        <w:t>.</w:t>
      </w:r>
    </w:p>
    <w:p w14:paraId="7AA2D8C1" w14:textId="77777777" w:rsidR="003513B4" w:rsidRDefault="003513B4" w:rsidP="00F32477">
      <w:pPr>
        <w:widowControl w:val="0"/>
        <w:spacing w:line="300" w:lineRule="auto"/>
        <w:jc w:val="both"/>
        <w:rPr>
          <w:rFonts w:ascii="Arial" w:hAnsi="Arial"/>
          <w:sz w:val="22"/>
          <w:szCs w:val="22"/>
        </w:rPr>
      </w:pPr>
    </w:p>
    <w:p w14:paraId="546251DE" w14:textId="77777777" w:rsidR="003513B4" w:rsidRPr="001602DC" w:rsidRDefault="003513B4" w:rsidP="001602DC">
      <w:pPr>
        <w:widowControl w:val="0"/>
        <w:spacing w:line="300" w:lineRule="auto"/>
        <w:jc w:val="center"/>
        <w:rPr>
          <w:rFonts w:ascii="Arial" w:hAnsi="Arial"/>
          <w:b/>
          <w:bCs/>
          <w:sz w:val="28"/>
          <w:szCs w:val="28"/>
        </w:rPr>
      </w:pPr>
      <w:r w:rsidRPr="003513B4">
        <w:rPr>
          <w:rFonts w:ascii="Arial" w:hAnsi="Arial"/>
          <w:b/>
          <w:bCs/>
          <w:sz w:val="28"/>
          <w:szCs w:val="28"/>
        </w:rPr>
        <w:t>Declarations</w:t>
      </w:r>
    </w:p>
    <w:p w14:paraId="5AEB9EF8" w14:textId="77777777" w:rsidR="003513B4" w:rsidRDefault="003513B4" w:rsidP="00F32477">
      <w:pPr>
        <w:widowControl w:val="0"/>
        <w:spacing w:line="300" w:lineRule="auto"/>
        <w:jc w:val="both"/>
        <w:rPr>
          <w:rFonts w:ascii="Arial" w:hAnsi="Arial"/>
          <w:sz w:val="22"/>
          <w:szCs w:val="22"/>
        </w:rPr>
      </w:pPr>
      <w:r w:rsidRPr="003513B4">
        <w:rPr>
          <w:rFonts w:ascii="Arial" w:hAnsi="Arial"/>
          <w:sz w:val="22"/>
          <w:szCs w:val="22"/>
        </w:rPr>
        <w:t xml:space="preserve">This content is solely the responsibility of the author(s) and does not necessarily represent the official views of ATIA. Denise DeCoste has a limited financial and non-financial relationship with Don Johnston, Inc. in support of PAR/uPAR and The DeCoste Writing Protocol. Gayl Bowser has a limited financial relationship with CAST Publishing as co-author of </w:t>
      </w:r>
      <w:r w:rsidRPr="000F5010">
        <w:rPr>
          <w:rFonts w:ascii="Arial" w:hAnsi="Arial"/>
          <w:i/>
          <w:iCs/>
          <w:sz w:val="22"/>
          <w:szCs w:val="22"/>
        </w:rPr>
        <w:t xml:space="preserve">Leading the Way to Excellence in AT </w:t>
      </w:r>
      <w:r w:rsidRPr="00960E63">
        <w:rPr>
          <w:rFonts w:ascii="Arial" w:hAnsi="Arial"/>
          <w:sz w:val="22"/>
          <w:szCs w:val="22"/>
        </w:rPr>
        <w:t>and</w:t>
      </w:r>
      <w:r w:rsidRPr="000F5010">
        <w:rPr>
          <w:rFonts w:ascii="Arial" w:hAnsi="Arial"/>
          <w:i/>
          <w:iCs/>
          <w:sz w:val="22"/>
          <w:szCs w:val="22"/>
        </w:rPr>
        <w:t xml:space="preserve"> Quality Indicators for Assistive Technology: A comprehensive guide to assistive technology services.</w:t>
      </w:r>
    </w:p>
    <w:p w14:paraId="1C3E6A76" w14:textId="77777777" w:rsidR="003513B4" w:rsidRDefault="003513B4" w:rsidP="00F32477">
      <w:pPr>
        <w:widowControl w:val="0"/>
        <w:spacing w:line="300" w:lineRule="auto"/>
        <w:jc w:val="both"/>
        <w:rPr>
          <w:rFonts w:ascii="Arial" w:hAnsi="Arial"/>
          <w:sz w:val="22"/>
          <w:szCs w:val="22"/>
        </w:rPr>
      </w:pPr>
    </w:p>
    <w:p w14:paraId="2186E698" w14:textId="77777777" w:rsidR="003513B4" w:rsidRPr="001602DC" w:rsidRDefault="003513B4" w:rsidP="001602DC">
      <w:pPr>
        <w:widowControl w:val="0"/>
        <w:spacing w:line="300" w:lineRule="auto"/>
        <w:jc w:val="center"/>
        <w:rPr>
          <w:rFonts w:ascii="Arial" w:hAnsi="Arial"/>
          <w:b/>
          <w:bCs/>
          <w:sz w:val="28"/>
          <w:szCs w:val="28"/>
        </w:rPr>
      </w:pPr>
      <w:r w:rsidRPr="003513B4">
        <w:rPr>
          <w:rFonts w:ascii="Arial" w:hAnsi="Arial"/>
          <w:b/>
          <w:bCs/>
          <w:sz w:val="28"/>
          <w:szCs w:val="28"/>
        </w:rPr>
        <w:t>References</w:t>
      </w:r>
    </w:p>
    <w:p w14:paraId="4F4911C3" w14:textId="77777777" w:rsidR="0042749E" w:rsidRDefault="0042749E" w:rsidP="00F32477">
      <w:pPr>
        <w:widowControl w:val="0"/>
        <w:spacing w:line="300" w:lineRule="auto"/>
        <w:ind w:left="720" w:hanging="720"/>
        <w:jc w:val="both"/>
        <w:rPr>
          <w:rFonts w:ascii="Arial" w:hAnsi="Arial"/>
          <w:sz w:val="22"/>
          <w:szCs w:val="22"/>
        </w:rPr>
      </w:pPr>
      <w:r w:rsidRPr="0042749E">
        <w:rPr>
          <w:rFonts w:ascii="Arial" w:hAnsi="Arial"/>
          <w:sz w:val="22"/>
          <w:szCs w:val="22"/>
        </w:rPr>
        <w:t xml:space="preserve">American Psychological Association. (2018). </w:t>
      </w:r>
      <w:r w:rsidRPr="003E35AE">
        <w:rPr>
          <w:rFonts w:ascii="Arial" w:hAnsi="Arial"/>
          <w:i/>
          <w:iCs/>
          <w:sz w:val="22"/>
          <w:szCs w:val="22"/>
        </w:rPr>
        <w:t>Effects of poverty, hunger and homelessness on children and youth.</w:t>
      </w:r>
      <w:r w:rsidRPr="0042749E">
        <w:rPr>
          <w:rFonts w:ascii="Arial" w:hAnsi="Arial"/>
          <w:sz w:val="22"/>
          <w:szCs w:val="22"/>
        </w:rPr>
        <w:t xml:space="preserve"> Retrieved from </w:t>
      </w:r>
      <w:hyperlink r:id="rId105" w:history="1">
        <w:r w:rsidRPr="004717F4">
          <w:rPr>
            <w:rStyle w:val="Hyperlink"/>
            <w:rFonts w:ascii="Arial" w:hAnsi="Arial"/>
            <w:sz w:val="22"/>
            <w:szCs w:val="22"/>
          </w:rPr>
          <w:t>http://www.apa.org/pi/families/poverty.aspx</w:t>
        </w:r>
      </w:hyperlink>
    </w:p>
    <w:p w14:paraId="413B36B0" w14:textId="77777777" w:rsidR="0042749E" w:rsidRPr="0042749E" w:rsidRDefault="0042749E" w:rsidP="00F32477">
      <w:pPr>
        <w:widowControl w:val="0"/>
        <w:spacing w:line="300" w:lineRule="auto"/>
        <w:ind w:left="720" w:hanging="720"/>
        <w:jc w:val="both"/>
        <w:rPr>
          <w:rFonts w:ascii="Arial" w:hAnsi="Arial"/>
          <w:sz w:val="22"/>
          <w:szCs w:val="22"/>
        </w:rPr>
      </w:pPr>
    </w:p>
    <w:p w14:paraId="17ADD768" w14:textId="77777777" w:rsidR="0042749E" w:rsidRDefault="0042749E" w:rsidP="00F32477">
      <w:pPr>
        <w:widowControl w:val="0"/>
        <w:spacing w:line="300" w:lineRule="auto"/>
        <w:ind w:left="720" w:hanging="720"/>
        <w:jc w:val="both"/>
        <w:rPr>
          <w:rFonts w:ascii="Arial" w:hAnsi="Arial"/>
          <w:sz w:val="22"/>
          <w:szCs w:val="22"/>
        </w:rPr>
      </w:pPr>
      <w:r w:rsidRPr="0042749E">
        <w:rPr>
          <w:rFonts w:ascii="Arial" w:hAnsi="Arial"/>
          <w:sz w:val="22"/>
          <w:szCs w:val="22"/>
        </w:rPr>
        <w:t xml:space="preserve">American Psychological Association, Presidential Task Force on Educational Disparities. (2012). </w:t>
      </w:r>
      <w:r w:rsidRPr="003E35AE">
        <w:rPr>
          <w:rFonts w:ascii="Arial" w:hAnsi="Arial"/>
          <w:i/>
          <w:iCs/>
          <w:sz w:val="22"/>
          <w:szCs w:val="22"/>
        </w:rPr>
        <w:t>Ethnic and racial disparities in education: Psychology’s contributions to understanding and reducing disparities.</w:t>
      </w:r>
      <w:r w:rsidRPr="0042749E">
        <w:rPr>
          <w:rFonts w:ascii="Arial" w:hAnsi="Arial"/>
          <w:sz w:val="22"/>
          <w:szCs w:val="22"/>
        </w:rPr>
        <w:t xml:space="preserve"> Retrieved from </w:t>
      </w:r>
      <w:hyperlink r:id="rId106" w:history="1">
        <w:r w:rsidRPr="004717F4">
          <w:rPr>
            <w:rStyle w:val="Hyperlink"/>
            <w:rFonts w:ascii="Arial" w:hAnsi="Arial"/>
            <w:sz w:val="22"/>
            <w:szCs w:val="22"/>
          </w:rPr>
          <w:t>http://www.apa.org/ed/resources/racial-disparities.aspx</w:t>
        </w:r>
      </w:hyperlink>
    </w:p>
    <w:p w14:paraId="032D5F9E" w14:textId="77777777" w:rsidR="0042749E" w:rsidRPr="0042749E" w:rsidRDefault="0042749E" w:rsidP="00F32477">
      <w:pPr>
        <w:widowControl w:val="0"/>
        <w:spacing w:line="300" w:lineRule="auto"/>
        <w:ind w:left="720" w:hanging="720"/>
        <w:jc w:val="both"/>
        <w:rPr>
          <w:rFonts w:ascii="Arial" w:hAnsi="Arial"/>
          <w:sz w:val="22"/>
          <w:szCs w:val="22"/>
        </w:rPr>
      </w:pPr>
    </w:p>
    <w:p w14:paraId="7EB9D1AA" w14:textId="77777777" w:rsidR="0042749E" w:rsidRDefault="0042749E" w:rsidP="00F32477">
      <w:pPr>
        <w:widowControl w:val="0"/>
        <w:spacing w:line="300" w:lineRule="auto"/>
        <w:ind w:left="720" w:hanging="720"/>
        <w:jc w:val="both"/>
        <w:rPr>
          <w:rFonts w:ascii="Arial" w:hAnsi="Arial"/>
          <w:sz w:val="22"/>
          <w:szCs w:val="22"/>
        </w:rPr>
      </w:pPr>
      <w:r w:rsidRPr="0042749E">
        <w:rPr>
          <w:rFonts w:ascii="Arial" w:hAnsi="Arial"/>
          <w:sz w:val="22"/>
          <w:szCs w:val="22"/>
        </w:rPr>
        <w:t>Assistive Technology Act, P.L. 105-394 (1998).</w:t>
      </w:r>
    </w:p>
    <w:p w14:paraId="39AD597A" w14:textId="77777777" w:rsidR="0042749E" w:rsidRPr="0042749E" w:rsidRDefault="0042749E" w:rsidP="00F32477">
      <w:pPr>
        <w:widowControl w:val="0"/>
        <w:spacing w:line="300" w:lineRule="auto"/>
        <w:ind w:left="720" w:hanging="720"/>
        <w:jc w:val="both"/>
        <w:rPr>
          <w:rFonts w:ascii="Arial" w:hAnsi="Arial"/>
          <w:sz w:val="22"/>
          <w:szCs w:val="22"/>
        </w:rPr>
      </w:pPr>
    </w:p>
    <w:p w14:paraId="4A4E6B52" w14:textId="77777777" w:rsidR="0042749E" w:rsidRDefault="0042749E" w:rsidP="00F32477">
      <w:pPr>
        <w:widowControl w:val="0"/>
        <w:spacing w:line="300" w:lineRule="auto"/>
        <w:ind w:left="720" w:hanging="720"/>
        <w:jc w:val="both"/>
        <w:rPr>
          <w:rFonts w:ascii="Arial" w:hAnsi="Arial"/>
          <w:sz w:val="22"/>
          <w:szCs w:val="22"/>
        </w:rPr>
      </w:pPr>
      <w:r w:rsidRPr="0042749E">
        <w:rPr>
          <w:rFonts w:ascii="Arial" w:hAnsi="Arial"/>
          <w:sz w:val="22"/>
          <w:szCs w:val="22"/>
        </w:rPr>
        <w:t xml:space="preserve">Bouck, E. (2016). A national snapshot of assistive technology for students with disabilities. </w:t>
      </w:r>
      <w:r w:rsidRPr="003E35AE">
        <w:rPr>
          <w:rFonts w:ascii="Arial" w:hAnsi="Arial"/>
          <w:i/>
          <w:iCs/>
          <w:sz w:val="22"/>
          <w:szCs w:val="22"/>
        </w:rPr>
        <w:t>Journal of Special Education Technology, 31</w:t>
      </w:r>
      <w:r w:rsidRPr="0042749E">
        <w:rPr>
          <w:rFonts w:ascii="Arial" w:hAnsi="Arial"/>
          <w:sz w:val="22"/>
          <w:szCs w:val="22"/>
        </w:rPr>
        <w:t>(4), 183</w:t>
      </w:r>
      <w:r>
        <w:rPr>
          <w:rFonts w:ascii="Arial" w:hAnsi="Arial"/>
          <w:sz w:val="22"/>
          <w:szCs w:val="22"/>
        </w:rPr>
        <w:t>-</w:t>
      </w:r>
      <w:r w:rsidRPr="0042749E">
        <w:rPr>
          <w:rFonts w:ascii="Arial" w:hAnsi="Arial"/>
          <w:sz w:val="22"/>
          <w:szCs w:val="22"/>
        </w:rPr>
        <w:t>194.</w:t>
      </w:r>
    </w:p>
    <w:p w14:paraId="3D780600" w14:textId="77777777" w:rsidR="0042749E" w:rsidRPr="0042749E" w:rsidRDefault="0042749E" w:rsidP="00F32477">
      <w:pPr>
        <w:widowControl w:val="0"/>
        <w:spacing w:line="300" w:lineRule="auto"/>
        <w:ind w:left="720" w:hanging="720"/>
        <w:jc w:val="both"/>
        <w:rPr>
          <w:rFonts w:ascii="Arial" w:hAnsi="Arial"/>
          <w:sz w:val="22"/>
          <w:szCs w:val="22"/>
        </w:rPr>
      </w:pPr>
    </w:p>
    <w:p w14:paraId="408B0657" w14:textId="77777777" w:rsidR="0042749E" w:rsidRDefault="0042749E" w:rsidP="00F32477">
      <w:pPr>
        <w:widowControl w:val="0"/>
        <w:spacing w:line="300" w:lineRule="auto"/>
        <w:ind w:left="720" w:hanging="720"/>
        <w:jc w:val="both"/>
        <w:rPr>
          <w:rFonts w:ascii="Arial" w:hAnsi="Arial"/>
          <w:sz w:val="22"/>
          <w:szCs w:val="22"/>
        </w:rPr>
      </w:pPr>
      <w:r w:rsidRPr="0042749E">
        <w:rPr>
          <w:rFonts w:ascii="Arial" w:hAnsi="Arial"/>
          <w:sz w:val="22"/>
          <w:szCs w:val="22"/>
        </w:rPr>
        <w:t xml:space="preserve">Bowser, G., &amp; Reed, P. (2018). </w:t>
      </w:r>
      <w:r w:rsidRPr="003E35AE">
        <w:rPr>
          <w:rFonts w:ascii="Arial" w:hAnsi="Arial"/>
          <w:i/>
          <w:iCs/>
          <w:sz w:val="22"/>
          <w:szCs w:val="22"/>
        </w:rPr>
        <w:t>Leading the way to excellence in assistive technology services: A guide for school administrators.</w:t>
      </w:r>
      <w:r w:rsidRPr="0042749E">
        <w:rPr>
          <w:rFonts w:ascii="Arial" w:hAnsi="Arial"/>
          <w:sz w:val="22"/>
          <w:szCs w:val="22"/>
        </w:rPr>
        <w:t xml:space="preserve"> Wakefield, MA: CAST Professional Publishing.</w:t>
      </w:r>
    </w:p>
    <w:p w14:paraId="307F175D" w14:textId="77777777" w:rsidR="0042749E" w:rsidRPr="0042749E" w:rsidRDefault="0042749E" w:rsidP="00F32477">
      <w:pPr>
        <w:widowControl w:val="0"/>
        <w:spacing w:line="300" w:lineRule="auto"/>
        <w:ind w:left="720" w:hanging="720"/>
        <w:jc w:val="both"/>
        <w:rPr>
          <w:rFonts w:ascii="Arial" w:hAnsi="Arial"/>
          <w:sz w:val="22"/>
          <w:szCs w:val="22"/>
        </w:rPr>
      </w:pPr>
    </w:p>
    <w:p w14:paraId="16B029DF" w14:textId="77777777" w:rsidR="0042749E" w:rsidRPr="0042749E" w:rsidRDefault="0042749E" w:rsidP="00087AF5">
      <w:pPr>
        <w:widowControl w:val="0"/>
        <w:spacing w:line="300" w:lineRule="auto"/>
        <w:ind w:left="720" w:hanging="720"/>
        <w:jc w:val="both"/>
        <w:rPr>
          <w:rFonts w:ascii="Arial" w:hAnsi="Arial"/>
          <w:sz w:val="22"/>
          <w:szCs w:val="22"/>
        </w:rPr>
      </w:pPr>
      <w:r w:rsidRPr="0042749E">
        <w:rPr>
          <w:rFonts w:ascii="Arial" w:hAnsi="Arial"/>
          <w:sz w:val="22"/>
          <w:szCs w:val="22"/>
        </w:rPr>
        <w:t xml:space="preserve">Bowser, G., &amp; Reed, P. (2012). Consultation, collaboration, and coaching: Essential techniques for integrating assistive technology use in schools and early intervention programs. </w:t>
      </w:r>
      <w:r w:rsidRPr="003E35AE">
        <w:rPr>
          <w:rFonts w:ascii="Arial" w:hAnsi="Arial"/>
          <w:i/>
          <w:iCs/>
          <w:sz w:val="22"/>
          <w:szCs w:val="22"/>
        </w:rPr>
        <w:t>Journal of Occupational Therapy, Schools, &amp; Early Intervention, 5</w:t>
      </w:r>
      <w:r w:rsidRPr="0042749E">
        <w:rPr>
          <w:rFonts w:ascii="Arial" w:hAnsi="Arial"/>
          <w:sz w:val="22"/>
          <w:szCs w:val="22"/>
        </w:rPr>
        <w:t>(1), 15</w:t>
      </w:r>
      <w:r>
        <w:rPr>
          <w:rFonts w:ascii="Arial" w:hAnsi="Arial"/>
          <w:sz w:val="22"/>
          <w:szCs w:val="22"/>
        </w:rPr>
        <w:t>-</w:t>
      </w:r>
      <w:r w:rsidRPr="0042749E">
        <w:rPr>
          <w:rFonts w:ascii="Arial" w:hAnsi="Arial"/>
          <w:sz w:val="22"/>
          <w:szCs w:val="22"/>
        </w:rPr>
        <w:t>30.</w:t>
      </w:r>
    </w:p>
    <w:p w14:paraId="7F4316BE" w14:textId="77777777" w:rsidR="005E6F1B" w:rsidRDefault="005E6F1B" w:rsidP="00F32477">
      <w:pPr>
        <w:widowControl w:val="0"/>
        <w:spacing w:line="300" w:lineRule="auto"/>
        <w:ind w:left="720" w:hanging="720"/>
        <w:jc w:val="both"/>
        <w:rPr>
          <w:rFonts w:ascii="Arial" w:hAnsi="Arial"/>
          <w:sz w:val="22"/>
          <w:szCs w:val="22"/>
        </w:rPr>
      </w:pPr>
    </w:p>
    <w:p w14:paraId="4BCC62D8" w14:textId="77777777" w:rsidR="0042749E" w:rsidRDefault="0042749E" w:rsidP="00F32477">
      <w:pPr>
        <w:widowControl w:val="0"/>
        <w:spacing w:line="300" w:lineRule="auto"/>
        <w:ind w:left="720" w:hanging="720"/>
        <w:jc w:val="both"/>
        <w:rPr>
          <w:rFonts w:ascii="Arial" w:hAnsi="Arial"/>
          <w:sz w:val="22"/>
          <w:szCs w:val="22"/>
        </w:rPr>
      </w:pPr>
      <w:r w:rsidRPr="0042749E">
        <w:rPr>
          <w:rFonts w:ascii="Arial" w:hAnsi="Arial"/>
          <w:sz w:val="22"/>
          <w:szCs w:val="22"/>
        </w:rPr>
        <w:t xml:space="preserve">Calderon, V. J., &amp; Yu, D. (June 1, 2017). </w:t>
      </w:r>
      <w:r w:rsidRPr="003E35AE">
        <w:rPr>
          <w:rFonts w:ascii="Arial" w:hAnsi="Arial"/>
          <w:i/>
          <w:iCs/>
          <w:sz w:val="22"/>
          <w:szCs w:val="22"/>
        </w:rPr>
        <w:t>Student enthusiasm falls as high school graduation nears.</w:t>
      </w:r>
      <w:r w:rsidRPr="0042749E">
        <w:rPr>
          <w:rFonts w:ascii="Arial" w:hAnsi="Arial"/>
          <w:sz w:val="22"/>
          <w:szCs w:val="22"/>
        </w:rPr>
        <w:t xml:space="preserve"> Gallup Student Poll retrieved on June 10, 2018 from: </w:t>
      </w:r>
      <w:hyperlink r:id="rId107" w:history="1">
        <w:r w:rsidRPr="004717F4">
          <w:rPr>
            <w:rStyle w:val="Hyperlink"/>
            <w:rFonts w:ascii="Arial" w:hAnsi="Arial"/>
            <w:sz w:val="22"/>
            <w:szCs w:val="22"/>
          </w:rPr>
          <w:t>http://news.gallup.com/opinion/gallup/211631/student-enthusiasm-falls-high-school-graduation-nears.aspx</w:t>
        </w:r>
      </w:hyperlink>
    </w:p>
    <w:p w14:paraId="7AF8E0FE" w14:textId="77777777" w:rsidR="0042749E" w:rsidRPr="0042749E" w:rsidRDefault="0042749E" w:rsidP="00F32477">
      <w:pPr>
        <w:widowControl w:val="0"/>
        <w:spacing w:line="300" w:lineRule="auto"/>
        <w:ind w:left="720" w:hanging="720"/>
        <w:jc w:val="both"/>
        <w:rPr>
          <w:rFonts w:ascii="Arial" w:hAnsi="Arial"/>
          <w:sz w:val="22"/>
          <w:szCs w:val="22"/>
        </w:rPr>
      </w:pPr>
    </w:p>
    <w:p w14:paraId="38DC5906" w14:textId="77777777" w:rsidR="0042749E" w:rsidRDefault="0042749E" w:rsidP="00F32477">
      <w:pPr>
        <w:widowControl w:val="0"/>
        <w:spacing w:line="300" w:lineRule="auto"/>
        <w:ind w:left="720" w:hanging="720"/>
        <w:jc w:val="both"/>
        <w:rPr>
          <w:rFonts w:ascii="Arial" w:hAnsi="Arial"/>
          <w:sz w:val="22"/>
          <w:szCs w:val="22"/>
        </w:rPr>
      </w:pPr>
      <w:r w:rsidRPr="0042749E">
        <w:rPr>
          <w:rFonts w:ascii="Arial" w:hAnsi="Arial"/>
          <w:sz w:val="22"/>
          <w:szCs w:val="22"/>
        </w:rPr>
        <w:t xml:space="preserve">DeCoste, D., &amp; Bowser, G. (January, 2019). </w:t>
      </w:r>
      <w:r w:rsidRPr="003E35AE">
        <w:rPr>
          <w:rFonts w:ascii="Arial" w:hAnsi="Arial"/>
          <w:i/>
          <w:iCs/>
          <w:sz w:val="22"/>
          <w:szCs w:val="22"/>
        </w:rPr>
        <w:t>The changing roles of AT teams.</w:t>
      </w:r>
      <w:r w:rsidRPr="0042749E">
        <w:rPr>
          <w:rFonts w:ascii="Arial" w:hAnsi="Arial"/>
          <w:sz w:val="22"/>
          <w:szCs w:val="22"/>
        </w:rPr>
        <w:t xml:space="preserve"> Preconference seminar presented at the Assistive Technology Industries Association Conference.</w:t>
      </w:r>
    </w:p>
    <w:p w14:paraId="7850129E" w14:textId="77777777" w:rsidR="0042749E" w:rsidRPr="0042749E" w:rsidRDefault="0042749E" w:rsidP="00F32477">
      <w:pPr>
        <w:widowControl w:val="0"/>
        <w:spacing w:line="300" w:lineRule="auto"/>
        <w:ind w:left="720" w:hanging="720"/>
        <w:jc w:val="both"/>
        <w:rPr>
          <w:rFonts w:ascii="Arial" w:hAnsi="Arial"/>
          <w:sz w:val="22"/>
          <w:szCs w:val="22"/>
        </w:rPr>
      </w:pPr>
    </w:p>
    <w:p w14:paraId="32E736A1" w14:textId="77777777" w:rsidR="0042749E" w:rsidRDefault="0042749E" w:rsidP="00F32477">
      <w:pPr>
        <w:widowControl w:val="0"/>
        <w:spacing w:line="300" w:lineRule="auto"/>
        <w:ind w:left="720" w:hanging="720"/>
        <w:jc w:val="both"/>
        <w:rPr>
          <w:rFonts w:ascii="Arial" w:hAnsi="Arial"/>
          <w:sz w:val="22"/>
          <w:szCs w:val="22"/>
        </w:rPr>
      </w:pPr>
      <w:r w:rsidRPr="0042749E">
        <w:rPr>
          <w:rFonts w:ascii="Arial" w:hAnsi="Arial"/>
          <w:sz w:val="22"/>
          <w:szCs w:val="22"/>
        </w:rPr>
        <w:t xml:space="preserve">DeCoste, D. (2014). </w:t>
      </w:r>
      <w:r w:rsidRPr="003E35AE">
        <w:rPr>
          <w:rFonts w:ascii="Arial" w:hAnsi="Arial"/>
          <w:i/>
          <w:iCs/>
          <w:sz w:val="22"/>
          <w:szCs w:val="22"/>
        </w:rPr>
        <w:t>DeCoste Writing Protocol.</w:t>
      </w:r>
      <w:r w:rsidRPr="0042749E">
        <w:rPr>
          <w:rFonts w:ascii="Arial" w:hAnsi="Arial"/>
          <w:sz w:val="22"/>
          <w:szCs w:val="22"/>
        </w:rPr>
        <w:t xml:space="preserve"> Volo, IL: Don Johnston Incorporated.</w:t>
      </w:r>
    </w:p>
    <w:p w14:paraId="6B278272" w14:textId="77777777" w:rsidR="0042749E" w:rsidRPr="0042749E" w:rsidRDefault="0042749E" w:rsidP="00F32477">
      <w:pPr>
        <w:widowControl w:val="0"/>
        <w:spacing w:line="300" w:lineRule="auto"/>
        <w:ind w:left="720" w:hanging="720"/>
        <w:jc w:val="both"/>
        <w:rPr>
          <w:rFonts w:ascii="Arial" w:hAnsi="Arial"/>
          <w:sz w:val="22"/>
          <w:szCs w:val="22"/>
        </w:rPr>
      </w:pPr>
    </w:p>
    <w:p w14:paraId="65C445F3" w14:textId="77777777" w:rsidR="0042749E" w:rsidRDefault="0042749E" w:rsidP="00F32477">
      <w:pPr>
        <w:widowControl w:val="0"/>
        <w:spacing w:line="300" w:lineRule="auto"/>
        <w:ind w:left="720" w:hanging="720"/>
        <w:jc w:val="both"/>
        <w:rPr>
          <w:rFonts w:ascii="Arial" w:hAnsi="Arial"/>
          <w:sz w:val="22"/>
          <w:szCs w:val="22"/>
        </w:rPr>
      </w:pPr>
      <w:r w:rsidRPr="0042749E">
        <w:rPr>
          <w:rFonts w:ascii="Arial" w:hAnsi="Arial"/>
          <w:sz w:val="22"/>
          <w:szCs w:val="22"/>
        </w:rPr>
        <w:t xml:space="preserve">DeCoste, D., &amp; Wilson, L. B. (2012). </w:t>
      </w:r>
      <w:r w:rsidRPr="003E35AE">
        <w:rPr>
          <w:rFonts w:ascii="Arial" w:hAnsi="Arial"/>
          <w:i/>
          <w:iCs/>
          <w:sz w:val="22"/>
          <w:szCs w:val="22"/>
        </w:rPr>
        <w:t>Protocol for accommodations in reading.</w:t>
      </w:r>
      <w:r w:rsidRPr="0042749E">
        <w:rPr>
          <w:rFonts w:ascii="Arial" w:hAnsi="Arial"/>
          <w:sz w:val="22"/>
          <w:szCs w:val="22"/>
        </w:rPr>
        <w:t xml:space="preserve"> Volo, IL: Don Johnston Incorporated.</w:t>
      </w:r>
    </w:p>
    <w:p w14:paraId="35BC62E7" w14:textId="77777777" w:rsidR="0042749E" w:rsidRPr="0042749E" w:rsidRDefault="0042749E" w:rsidP="00F32477">
      <w:pPr>
        <w:widowControl w:val="0"/>
        <w:spacing w:line="300" w:lineRule="auto"/>
        <w:ind w:left="720" w:hanging="720"/>
        <w:jc w:val="both"/>
        <w:rPr>
          <w:rFonts w:ascii="Arial" w:hAnsi="Arial"/>
          <w:sz w:val="22"/>
          <w:szCs w:val="22"/>
        </w:rPr>
      </w:pPr>
    </w:p>
    <w:p w14:paraId="172B19C7" w14:textId="77777777" w:rsidR="0042749E" w:rsidRDefault="0042749E" w:rsidP="00F32477">
      <w:pPr>
        <w:widowControl w:val="0"/>
        <w:spacing w:line="300" w:lineRule="auto"/>
        <w:ind w:left="720" w:hanging="720"/>
        <w:jc w:val="both"/>
        <w:rPr>
          <w:rFonts w:ascii="Arial" w:hAnsi="Arial"/>
          <w:sz w:val="22"/>
          <w:szCs w:val="22"/>
        </w:rPr>
      </w:pPr>
      <w:r w:rsidRPr="0042749E">
        <w:rPr>
          <w:rFonts w:ascii="Arial" w:hAnsi="Arial"/>
          <w:sz w:val="22"/>
          <w:szCs w:val="22"/>
        </w:rPr>
        <w:t xml:space="preserve">DeCoste, D., Reed, P., &amp; Kaplan, M. (2005). Assistive technology teams: Many ways to do it well. </w:t>
      </w:r>
      <w:r w:rsidRPr="00E6021A">
        <w:rPr>
          <w:rFonts w:ascii="Arial" w:hAnsi="Arial"/>
          <w:i/>
          <w:iCs/>
          <w:sz w:val="22"/>
          <w:szCs w:val="22"/>
        </w:rPr>
        <w:t>National Assistive Technology in Education (NATE) Network</w:t>
      </w:r>
      <w:r w:rsidRPr="0042749E">
        <w:rPr>
          <w:rFonts w:ascii="Arial" w:hAnsi="Arial"/>
          <w:sz w:val="22"/>
          <w:szCs w:val="22"/>
        </w:rPr>
        <w:t xml:space="preserve">, Retrieved from </w:t>
      </w:r>
      <w:hyperlink r:id="rId108" w:history="1">
        <w:r w:rsidRPr="004717F4">
          <w:rPr>
            <w:rStyle w:val="Hyperlink"/>
            <w:rFonts w:ascii="Arial" w:hAnsi="Arial"/>
            <w:sz w:val="22"/>
            <w:szCs w:val="22"/>
          </w:rPr>
          <w:t>www.natenetwork.org</w:t>
        </w:r>
      </w:hyperlink>
    </w:p>
    <w:p w14:paraId="6B88A34F" w14:textId="77777777" w:rsidR="0042749E" w:rsidRPr="0042749E" w:rsidRDefault="0042749E" w:rsidP="00F32477">
      <w:pPr>
        <w:widowControl w:val="0"/>
        <w:spacing w:line="300" w:lineRule="auto"/>
        <w:ind w:left="720" w:hanging="720"/>
        <w:jc w:val="both"/>
        <w:rPr>
          <w:rFonts w:ascii="Arial" w:hAnsi="Arial"/>
          <w:sz w:val="22"/>
          <w:szCs w:val="22"/>
        </w:rPr>
      </w:pPr>
    </w:p>
    <w:p w14:paraId="73EDFA7E" w14:textId="77777777" w:rsidR="0042749E" w:rsidRDefault="0042749E" w:rsidP="00F32477">
      <w:pPr>
        <w:widowControl w:val="0"/>
        <w:spacing w:line="300" w:lineRule="auto"/>
        <w:ind w:left="720" w:hanging="720"/>
        <w:jc w:val="both"/>
        <w:rPr>
          <w:rFonts w:ascii="Arial" w:hAnsi="Arial"/>
          <w:sz w:val="22"/>
          <w:szCs w:val="22"/>
        </w:rPr>
      </w:pPr>
      <w:r w:rsidRPr="0042749E">
        <w:rPr>
          <w:rFonts w:ascii="Arial" w:hAnsi="Arial"/>
          <w:sz w:val="22"/>
          <w:szCs w:val="22"/>
        </w:rPr>
        <w:t xml:space="preserve">Edyburn, D. L. (2000). Assistive technology and students with mild disabilities. </w:t>
      </w:r>
      <w:r w:rsidRPr="00E6021A">
        <w:rPr>
          <w:rFonts w:ascii="Arial" w:hAnsi="Arial"/>
          <w:i/>
          <w:iCs/>
          <w:sz w:val="22"/>
          <w:szCs w:val="22"/>
        </w:rPr>
        <w:t>Focus on Exceptional Children, 32</w:t>
      </w:r>
      <w:r w:rsidRPr="0042749E">
        <w:rPr>
          <w:rFonts w:ascii="Arial" w:hAnsi="Arial"/>
          <w:sz w:val="22"/>
          <w:szCs w:val="22"/>
        </w:rPr>
        <w:t>(9), 1</w:t>
      </w:r>
      <w:r>
        <w:rPr>
          <w:rFonts w:ascii="Arial" w:hAnsi="Arial"/>
          <w:sz w:val="22"/>
          <w:szCs w:val="22"/>
        </w:rPr>
        <w:t>-</w:t>
      </w:r>
      <w:r w:rsidRPr="0042749E">
        <w:rPr>
          <w:rFonts w:ascii="Arial" w:hAnsi="Arial"/>
          <w:sz w:val="22"/>
          <w:szCs w:val="22"/>
        </w:rPr>
        <w:t>24.</w:t>
      </w:r>
    </w:p>
    <w:p w14:paraId="0BAFAA17" w14:textId="77777777" w:rsidR="0042749E" w:rsidRPr="0042749E" w:rsidRDefault="0042749E" w:rsidP="00F32477">
      <w:pPr>
        <w:widowControl w:val="0"/>
        <w:spacing w:line="300" w:lineRule="auto"/>
        <w:ind w:left="720" w:hanging="720"/>
        <w:jc w:val="both"/>
        <w:rPr>
          <w:rFonts w:ascii="Arial" w:hAnsi="Arial"/>
          <w:sz w:val="22"/>
          <w:szCs w:val="22"/>
        </w:rPr>
      </w:pPr>
    </w:p>
    <w:p w14:paraId="6D1CE0A3" w14:textId="77777777" w:rsidR="0042749E" w:rsidRDefault="0042749E" w:rsidP="00F32477">
      <w:pPr>
        <w:widowControl w:val="0"/>
        <w:spacing w:line="300" w:lineRule="auto"/>
        <w:ind w:left="720" w:hanging="720"/>
        <w:jc w:val="both"/>
        <w:rPr>
          <w:rFonts w:ascii="Arial" w:hAnsi="Arial"/>
          <w:sz w:val="22"/>
          <w:szCs w:val="22"/>
        </w:rPr>
      </w:pPr>
      <w:r w:rsidRPr="0042749E">
        <w:rPr>
          <w:rFonts w:ascii="Arial" w:hAnsi="Arial"/>
          <w:sz w:val="22"/>
          <w:szCs w:val="22"/>
        </w:rPr>
        <w:t>Individuals with Disabilities Education Act, 20 U.S.C. § 1400 (2004).</w:t>
      </w:r>
    </w:p>
    <w:p w14:paraId="07E2B478" w14:textId="77777777" w:rsidR="0042749E" w:rsidRPr="0042749E" w:rsidRDefault="0042749E" w:rsidP="00F32477">
      <w:pPr>
        <w:widowControl w:val="0"/>
        <w:spacing w:line="300" w:lineRule="auto"/>
        <w:ind w:left="720" w:hanging="720"/>
        <w:jc w:val="both"/>
        <w:rPr>
          <w:rFonts w:ascii="Arial" w:hAnsi="Arial"/>
          <w:sz w:val="22"/>
          <w:szCs w:val="22"/>
        </w:rPr>
      </w:pPr>
    </w:p>
    <w:p w14:paraId="1F321EC3" w14:textId="77777777" w:rsidR="0042749E" w:rsidRDefault="0042749E" w:rsidP="00F32477">
      <w:pPr>
        <w:widowControl w:val="0"/>
        <w:spacing w:line="300" w:lineRule="auto"/>
        <w:ind w:left="720" w:hanging="720"/>
        <w:jc w:val="both"/>
        <w:rPr>
          <w:rFonts w:ascii="Arial" w:hAnsi="Arial"/>
          <w:sz w:val="22"/>
          <w:szCs w:val="22"/>
        </w:rPr>
      </w:pPr>
      <w:r w:rsidRPr="0042749E">
        <w:rPr>
          <w:rFonts w:ascii="Arial" w:hAnsi="Arial"/>
          <w:sz w:val="22"/>
          <w:szCs w:val="22"/>
        </w:rPr>
        <w:t xml:space="preserve">Kena, G., Musu-Gillette, L., Robinson, J., Wang, X., Rathbun, A., Zhang, J., Wilkinson-Flicker, S., Barmer, A., &amp; Dunlop Velez, E. (2015). </w:t>
      </w:r>
      <w:r w:rsidRPr="00E6021A">
        <w:rPr>
          <w:rFonts w:ascii="Arial" w:hAnsi="Arial"/>
          <w:i/>
          <w:iCs/>
          <w:sz w:val="22"/>
          <w:szCs w:val="22"/>
        </w:rPr>
        <w:t>The condition of education 2015</w:t>
      </w:r>
      <w:r w:rsidRPr="0042749E">
        <w:rPr>
          <w:rFonts w:ascii="Arial" w:hAnsi="Arial"/>
          <w:sz w:val="22"/>
          <w:szCs w:val="22"/>
        </w:rPr>
        <w:t xml:space="preserve"> (NCES 2015-144). U.S. Department of Education, National Center for Education Statistics. Washington, DC. Retrieved from </w:t>
      </w:r>
      <w:hyperlink r:id="rId109" w:history="1">
        <w:r w:rsidRPr="004717F4">
          <w:rPr>
            <w:rStyle w:val="Hyperlink"/>
            <w:rFonts w:ascii="Arial" w:hAnsi="Arial"/>
            <w:sz w:val="22"/>
            <w:szCs w:val="22"/>
          </w:rPr>
          <w:t>http://nces.ed.gov/pubsearch</w:t>
        </w:r>
      </w:hyperlink>
    </w:p>
    <w:p w14:paraId="60D2D709" w14:textId="77777777" w:rsidR="0042749E" w:rsidRPr="0042749E" w:rsidRDefault="0042749E" w:rsidP="00F32477">
      <w:pPr>
        <w:widowControl w:val="0"/>
        <w:spacing w:line="300" w:lineRule="auto"/>
        <w:ind w:left="720" w:hanging="720"/>
        <w:jc w:val="both"/>
        <w:rPr>
          <w:rFonts w:ascii="Arial" w:hAnsi="Arial"/>
          <w:sz w:val="22"/>
          <w:szCs w:val="22"/>
        </w:rPr>
      </w:pPr>
    </w:p>
    <w:p w14:paraId="139056F4" w14:textId="77777777" w:rsidR="0042749E" w:rsidRDefault="0042749E" w:rsidP="00F32477">
      <w:pPr>
        <w:widowControl w:val="0"/>
        <w:spacing w:line="300" w:lineRule="auto"/>
        <w:ind w:left="720" w:hanging="720"/>
        <w:jc w:val="both"/>
        <w:rPr>
          <w:rFonts w:ascii="Arial" w:hAnsi="Arial"/>
          <w:sz w:val="22"/>
          <w:szCs w:val="22"/>
        </w:rPr>
      </w:pPr>
      <w:r w:rsidRPr="0042749E">
        <w:rPr>
          <w:rFonts w:ascii="Arial" w:hAnsi="Arial"/>
          <w:sz w:val="22"/>
          <w:szCs w:val="22"/>
        </w:rPr>
        <w:t xml:space="preserve">Lammert, J. D., Johnson, L., &amp; Fiore, T. A. (2015). </w:t>
      </w:r>
      <w:r w:rsidRPr="00E6021A">
        <w:rPr>
          <w:rFonts w:ascii="Arial" w:hAnsi="Arial"/>
          <w:i/>
          <w:iCs/>
          <w:sz w:val="22"/>
          <w:szCs w:val="22"/>
        </w:rPr>
        <w:t>Conceptualizing capacity building.</w:t>
      </w:r>
      <w:r w:rsidRPr="0042749E">
        <w:rPr>
          <w:rFonts w:ascii="Arial" w:hAnsi="Arial"/>
          <w:sz w:val="22"/>
          <w:szCs w:val="22"/>
        </w:rPr>
        <w:t xml:space="preserve"> Rockville, MD: Westat, Retrieved from </w:t>
      </w:r>
      <w:hyperlink r:id="rId110" w:history="1">
        <w:r w:rsidRPr="004717F4">
          <w:rPr>
            <w:rStyle w:val="Hyperlink"/>
            <w:rFonts w:ascii="Arial" w:hAnsi="Arial"/>
            <w:sz w:val="22"/>
            <w:szCs w:val="22"/>
          </w:rPr>
          <w:t>https://osepideasthatwork.org/conceptualizing-capacity-building-0</w:t>
        </w:r>
      </w:hyperlink>
    </w:p>
    <w:p w14:paraId="23648A96" w14:textId="77777777" w:rsidR="0042749E" w:rsidRPr="0042749E" w:rsidRDefault="0042749E" w:rsidP="00F32477">
      <w:pPr>
        <w:widowControl w:val="0"/>
        <w:spacing w:line="300" w:lineRule="auto"/>
        <w:ind w:left="720" w:hanging="720"/>
        <w:jc w:val="both"/>
        <w:rPr>
          <w:rFonts w:ascii="Arial" w:hAnsi="Arial"/>
          <w:sz w:val="22"/>
          <w:szCs w:val="22"/>
        </w:rPr>
      </w:pPr>
    </w:p>
    <w:p w14:paraId="63255BF4" w14:textId="77777777" w:rsidR="0042749E" w:rsidRDefault="0042749E" w:rsidP="00F32477">
      <w:pPr>
        <w:widowControl w:val="0"/>
        <w:spacing w:line="300" w:lineRule="auto"/>
        <w:ind w:left="720" w:hanging="720"/>
        <w:jc w:val="both"/>
        <w:rPr>
          <w:rFonts w:ascii="Arial" w:hAnsi="Arial"/>
          <w:sz w:val="22"/>
          <w:szCs w:val="22"/>
        </w:rPr>
      </w:pPr>
      <w:r w:rsidRPr="0042749E">
        <w:rPr>
          <w:rFonts w:ascii="Arial" w:hAnsi="Arial"/>
          <w:sz w:val="22"/>
          <w:szCs w:val="22"/>
        </w:rPr>
        <w:t xml:space="preserve">Leithwood, K., Harris, A., &amp; Hopkins, D. (2008). Seven strong claims about successful school leadership. </w:t>
      </w:r>
      <w:r w:rsidRPr="00E6021A">
        <w:rPr>
          <w:rFonts w:ascii="Arial" w:hAnsi="Arial"/>
          <w:i/>
          <w:iCs/>
          <w:sz w:val="22"/>
          <w:szCs w:val="22"/>
        </w:rPr>
        <w:t>School Leadership &amp; Management</w:t>
      </w:r>
      <w:r w:rsidR="00E6021A">
        <w:rPr>
          <w:rFonts w:ascii="Arial" w:hAnsi="Arial"/>
          <w:i/>
          <w:iCs/>
          <w:sz w:val="22"/>
          <w:szCs w:val="22"/>
        </w:rPr>
        <w:t>,</w:t>
      </w:r>
      <w:r w:rsidRPr="00E6021A">
        <w:rPr>
          <w:rFonts w:ascii="Arial" w:hAnsi="Arial"/>
          <w:i/>
          <w:iCs/>
          <w:sz w:val="22"/>
          <w:szCs w:val="22"/>
        </w:rPr>
        <w:t xml:space="preserve"> 28</w:t>
      </w:r>
      <w:r w:rsidRPr="0042749E">
        <w:rPr>
          <w:rFonts w:ascii="Arial" w:hAnsi="Arial"/>
          <w:sz w:val="22"/>
          <w:szCs w:val="22"/>
        </w:rPr>
        <w:t>(1), 110-112 doi:10.1080/13632430701800060.</w:t>
      </w:r>
    </w:p>
    <w:p w14:paraId="2B459A13" w14:textId="77777777" w:rsidR="0042749E" w:rsidRPr="0042749E" w:rsidRDefault="0042749E" w:rsidP="00F32477">
      <w:pPr>
        <w:widowControl w:val="0"/>
        <w:spacing w:line="300" w:lineRule="auto"/>
        <w:ind w:left="720" w:hanging="720"/>
        <w:jc w:val="both"/>
        <w:rPr>
          <w:rFonts w:ascii="Arial" w:hAnsi="Arial"/>
          <w:sz w:val="22"/>
          <w:szCs w:val="22"/>
        </w:rPr>
      </w:pPr>
    </w:p>
    <w:p w14:paraId="28349D1A" w14:textId="77777777" w:rsidR="0042749E" w:rsidRDefault="0042749E" w:rsidP="00F32477">
      <w:pPr>
        <w:widowControl w:val="0"/>
        <w:spacing w:line="300" w:lineRule="auto"/>
        <w:ind w:left="720" w:hanging="720"/>
        <w:jc w:val="both"/>
        <w:rPr>
          <w:rFonts w:ascii="Arial" w:hAnsi="Arial"/>
          <w:sz w:val="22"/>
          <w:szCs w:val="22"/>
        </w:rPr>
      </w:pPr>
      <w:r w:rsidRPr="0042749E">
        <w:rPr>
          <w:rFonts w:ascii="Arial" w:hAnsi="Arial"/>
          <w:sz w:val="22"/>
          <w:szCs w:val="22"/>
        </w:rPr>
        <w:t xml:space="preserve">Michels, C. M. (2017). </w:t>
      </w:r>
      <w:r w:rsidRPr="00E6021A">
        <w:rPr>
          <w:rFonts w:ascii="Arial" w:hAnsi="Arial"/>
          <w:i/>
          <w:iCs/>
          <w:sz w:val="22"/>
          <w:szCs w:val="22"/>
        </w:rPr>
        <w:t>The role of the assistive technology department in a special education cooperative.</w:t>
      </w:r>
      <w:r w:rsidRPr="0042749E">
        <w:rPr>
          <w:rFonts w:ascii="Arial" w:hAnsi="Arial"/>
          <w:sz w:val="22"/>
          <w:szCs w:val="22"/>
        </w:rPr>
        <w:t xml:space="preserve"> (Unpublished doctoral dissertation, part 1). National Louis University, Milwaukee, WI. Author Contact Information: </w:t>
      </w:r>
      <w:hyperlink r:id="rId111" w:history="1">
        <w:r w:rsidRPr="004717F4">
          <w:rPr>
            <w:rStyle w:val="Hyperlink"/>
            <w:rFonts w:ascii="Arial" w:hAnsi="Arial"/>
            <w:sz w:val="22"/>
            <w:szCs w:val="22"/>
          </w:rPr>
          <w:t>cmichels@nssed.org</w:t>
        </w:r>
      </w:hyperlink>
    </w:p>
    <w:p w14:paraId="057BABE4" w14:textId="77777777" w:rsidR="0042749E" w:rsidRPr="0042749E" w:rsidRDefault="0042749E" w:rsidP="00F32477">
      <w:pPr>
        <w:widowControl w:val="0"/>
        <w:spacing w:line="300" w:lineRule="auto"/>
        <w:ind w:left="720" w:hanging="720"/>
        <w:jc w:val="both"/>
        <w:rPr>
          <w:rFonts w:ascii="Arial" w:hAnsi="Arial"/>
          <w:sz w:val="22"/>
          <w:szCs w:val="22"/>
        </w:rPr>
      </w:pPr>
    </w:p>
    <w:p w14:paraId="747DFB34" w14:textId="77777777" w:rsidR="005E6F1B" w:rsidRDefault="0042749E" w:rsidP="001602DC">
      <w:pPr>
        <w:widowControl w:val="0"/>
        <w:spacing w:line="300" w:lineRule="auto"/>
        <w:ind w:left="720" w:hanging="720"/>
        <w:jc w:val="both"/>
        <w:rPr>
          <w:rFonts w:ascii="Arial" w:hAnsi="Arial"/>
          <w:sz w:val="22"/>
          <w:szCs w:val="22"/>
        </w:rPr>
      </w:pPr>
      <w:r w:rsidRPr="0042749E">
        <w:rPr>
          <w:rFonts w:ascii="Arial" w:hAnsi="Arial"/>
          <w:sz w:val="22"/>
          <w:szCs w:val="22"/>
        </w:rPr>
        <w:t xml:space="preserve">Musu-Gillette, L., Robinson, J., McFarland, J., KewalRamani, A., Zhang, A., and Wilkinson-Flicker, S. (2016). </w:t>
      </w:r>
      <w:r w:rsidRPr="00E6021A">
        <w:rPr>
          <w:rFonts w:ascii="Arial" w:hAnsi="Arial"/>
          <w:i/>
          <w:iCs/>
          <w:sz w:val="22"/>
          <w:szCs w:val="22"/>
        </w:rPr>
        <w:t>Status and trends in the education of racial and ethnic groups</w:t>
      </w:r>
      <w:r w:rsidRPr="0042749E">
        <w:rPr>
          <w:rFonts w:ascii="Arial" w:hAnsi="Arial"/>
          <w:sz w:val="22"/>
          <w:szCs w:val="22"/>
        </w:rPr>
        <w:t xml:space="preserve"> 2016 (NCES 2016-007). U.S. Department of Education, National Center for Education Statistics. Washington, DC. Retrieved from </w:t>
      </w:r>
      <w:hyperlink r:id="rId112" w:history="1">
        <w:r w:rsidRPr="004717F4">
          <w:rPr>
            <w:rStyle w:val="Hyperlink"/>
            <w:rFonts w:ascii="Arial" w:hAnsi="Arial"/>
            <w:sz w:val="22"/>
            <w:szCs w:val="22"/>
          </w:rPr>
          <w:t>http://nces.ed.gov/pubsearch</w:t>
        </w:r>
      </w:hyperlink>
    </w:p>
    <w:p w14:paraId="201AEEA2" w14:textId="77777777" w:rsidR="0042749E" w:rsidRDefault="0042749E" w:rsidP="00F32477">
      <w:pPr>
        <w:widowControl w:val="0"/>
        <w:spacing w:line="300" w:lineRule="auto"/>
        <w:ind w:left="720" w:hanging="720"/>
        <w:jc w:val="both"/>
        <w:rPr>
          <w:rFonts w:ascii="Arial" w:hAnsi="Arial"/>
          <w:sz w:val="22"/>
          <w:szCs w:val="22"/>
        </w:rPr>
      </w:pPr>
      <w:r w:rsidRPr="0042749E">
        <w:rPr>
          <w:rFonts w:ascii="Arial" w:hAnsi="Arial"/>
          <w:sz w:val="22"/>
          <w:szCs w:val="22"/>
        </w:rPr>
        <w:t>National Assistive Technology in Education (NATE) (2019).</w:t>
      </w:r>
    </w:p>
    <w:p w14:paraId="44417054" w14:textId="77777777" w:rsidR="0042749E" w:rsidRPr="0042749E" w:rsidRDefault="0042749E" w:rsidP="00F32477">
      <w:pPr>
        <w:widowControl w:val="0"/>
        <w:spacing w:line="300" w:lineRule="auto"/>
        <w:ind w:left="720" w:hanging="720"/>
        <w:jc w:val="both"/>
        <w:rPr>
          <w:rFonts w:ascii="Arial" w:hAnsi="Arial"/>
          <w:sz w:val="22"/>
          <w:szCs w:val="22"/>
        </w:rPr>
      </w:pPr>
    </w:p>
    <w:p w14:paraId="1D7F1831" w14:textId="77777777" w:rsidR="0042749E" w:rsidRDefault="0042749E" w:rsidP="00F32477">
      <w:pPr>
        <w:widowControl w:val="0"/>
        <w:spacing w:line="300" w:lineRule="auto"/>
        <w:ind w:left="720" w:hanging="720"/>
        <w:jc w:val="both"/>
        <w:rPr>
          <w:rFonts w:ascii="Arial" w:hAnsi="Arial"/>
          <w:sz w:val="22"/>
          <w:szCs w:val="22"/>
        </w:rPr>
      </w:pPr>
      <w:r w:rsidRPr="0042749E">
        <w:rPr>
          <w:rFonts w:ascii="Arial" w:hAnsi="Arial"/>
          <w:sz w:val="22"/>
          <w:szCs w:val="22"/>
        </w:rPr>
        <w:t xml:space="preserve">National Educational Statistic Center. (2017). </w:t>
      </w:r>
      <w:r w:rsidRPr="00E6021A">
        <w:rPr>
          <w:rFonts w:ascii="Arial" w:hAnsi="Arial"/>
          <w:i/>
          <w:iCs/>
          <w:sz w:val="22"/>
          <w:szCs w:val="22"/>
        </w:rPr>
        <w:t>Children and youth with disabilities.</w:t>
      </w:r>
      <w:r w:rsidRPr="0042749E">
        <w:rPr>
          <w:rFonts w:ascii="Arial" w:hAnsi="Arial"/>
          <w:sz w:val="22"/>
          <w:szCs w:val="22"/>
        </w:rPr>
        <w:t xml:space="preserve"> Retrieved from </w:t>
      </w:r>
      <w:hyperlink r:id="rId113" w:history="1">
        <w:r w:rsidRPr="004717F4">
          <w:rPr>
            <w:rStyle w:val="Hyperlink"/>
            <w:rFonts w:ascii="Arial" w:hAnsi="Arial"/>
            <w:sz w:val="22"/>
            <w:szCs w:val="22"/>
          </w:rPr>
          <w:t>https://nces.ed.gov/programs/coe/indicator_cgg.asp</w:t>
        </w:r>
      </w:hyperlink>
    </w:p>
    <w:p w14:paraId="2FCFC2D4" w14:textId="77777777" w:rsidR="0042749E" w:rsidRPr="0042749E" w:rsidRDefault="0042749E" w:rsidP="00F32477">
      <w:pPr>
        <w:widowControl w:val="0"/>
        <w:spacing w:line="300" w:lineRule="auto"/>
        <w:ind w:left="720" w:hanging="720"/>
        <w:jc w:val="both"/>
        <w:rPr>
          <w:rFonts w:ascii="Arial" w:hAnsi="Arial"/>
          <w:sz w:val="22"/>
          <w:szCs w:val="22"/>
        </w:rPr>
      </w:pPr>
    </w:p>
    <w:p w14:paraId="50720D3D" w14:textId="77777777" w:rsidR="0042749E" w:rsidRDefault="0042749E" w:rsidP="00F32477">
      <w:pPr>
        <w:widowControl w:val="0"/>
        <w:spacing w:line="300" w:lineRule="auto"/>
        <w:ind w:left="720" w:hanging="720"/>
        <w:jc w:val="both"/>
        <w:rPr>
          <w:rFonts w:ascii="Arial" w:hAnsi="Arial"/>
          <w:sz w:val="22"/>
          <w:szCs w:val="22"/>
        </w:rPr>
      </w:pPr>
      <w:r w:rsidRPr="0042749E">
        <w:rPr>
          <w:rFonts w:ascii="Arial" w:hAnsi="Arial"/>
          <w:sz w:val="22"/>
          <w:szCs w:val="22"/>
        </w:rPr>
        <w:t xml:space="preserve">Northouse, P. G. (2016). </w:t>
      </w:r>
      <w:r w:rsidRPr="00E6021A">
        <w:rPr>
          <w:rFonts w:ascii="Arial" w:hAnsi="Arial"/>
          <w:i/>
          <w:iCs/>
          <w:sz w:val="22"/>
          <w:szCs w:val="22"/>
        </w:rPr>
        <w:t>Leadership theory and practice</w:t>
      </w:r>
      <w:r w:rsidRPr="0042749E">
        <w:rPr>
          <w:rFonts w:ascii="Arial" w:hAnsi="Arial"/>
          <w:sz w:val="22"/>
          <w:szCs w:val="22"/>
        </w:rPr>
        <w:t xml:space="preserve"> (7th Ed.). Thousand Oaks, CA: Sage Publications.</w:t>
      </w:r>
    </w:p>
    <w:p w14:paraId="4272CF47" w14:textId="77777777" w:rsidR="0042749E" w:rsidRPr="0042749E" w:rsidRDefault="0042749E" w:rsidP="00F32477">
      <w:pPr>
        <w:widowControl w:val="0"/>
        <w:spacing w:line="300" w:lineRule="auto"/>
        <w:ind w:left="720" w:hanging="720"/>
        <w:jc w:val="both"/>
        <w:rPr>
          <w:rFonts w:ascii="Arial" w:hAnsi="Arial"/>
          <w:sz w:val="22"/>
          <w:szCs w:val="22"/>
        </w:rPr>
      </w:pPr>
    </w:p>
    <w:p w14:paraId="4986A2C5" w14:textId="77777777" w:rsidR="0042749E" w:rsidRDefault="0042749E" w:rsidP="00F32477">
      <w:pPr>
        <w:widowControl w:val="0"/>
        <w:spacing w:line="300" w:lineRule="auto"/>
        <w:ind w:left="720" w:hanging="720"/>
        <w:jc w:val="both"/>
        <w:rPr>
          <w:rFonts w:ascii="Arial" w:hAnsi="Arial"/>
          <w:sz w:val="22"/>
          <w:szCs w:val="22"/>
        </w:rPr>
      </w:pPr>
      <w:r w:rsidRPr="0042749E">
        <w:rPr>
          <w:rFonts w:ascii="Arial" w:hAnsi="Arial"/>
          <w:sz w:val="22"/>
          <w:szCs w:val="22"/>
        </w:rPr>
        <w:t xml:space="preserve">The QIAT Leadership Team (2015). </w:t>
      </w:r>
      <w:r w:rsidRPr="00E6021A">
        <w:rPr>
          <w:rFonts w:ascii="Arial" w:hAnsi="Arial"/>
          <w:i/>
          <w:iCs/>
          <w:sz w:val="22"/>
          <w:szCs w:val="22"/>
        </w:rPr>
        <w:t>Quality indicators for assistive technology: A comprehensive guide to assistive technology services.</w:t>
      </w:r>
      <w:r w:rsidRPr="0042749E">
        <w:rPr>
          <w:rFonts w:ascii="Arial" w:hAnsi="Arial"/>
          <w:sz w:val="22"/>
          <w:szCs w:val="22"/>
        </w:rPr>
        <w:t xml:space="preserve"> Wakefield, MA: CAST Professional Publishing.</w:t>
      </w:r>
    </w:p>
    <w:p w14:paraId="4D1F4073" w14:textId="77777777" w:rsidR="0042749E" w:rsidRPr="0042749E" w:rsidRDefault="0042749E" w:rsidP="00F32477">
      <w:pPr>
        <w:widowControl w:val="0"/>
        <w:spacing w:line="300" w:lineRule="auto"/>
        <w:ind w:left="720" w:hanging="720"/>
        <w:jc w:val="both"/>
        <w:rPr>
          <w:rFonts w:ascii="Arial" w:hAnsi="Arial"/>
          <w:sz w:val="22"/>
          <w:szCs w:val="22"/>
        </w:rPr>
      </w:pPr>
    </w:p>
    <w:p w14:paraId="42F8504C" w14:textId="77777777" w:rsidR="0042749E" w:rsidRDefault="0042749E" w:rsidP="00F32477">
      <w:pPr>
        <w:widowControl w:val="0"/>
        <w:spacing w:line="300" w:lineRule="auto"/>
        <w:ind w:left="720" w:hanging="720"/>
        <w:jc w:val="both"/>
        <w:rPr>
          <w:rFonts w:ascii="Arial" w:hAnsi="Arial"/>
          <w:sz w:val="22"/>
          <w:szCs w:val="22"/>
        </w:rPr>
      </w:pPr>
      <w:r w:rsidRPr="0042749E">
        <w:rPr>
          <w:rFonts w:ascii="Arial" w:hAnsi="Arial"/>
          <w:sz w:val="22"/>
          <w:szCs w:val="22"/>
        </w:rPr>
        <w:t xml:space="preserve">Quinn, B. S., Behrmann, M., Mastropieri, M., Bausch, M. E., Ault, M. J., &amp; Chung, Y. (2009). Who is using assistive technology in schools? </w:t>
      </w:r>
      <w:r w:rsidRPr="00E6021A">
        <w:rPr>
          <w:rFonts w:ascii="Arial" w:hAnsi="Arial"/>
          <w:i/>
          <w:iCs/>
          <w:sz w:val="22"/>
          <w:szCs w:val="22"/>
        </w:rPr>
        <w:t>Journal of Special Education Technology, 24</w:t>
      </w:r>
      <w:r w:rsidRPr="0042749E">
        <w:rPr>
          <w:rFonts w:ascii="Arial" w:hAnsi="Arial"/>
          <w:sz w:val="22"/>
          <w:szCs w:val="22"/>
        </w:rPr>
        <w:t>(1) 1</w:t>
      </w:r>
      <w:r>
        <w:rPr>
          <w:rFonts w:ascii="Arial" w:hAnsi="Arial"/>
          <w:sz w:val="22"/>
          <w:szCs w:val="22"/>
        </w:rPr>
        <w:t>-</w:t>
      </w:r>
      <w:r w:rsidRPr="0042749E">
        <w:rPr>
          <w:rFonts w:ascii="Arial" w:hAnsi="Arial"/>
          <w:sz w:val="22"/>
          <w:szCs w:val="22"/>
        </w:rPr>
        <w:t>14.</w:t>
      </w:r>
    </w:p>
    <w:p w14:paraId="4B2D4941" w14:textId="77777777" w:rsidR="0042749E" w:rsidRPr="0042749E" w:rsidRDefault="0042749E" w:rsidP="00F32477">
      <w:pPr>
        <w:widowControl w:val="0"/>
        <w:spacing w:line="300" w:lineRule="auto"/>
        <w:ind w:left="720" w:hanging="720"/>
        <w:jc w:val="both"/>
        <w:rPr>
          <w:rFonts w:ascii="Arial" w:hAnsi="Arial"/>
          <w:sz w:val="22"/>
          <w:szCs w:val="22"/>
        </w:rPr>
      </w:pPr>
    </w:p>
    <w:p w14:paraId="23600DB2" w14:textId="77777777" w:rsidR="0042749E" w:rsidRPr="0042749E" w:rsidRDefault="0042749E" w:rsidP="00F32477">
      <w:pPr>
        <w:widowControl w:val="0"/>
        <w:spacing w:line="300" w:lineRule="auto"/>
        <w:ind w:left="720" w:hanging="720"/>
        <w:jc w:val="both"/>
        <w:rPr>
          <w:rFonts w:ascii="Arial" w:hAnsi="Arial"/>
          <w:sz w:val="22"/>
          <w:szCs w:val="22"/>
        </w:rPr>
      </w:pPr>
      <w:r w:rsidRPr="0042749E">
        <w:rPr>
          <w:rFonts w:ascii="Arial" w:hAnsi="Arial"/>
          <w:sz w:val="22"/>
          <w:szCs w:val="22"/>
        </w:rPr>
        <w:t xml:space="preserve">Ranada, R., &amp; Lidström, H. (2019). Satisfaction with assistive technology device in relation to the service delivery process—A systematic review. </w:t>
      </w:r>
      <w:r w:rsidRPr="00E6021A">
        <w:rPr>
          <w:rFonts w:ascii="Arial" w:hAnsi="Arial"/>
          <w:i/>
          <w:iCs/>
          <w:sz w:val="22"/>
          <w:szCs w:val="22"/>
        </w:rPr>
        <w:t>Assistive Technology, 31</w:t>
      </w:r>
      <w:r w:rsidRPr="0042749E">
        <w:rPr>
          <w:rFonts w:ascii="Arial" w:hAnsi="Arial"/>
          <w:sz w:val="22"/>
          <w:szCs w:val="22"/>
        </w:rPr>
        <w:t>, 82</w:t>
      </w:r>
      <w:r>
        <w:rPr>
          <w:rFonts w:ascii="Arial" w:hAnsi="Arial"/>
          <w:sz w:val="22"/>
          <w:szCs w:val="22"/>
        </w:rPr>
        <w:t>-</w:t>
      </w:r>
      <w:r w:rsidRPr="0042749E">
        <w:rPr>
          <w:rFonts w:ascii="Arial" w:hAnsi="Arial"/>
          <w:sz w:val="22"/>
          <w:szCs w:val="22"/>
        </w:rPr>
        <w:t>97, doi: 10.1080/10400435.2017.1367737</w:t>
      </w:r>
    </w:p>
    <w:p w14:paraId="36FA194A" w14:textId="77777777" w:rsidR="00F41957" w:rsidRDefault="00F41957" w:rsidP="00F32477">
      <w:pPr>
        <w:widowControl w:val="0"/>
        <w:spacing w:line="300" w:lineRule="auto"/>
        <w:ind w:left="720" w:hanging="720"/>
        <w:jc w:val="both"/>
        <w:rPr>
          <w:rFonts w:ascii="Arial" w:hAnsi="Arial"/>
          <w:sz w:val="22"/>
          <w:szCs w:val="22"/>
        </w:rPr>
      </w:pPr>
    </w:p>
    <w:p w14:paraId="33A90B7E" w14:textId="77777777" w:rsidR="0042749E" w:rsidRDefault="0042749E" w:rsidP="00F32477">
      <w:pPr>
        <w:widowControl w:val="0"/>
        <w:spacing w:line="300" w:lineRule="auto"/>
        <w:ind w:left="720" w:hanging="720"/>
        <w:jc w:val="both"/>
        <w:rPr>
          <w:rFonts w:ascii="Arial" w:hAnsi="Arial"/>
          <w:sz w:val="22"/>
          <w:szCs w:val="22"/>
        </w:rPr>
      </w:pPr>
      <w:r w:rsidRPr="0042749E">
        <w:rPr>
          <w:rFonts w:ascii="Arial" w:hAnsi="Arial"/>
          <w:sz w:val="22"/>
          <w:szCs w:val="22"/>
        </w:rPr>
        <w:t xml:space="preserve">Reed, P. (1994). </w:t>
      </w:r>
      <w:r w:rsidRPr="00E6021A">
        <w:rPr>
          <w:rFonts w:ascii="Arial" w:hAnsi="Arial"/>
          <w:i/>
          <w:iCs/>
          <w:sz w:val="22"/>
          <w:szCs w:val="22"/>
        </w:rPr>
        <w:t>Assessing students' need for assistive technology.</w:t>
      </w:r>
      <w:r w:rsidRPr="0042749E">
        <w:rPr>
          <w:rFonts w:ascii="Arial" w:hAnsi="Arial"/>
          <w:sz w:val="22"/>
          <w:szCs w:val="22"/>
        </w:rPr>
        <w:t xml:space="preserve"> Oshkosh, WI: The Wisconsin Assistive Technology Initiative.</w:t>
      </w:r>
    </w:p>
    <w:p w14:paraId="772AB1EB" w14:textId="77777777" w:rsidR="0042749E" w:rsidRPr="0042749E" w:rsidRDefault="0042749E" w:rsidP="00F32477">
      <w:pPr>
        <w:widowControl w:val="0"/>
        <w:spacing w:line="300" w:lineRule="auto"/>
        <w:ind w:left="720" w:hanging="720"/>
        <w:jc w:val="both"/>
        <w:rPr>
          <w:rFonts w:ascii="Arial" w:hAnsi="Arial"/>
          <w:sz w:val="22"/>
          <w:szCs w:val="22"/>
        </w:rPr>
      </w:pPr>
    </w:p>
    <w:p w14:paraId="3BF879B6" w14:textId="77777777" w:rsidR="0042749E" w:rsidRDefault="0042749E" w:rsidP="00F32477">
      <w:pPr>
        <w:widowControl w:val="0"/>
        <w:spacing w:line="300" w:lineRule="auto"/>
        <w:ind w:left="720" w:hanging="720"/>
        <w:jc w:val="both"/>
        <w:rPr>
          <w:rFonts w:ascii="Arial" w:hAnsi="Arial"/>
          <w:sz w:val="22"/>
          <w:szCs w:val="22"/>
        </w:rPr>
      </w:pPr>
      <w:r w:rsidRPr="0042749E">
        <w:rPr>
          <w:rFonts w:ascii="Arial" w:hAnsi="Arial"/>
          <w:sz w:val="22"/>
          <w:szCs w:val="22"/>
        </w:rPr>
        <w:t xml:space="preserve">Reed, P. (2004). Critical issue: Enhancing system change and academic success through assistive technology: Themes from an outcomes summit. </w:t>
      </w:r>
      <w:r w:rsidRPr="00E6021A">
        <w:rPr>
          <w:rFonts w:ascii="Arial" w:hAnsi="Arial"/>
          <w:i/>
          <w:iCs/>
          <w:sz w:val="22"/>
          <w:szCs w:val="22"/>
        </w:rPr>
        <w:t>Assistive Technology Outcomes and Benefits</w:t>
      </w:r>
      <w:r w:rsidR="00E6021A">
        <w:rPr>
          <w:rFonts w:ascii="Arial" w:hAnsi="Arial"/>
          <w:i/>
          <w:iCs/>
          <w:sz w:val="22"/>
          <w:szCs w:val="22"/>
        </w:rPr>
        <w:t>,</w:t>
      </w:r>
      <w:r w:rsidRPr="00E6021A">
        <w:rPr>
          <w:rFonts w:ascii="Arial" w:hAnsi="Arial"/>
          <w:i/>
          <w:iCs/>
          <w:sz w:val="22"/>
          <w:szCs w:val="22"/>
        </w:rPr>
        <w:t xml:space="preserve"> 3</w:t>
      </w:r>
      <w:r w:rsidRPr="0042749E">
        <w:rPr>
          <w:rFonts w:ascii="Arial" w:hAnsi="Arial"/>
          <w:sz w:val="22"/>
          <w:szCs w:val="22"/>
        </w:rPr>
        <w:t>(1), 15</w:t>
      </w:r>
      <w:r>
        <w:rPr>
          <w:rFonts w:ascii="Arial" w:hAnsi="Arial"/>
          <w:sz w:val="22"/>
          <w:szCs w:val="22"/>
        </w:rPr>
        <w:t>-</w:t>
      </w:r>
      <w:r w:rsidRPr="0042749E">
        <w:rPr>
          <w:rFonts w:ascii="Arial" w:hAnsi="Arial"/>
          <w:sz w:val="22"/>
          <w:szCs w:val="22"/>
        </w:rPr>
        <w:t>33.</w:t>
      </w:r>
    </w:p>
    <w:p w14:paraId="4661FFFA" w14:textId="77777777" w:rsidR="0042749E" w:rsidRPr="0042749E" w:rsidRDefault="0042749E" w:rsidP="00F32477">
      <w:pPr>
        <w:widowControl w:val="0"/>
        <w:spacing w:line="300" w:lineRule="auto"/>
        <w:ind w:left="720" w:hanging="720"/>
        <w:jc w:val="both"/>
        <w:rPr>
          <w:rFonts w:ascii="Arial" w:hAnsi="Arial"/>
          <w:sz w:val="22"/>
          <w:szCs w:val="22"/>
        </w:rPr>
      </w:pPr>
    </w:p>
    <w:p w14:paraId="38A5F0E3" w14:textId="77777777" w:rsidR="0042749E" w:rsidRDefault="0042749E" w:rsidP="00F32477">
      <w:pPr>
        <w:widowControl w:val="0"/>
        <w:spacing w:line="300" w:lineRule="auto"/>
        <w:ind w:left="720" w:hanging="720"/>
        <w:jc w:val="both"/>
        <w:rPr>
          <w:rFonts w:ascii="Arial" w:hAnsi="Arial"/>
          <w:sz w:val="22"/>
          <w:szCs w:val="22"/>
        </w:rPr>
      </w:pPr>
      <w:r w:rsidRPr="0042749E">
        <w:rPr>
          <w:rFonts w:ascii="Arial" w:hAnsi="Arial"/>
          <w:sz w:val="22"/>
          <w:szCs w:val="22"/>
        </w:rPr>
        <w:t xml:space="preserve">Rowland, C., &amp; Fried-Oken, M. (2010). Communication matrix: A clinical and research assessment tool targeting children with severe communication disorders. </w:t>
      </w:r>
      <w:r w:rsidRPr="00E6021A">
        <w:rPr>
          <w:rFonts w:ascii="Arial" w:hAnsi="Arial"/>
          <w:i/>
          <w:iCs/>
          <w:sz w:val="22"/>
          <w:szCs w:val="22"/>
        </w:rPr>
        <w:t>Journal of Pediatric Rehabilitation Medicine</w:t>
      </w:r>
      <w:r w:rsidR="00E6021A">
        <w:rPr>
          <w:rFonts w:ascii="Arial" w:hAnsi="Arial"/>
          <w:i/>
          <w:iCs/>
          <w:sz w:val="22"/>
          <w:szCs w:val="22"/>
        </w:rPr>
        <w:t>,</w:t>
      </w:r>
      <w:r w:rsidRPr="00E6021A">
        <w:rPr>
          <w:rFonts w:ascii="Arial" w:hAnsi="Arial"/>
          <w:i/>
          <w:iCs/>
          <w:sz w:val="22"/>
          <w:szCs w:val="22"/>
        </w:rPr>
        <w:t xml:space="preserve"> 3</w:t>
      </w:r>
      <w:r w:rsidRPr="0042749E">
        <w:rPr>
          <w:rFonts w:ascii="Arial" w:hAnsi="Arial"/>
          <w:sz w:val="22"/>
          <w:szCs w:val="22"/>
        </w:rPr>
        <w:t>, 319</w:t>
      </w:r>
      <w:r>
        <w:rPr>
          <w:rFonts w:ascii="Arial" w:hAnsi="Arial"/>
          <w:sz w:val="22"/>
          <w:szCs w:val="22"/>
        </w:rPr>
        <w:t>-</w:t>
      </w:r>
      <w:r w:rsidRPr="0042749E">
        <w:rPr>
          <w:rFonts w:ascii="Arial" w:hAnsi="Arial"/>
          <w:sz w:val="22"/>
          <w:szCs w:val="22"/>
        </w:rPr>
        <w:t>329.</w:t>
      </w:r>
    </w:p>
    <w:p w14:paraId="511710DA" w14:textId="77777777" w:rsidR="0042749E" w:rsidRPr="0042749E" w:rsidRDefault="0042749E" w:rsidP="00F32477">
      <w:pPr>
        <w:widowControl w:val="0"/>
        <w:spacing w:line="300" w:lineRule="auto"/>
        <w:ind w:left="720" w:hanging="720"/>
        <w:jc w:val="both"/>
        <w:rPr>
          <w:rFonts w:ascii="Arial" w:hAnsi="Arial"/>
          <w:sz w:val="22"/>
          <w:szCs w:val="22"/>
        </w:rPr>
      </w:pPr>
    </w:p>
    <w:p w14:paraId="7CEE539B" w14:textId="77777777" w:rsidR="0042749E" w:rsidRDefault="0042749E" w:rsidP="00F32477">
      <w:pPr>
        <w:widowControl w:val="0"/>
        <w:spacing w:line="300" w:lineRule="auto"/>
        <w:ind w:left="720" w:hanging="720"/>
        <w:jc w:val="both"/>
        <w:rPr>
          <w:rFonts w:ascii="Arial" w:hAnsi="Arial"/>
          <w:sz w:val="22"/>
          <w:szCs w:val="22"/>
        </w:rPr>
      </w:pPr>
      <w:r w:rsidRPr="0042749E">
        <w:rPr>
          <w:rFonts w:ascii="Arial" w:hAnsi="Arial"/>
          <w:sz w:val="22"/>
          <w:szCs w:val="22"/>
        </w:rPr>
        <w:t>Technology-Related Assistance Act (Tech Act), P.L. 100-4007, (1988).</w:t>
      </w:r>
    </w:p>
    <w:p w14:paraId="5E0A6E66" w14:textId="77777777" w:rsidR="0042749E" w:rsidRPr="0042749E" w:rsidRDefault="0042749E" w:rsidP="00F32477">
      <w:pPr>
        <w:widowControl w:val="0"/>
        <w:spacing w:line="300" w:lineRule="auto"/>
        <w:ind w:left="720" w:hanging="720"/>
        <w:jc w:val="both"/>
        <w:rPr>
          <w:rFonts w:ascii="Arial" w:hAnsi="Arial"/>
          <w:sz w:val="22"/>
          <w:szCs w:val="22"/>
        </w:rPr>
      </w:pPr>
    </w:p>
    <w:p w14:paraId="513A1A18" w14:textId="77777777" w:rsidR="0042749E" w:rsidRDefault="0042749E" w:rsidP="00F32477">
      <w:pPr>
        <w:widowControl w:val="0"/>
        <w:spacing w:line="300" w:lineRule="auto"/>
        <w:ind w:left="720" w:hanging="720"/>
        <w:jc w:val="both"/>
        <w:rPr>
          <w:rFonts w:ascii="Arial" w:hAnsi="Arial"/>
          <w:sz w:val="22"/>
          <w:szCs w:val="22"/>
        </w:rPr>
      </w:pPr>
      <w:r w:rsidRPr="0042749E">
        <w:rPr>
          <w:rFonts w:ascii="Arial" w:hAnsi="Arial"/>
          <w:sz w:val="22"/>
          <w:szCs w:val="22"/>
        </w:rPr>
        <w:t xml:space="preserve">US Department of Education, Office of English Language Acquisition (January 2016). Fast facts: English learner (EL) trends from the nation’s report card. Retrieved from  </w:t>
      </w:r>
      <w:hyperlink r:id="rId114" w:history="1">
        <w:r w:rsidRPr="004717F4">
          <w:rPr>
            <w:rStyle w:val="Hyperlink"/>
            <w:rFonts w:ascii="Arial" w:hAnsi="Arial"/>
            <w:sz w:val="22"/>
            <w:szCs w:val="22"/>
          </w:rPr>
          <w:t>https://www2.ed.gov/about/offices/list/oela/fast-facts/index.html</w:t>
        </w:r>
      </w:hyperlink>
    </w:p>
    <w:p w14:paraId="3D07D8CB" w14:textId="77777777" w:rsidR="0042749E" w:rsidRPr="0042749E" w:rsidRDefault="0042749E" w:rsidP="00F32477">
      <w:pPr>
        <w:widowControl w:val="0"/>
        <w:spacing w:line="300" w:lineRule="auto"/>
        <w:ind w:left="720" w:hanging="720"/>
        <w:jc w:val="both"/>
        <w:rPr>
          <w:rFonts w:ascii="Arial" w:hAnsi="Arial"/>
          <w:sz w:val="22"/>
          <w:szCs w:val="22"/>
        </w:rPr>
      </w:pPr>
    </w:p>
    <w:p w14:paraId="7114C7EC" w14:textId="77777777" w:rsidR="0042749E" w:rsidRDefault="0042749E" w:rsidP="00F32477">
      <w:pPr>
        <w:widowControl w:val="0"/>
        <w:spacing w:line="300" w:lineRule="auto"/>
        <w:ind w:left="720" w:hanging="720"/>
        <w:jc w:val="both"/>
        <w:rPr>
          <w:rFonts w:ascii="Arial" w:hAnsi="Arial"/>
          <w:sz w:val="22"/>
          <w:szCs w:val="22"/>
        </w:rPr>
      </w:pPr>
      <w:r w:rsidRPr="0042749E">
        <w:rPr>
          <w:rFonts w:ascii="Arial" w:hAnsi="Arial"/>
          <w:sz w:val="22"/>
          <w:szCs w:val="22"/>
        </w:rPr>
        <w:t xml:space="preserve">Woodward, J., &amp; Cuban, L. (2000). </w:t>
      </w:r>
      <w:r w:rsidRPr="00E6021A">
        <w:rPr>
          <w:rFonts w:ascii="Arial" w:hAnsi="Arial"/>
          <w:i/>
          <w:iCs/>
          <w:sz w:val="22"/>
          <w:szCs w:val="22"/>
        </w:rPr>
        <w:t>Technology, curriculum and professional development: Adapting schools to meet the needs of students with disabilities.</w:t>
      </w:r>
      <w:r w:rsidRPr="0042749E">
        <w:rPr>
          <w:rFonts w:ascii="Arial" w:hAnsi="Arial"/>
          <w:sz w:val="22"/>
          <w:szCs w:val="22"/>
        </w:rPr>
        <w:t xml:space="preserve"> Thousand Oaks, CA: Corwin Press.</w:t>
      </w:r>
    </w:p>
    <w:p w14:paraId="4546A351" w14:textId="77777777" w:rsidR="0042749E" w:rsidRPr="0042749E" w:rsidRDefault="0042749E" w:rsidP="00F32477">
      <w:pPr>
        <w:widowControl w:val="0"/>
        <w:spacing w:line="300" w:lineRule="auto"/>
        <w:ind w:left="720" w:hanging="720"/>
        <w:jc w:val="both"/>
        <w:rPr>
          <w:rFonts w:ascii="Arial" w:hAnsi="Arial"/>
          <w:sz w:val="22"/>
          <w:szCs w:val="22"/>
        </w:rPr>
      </w:pPr>
    </w:p>
    <w:p w14:paraId="41F43A8F" w14:textId="77777777" w:rsidR="00960E63" w:rsidRDefault="0042749E" w:rsidP="001602DC">
      <w:pPr>
        <w:widowControl w:val="0"/>
        <w:spacing w:line="300" w:lineRule="auto"/>
        <w:ind w:left="720" w:hanging="720"/>
        <w:jc w:val="both"/>
        <w:rPr>
          <w:rFonts w:ascii="Arial" w:hAnsi="Arial"/>
          <w:sz w:val="22"/>
          <w:szCs w:val="22"/>
        </w:rPr>
      </w:pPr>
      <w:r w:rsidRPr="0042749E">
        <w:rPr>
          <w:rFonts w:ascii="Arial" w:hAnsi="Arial"/>
          <w:sz w:val="22"/>
          <w:szCs w:val="22"/>
        </w:rPr>
        <w:t xml:space="preserve">Wright, P. T. (2000). </w:t>
      </w:r>
      <w:r w:rsidRPr="00E6021A">
        <w:rPr>
          <w:rFonts w:ascii="Arial" w:hAnsi="Arial"/>
          <w:i/>
          <w:iCs/>
          <w:sz w:val="22"/>
          <w:szCs w:val="22"/>
        </w:rPr>
        <w:t>Do co-ops make sense? An examination of special education cooperatives in Indiana.</w:t>
      </w:r>
      <w:r w:rsidRPr="0042749E">
        <w:rPr>
          <w:rFonts w:ascii="Arial" w:hAnsi="Arial"/>
          <w:sz w:val="22"/>
          <w:szCs w:val="22"/>
        </w:rPr>
        <w:t xml:space="preserve"> (Doctoral dissertation). Indiana University. Available from UMI Microform (UMI No. 9981794).</w:t>
      </w:r>
    </w:p>
    <w:p w14:paraId="51775B83" w14:textId="77777777" w:rsidR="003513B4" w:rsidRDefault="0042749E" w:rsidP="00F32477">
      <w:pPr>
        <w:widowControl w:val="0"/>
        <w:spacing w:line="300" w:lineRule="auto"/>
        <w:ind w:left="720" w:hanging="720"/>
        <w:jc w:val="both"/>
        <w:rPr>
          <w:rFonts w:ascii="Arial" w:hAnsi="Arial"/>
          <w:sz w:val="22"/>
          <w:szCs w:val="22"/>
        </w:rPr>
      </w:pPr>
      <w:r w:rsidRPr="0042749E">
        <w:rPr>
          <w:rFonts w:ascii="Arial" w:hAnsi="Arial"/>
          <w:sz w:val="22"/>
          <w:szCs w:val="22"/>
        </w:rPr>
        <w:t xml:space="preserve">Zabala, J. (1995). The SETT framework: Critical areas to consider when making informed assistive technology decisions. Retrieved from </w:t>
      </w:r>
      <w:hyperlink r:id="rId115" w:history="1">
        <w:r w:rsidRPr="004717F4">
          <w:rPr>
            <w:rStyle w:val="Hyperlink"/>
            <w:rFonts w:ascii="Arial" w:hAnsi="Arial"/>
            <w:sz w:val="22"/>
            <w:szCs w:val="22"/>
          </w:rPr>
          <w:t>https://assistedtechnology.weebly.com/uploads/3/4/1/9/3419723/settshortpaper.pdf</w:t>
        </w:r>
      </w:hyperlink>
    </w:p>
    <w:p w14:paraId="6AFE8914" w14:textId="77777777" w:rsidR="0042749E" w:rsidRDefault="0042749E" w:rsidP="00F32477">
      <w:pPr>
        <w:widowControl w:val="0"/>
        <w:spacing w:line="300" w:lineRule="auto"/>
        <w:jc w:val="both"/>
        <w:rPr>
          <w:rFonts w:ascii="Arial" w:hAnsi="Arial"/>
          <w:sz w:val="22"/>
          <w:szCs w:val="22"/>
        </w:rPr>
      </w:pPr>
    </w:p>
    <w:p w14:paraId="41DDB1F6" w14:textId="77777777" w:rsidR="0042749E" w:rsidRDefault="0042749E">
      <w:pPr>
        <w:rPr>
          <w:rFonts w:ascii="Arial" w:hAnsi="Arial"/>
          <w:sz w:val="22"/>
          <w:szCs w:val="22"/>
        </w:rPr>
      </w:pPr>
      <w:r>
        <w:rPr>
          <w:rFonts w:ascii="Arial" w:hAnsi="Arial"/>
          <w:sz w:val="22"/>
          <w:szCs w:val="22"/>
        </w:rPr>
        <w:br w:type="page"/>
      </w:r>
    </w:p>
    <w:p w14:paraId="71010135" w14:textId="77777777" w:rsidR="00A0326F" w:rsidRPr="0031276F" w:rsidRDefault="00A0326F" w:rsidP="00A0326F">
      <w:pPr>
        <w:pStyle w:val="Heading3"/>
      </w:pPr>
    </w:p>
    <w:p w14:paraId="4E983C19" w14:textId="77777777" w:rsidR="00A0326F" w:rsidRPr="0031276F" w:rsidRDefault="00A0326F" w:rsidP="00A0326F">
      <w:pPr>
        <w:pStyle w:val="Heading3"/>
      </w:pPr>
      <w:bookmarkStart w:id="353" w:name="_Toc33087563"/>
      <w:r w:rsidRPr="0031276F">
        <w:t>Assistive Technology Outcomes and Benefits</w:t>
      </w:r>
      <w:bookmarkEnd w:id="353"/>
    </w:p>
    <w:p w14:paraId="41467003" w14:textId="77777777" w:rsidR="00A0326F" w:rsidRPr="0031276F" w:rsidRDefault="00A0326F" w:rsidP="00A0326F">
      <w:pPr>
        <w:pStyle w:val="Heading3"/>
      </w:pPr>
      <w:bookmarkStart w:id="354" w:name="_Toc33087564"/>
      <w:r w:rsidRPr="0031276F">
        <w:t>Volume 1</w:t>
      </w:r>
      <w:r>
        <w:t>4</w:t>
      </w:r>
      <w:r w:rsidRPr="0031276F">
        <w:t xml:space="preserve">, </w:t>
      </w:r>
      <w:r>
        <w:t>Spring 2020</w:t>
      </w:r>
      <w:r w:rsidRPr="0031276F">
        <w:t xml:space="preserve">, pp. </w:t>
      </w:r>
      <w:bookmarkEnd w:id="354"/>
      <w:r w:rsidR="00AB3CD5">
        <w:t>11</w:t>
      </w:r>
      <w:r w:rsidR="001815C7">
        <w:t>1</w:t>
      </w:r>
      <w:r w:rsidR="00AB3CD5">
        <w:t>-1</w:t>
      </w:r>
      <w:r w:rsidR="001815C7">
        <w:t>28</w:t>
      </w:r>
    </w:p>
    <w:p w14:paraId="4643F044" w14:textId="77777777" w:rsidR="00A0326F" w:rsidRPr="0031276F" w:rsidRDefault="00A0326F" w:rsidP="00A0326F">
      <w:pPr>
        <w:pStyle w:val="Heading3"/>
      </w:pPr>
      <w:bookmarkStart w:id="355" w:name="_Toc33087565"/>
      <w:r w:rsidRPr="0031276F">
        <w:t>Copyright ATIA 20</w:t>
      </w:r>
      <w:r>
        <w:t>20</w:t>
      </w:r>
      <w:r w:rsidRPr="0031276F">
        <w:t xml:space="preserve"> ISSN 1938-7261</w:t>
      </w:r>
      <w:bookmarkEnd w:id="355"/>
    </w:p>
    <w:p w14:paraId="37653DFD" w14:textId="77777777" w:rsidR="00A0326F" w:rsidRPr="0031276F" w:rsidRDefault="00A0326F" w:rsidP="00A0326F">
      <w:pPr>
        <w:pStyle w:val="Heading3"/>
        <w:rPr>
          <w:rStyle w:val="Hyperlink"/>
        </w:rPr>
      </w:pPr>
      <w:bookmarkStart w:id="356" w:name="_Toc33087566"/>
      <w:r w:rsidRPr="0031276F">
        <w:t xml:space="preserve">Available online: </w:t>
      </w:r>
      <w:hyperlink r:id="rId116" w:history="1">
        <w:r w:rsidRPr="0031276F">
          <w:rPr>
            <w:rStyle w:val="Hyperlink"/>
          </w:rPr>
          <w:t>www.atia.org/atob</w:t>
        </w:r>
        <w:bookmarkEnd w:id="356"/>
      </w:hyperlink>
    </w:p>
    <w:p w14:paraId="4207F238" w14:textId="77777777" w:rsidR="00A0326F" w:rsidRPr="0031276F" w:rsidRDefault="00A0326F" w:rsidP="00A0326F">
      <w:pPr>
        <w:pStyle w:val="Heading3"/>
      </w:pPr>
    </w:p>
    <w:p w14:paraId="45E429FB" w14:textId="77777777" w:rsidR="00A0326F" w:rsidRPr="00A0326F" w:rsidRDefault="00A0326F" w:rsidP="00A0326F">
      <w:pPr>
        <w:pStyle w:val="Heading1"/>
      </w:pPr>
      <w:bookmarkStart w:id="357" w:name="_Toc33087567"/>
      <w:r>
        <w:t>Emergent Literacy for Students with Cortical Vision Impairment:</w:t>
      </w:r>
      <w:r>
        <w:br/>
        <w:t>Self-Directed Reading</w:t>
      </w:r>
      <w:bookmarkEnd w:id="357"/>
    </w:p>
    <w:p w14:paraId="5D2B61A4" w14:textId="77777777" w:rsidR="00A0326F" w:rsidRPr="00FD4B45" w:rsidRDefault="00A0326F" w:rsidP="00A0326F">
      <w:pPr>
        <w:pStyle w:val="Heading2"/>
        <w:spacing w:before="240"/>
        <w:rPr>
          <w:szCs w:val="24"/>
          <w:vertAlign w:val="superscript"/>
        </w:rPr>
      </w:pPr>
      <w:bookmarkStart w:id="358" w:name="_Toc33087568"/>
      <w:r>
        <w:rPr>
          <w:szCs w:val="24"/>
        </w:rPr>
        <w:t>Deanna K. Wagner, MS/CCC-SLP</w:t>
      </w:r>
      <w:r>
        <w:rPr>
          <w:szCs w:val="24"/>
          <w:vertAlign w:val="superscript"/>
        </w:rPr>
        <w:t xml:space="preserve"> </w:t>
      </w:r>
      <w:r>
        <w:rPr>
          <w:szCs w:val="24"/>
        </w:rPr>
        <w:t>and Gretchen Hanser, PhD, MS, OTR/L</w:t>
      </w:r>
      <w:r>
        <w:rPr>
          <w:szCs w:val="24"/>
          <w:vertAlign w:val="superscript"/>
        </w:rPr>
        <w:t>1</w:t>
      </w:r>
      <w:bookmarkEnd w:id="358"/>
    </w:p>
    <w:p w14:paraId="644DBA26" w14:textId="77777777" w:rsidR="00A0326F" w:rsidRDefault="00A0326F" w:rsidP="00A0326F">
      <w:pPr>
        <w:jc w:val="center"/>
        <w:rPr>
          <w:rFonts w:ascii="Arial" w:hAnsi="Arial"/>
          <w:sz w:val="26"/>
          <w:szCs w:val="26"/>
        </w:rPr>
      </w:pPr>
    </w:p>
    <w:p w14:paraId="14EB4163" w14:textId="77777777" w:rsidR="00A0326F" w:rsidRDefault="00A0326F" w:rsidP="00A0326F">
      <w:pPr>
        <w:jc w:val="center"/>
        <w:rPr>
          <w:rFonts w:ascii="Arial Narrow" w:hAnsi="Arial Narrow"/>
          <w:i/>
          <w:sz w:val="26"/>
          <w:szCs w:val="26"/>
        </w:rPr>
      </w:pPr>
      <w:r>
        <w:rPr>
          <w:rFonts w:ascii="Arial Narrow" w:hAnsi="Arial Narrow"/>
          <w:i/>
          <w:sz w:val="26"/>
          <w:szCs w:val="26"/>
          <w:vertAlign w:val="superscript"/>
        </w:rPr>
        <w:t>1</w:t>
      </w:r>
      <w:r>
        <w:rPr>
          <w:rFonts w:ascii="Arial Narrow" w:hAnsi="Arial Narrow"/>
          <w:i/>
          <w:sz w:val="26"/>
          <w:szCs w:val="26"/>
        </w:rPr>
        <w:t>Internation</w:t>
      </w:r>
      <w:r w:rsidR="000D2592">
        <w:rPr>
          <w:rFonts w:ascii="Arial Narrow" w:hAnsi="Arial Narrow"/>
          <w:i/>
          <w:sz w:val="26"/>
          <w:szCs w:val="26"/>
        </w:rPr>
        <w:t>a</w:t>
      </w:r>
      <w:r>
        <w:rPr>
          <w:rFonts w:ascii="Arial Narrow" w:hAnsi="Arial Narrow"/>
          <w:i/>
          <w:sz w:val="26"/>
          <w:szCs w:val="26"/>
        </w:rPr>
        <w:t>l Academy of Hope, New York City, NY</w:t>
      </w:r>
    </w:p>
    <w:p w14:paraId="203836ED" w14:textId="77777777" w:rsidR="00A0326F" w:rsidRPr="0009025A" w:rsidRDefault="00A0326F" w:rsidP="00A0326F">
      <w:pPr>
        <w:rPr>
          <w:rFonts w:ascii="Arial Narrow" w:hAnsi="Arial Narrow"/>
          <w:sz w:val="26"/>
          <w:szCs w:val="26"/>
        </w:rPr>
      </w:pPr>
    </w:p>
    <w:p w14:paraId="279FF246" w14:textId="77777777" w:rsidR="00A0326F" w:rsidRPr="00151510" w:rsidRDefault="00A0326F" w:rsidP="00206296">
      <w:pPr>
        <w:spacing w:line="300" w:lineRule="auto"/>
        <w:rPr>
          <w:rFonts w:ascii="Arial" w:hAnsi="Arial"/>
          <w:b/>
          <w:i/>
          <w:sz w:val="23"/>
          <w:szCs w:val="23"/>
          <w:u w:val="single"/>
        </w:rPr>
      </w:pPr>
      <w:r w:rsidRPr="00151510">
        <w:rPr>
          <w:rFonts w:ascii="Arial" w:hAnsi="Arial"/>
          <w:b/>
          <w:i/>
          <w:sz w:val="23"/>
          <w:szCs w:val="23"/>
          <w:u w:val="single"/>
        </w:rPr>
        <w:t>Corresponding Author</w:t>
      </w:r>
    </w:p>
    <w:p w14:paraId="3E1E288B" w14:textId="77777777" w:rsidR="00A0326F" w:rsidRPr="00151510" w:rsidRDefault="00086152" w:rsidP="00206296">
      <w:pPr>
        <w:spacing w:line="300" w:lineRule="auto"/>
        <w:ind w:left="432" w:hanging="432"/>
        <w:rPr>
          <w:rFonts w:ascii="Arial" w:hAnsi="Arial"/>
          <w:i/>
          <w:sz w:val="23"/>
          <w:szCs w:val="23"/>
        </w:rPr>
      </w:pPr>
      <w:r>
        <w:rPr>
          <w:rFonts w:ascii="Arial" w:hAnsi="Arial"/>
          <w:i/>
          <w:sz w:val="23"/>
          <w:szCs w:val="23"/>
        </w:rPr>
        <w:t>Deanna K. Wagner</w:t>
      </w:r>
    </w:p>
    <w:p w14:paraId="2606306B" w14:textId="77777777" w:rsidR="00A0326F" w:rsidRDefault="00A0326F" w:rsidP="00206296">
      <w:pPr>
        <w:spacing w:line="300" w:lineRule="auto"/>
        <w:ind w:left="432" w:hanging="432"/>
        <w:rPr>
          <w:rFonts w:ascii="Arial" w:hAnsi="Arial"/>
          <w:i/>
          <w:sz w:val="23"/>
          <w:szCs w:val="23"/>
        </w:rPr>
      </w:pPr>
      <w:r>
        <w:rPr>
          <w:rFonts w:ascii="Arial" w:hAnsi="Arial"/>
          <w:i/>
          <w:sz w:val="23"/>
          <w:szCs w:val="23"/>
        </w:rPr>
        <w:t>1</w:t>
      </w:r>
      <w:r w:rsidR="00086152">
        <w:rPr>
          <w:rFonts w:ascii="Arial" w:hAnsi="Arial"/>
          <w:i/>
          <w:sz w:val="23"/>
          <w:szCs w:val="23"/>
        </w:rPr>
        <w:t>010 E. Glenn Dr.</w:t>
      </w:r>
    </w:p>
    <w:p w14:paraId="567C3D21" w14:textId="77777777" w:rsidR="00086152" w:rsidRPr="00151510" w:rsidRDefault="00086152" w:rsidP="00206296">
      <w:pPr>
        <w:spacing w:line="300" w:lineRule="auto"/>
        <w:ind w:left="432" w:hanging="432"/>
        <w:rPr>
          <w:rFonts w:ascii="Arial" w:hAnsi="Arial"/>
          <w:i/>
          <w:sz w:val="23"/>
          <w:szCs w:val="23"/>
        </w:rPr>
      </w:pPr>
      <w:r>
        <w:rPr>
          <w:rFonts w:ascii="Arial" w:hAnsi="Arial"/>
          <w:i/>
          <w:sz w:val="23"/>
          <w:szCs w:val="23"/>
        </w:rPr>
        <w:t>Phoenix, AZ 85020</w:t>
      </w:r>
    </w:p>
    <w:p w14:paraId="77420708" w14:textId="77777777" w:rsidR="00A0326F" w:rsidRDefault="00A0326F" w:rsidP="00206296">
      <w:pPr>
        <w:spacing w:line="300" w:lineRule="auto"/>
        <w:ind w:left="432" w:hanging="432"/>
        <w:rPr>
          <w:rFonts w:ascii="Arial" w:hAnsi="Arial"/>
          <w:i/>
          <w:sz w:val="23"/>
          <w:szCs w:val="23"/>
        </w:rPr>
      </w:pPr>
      <w:r w:rsidRPr="00151510">
        <w:rPr>
          <w:rFonts w:ascii="Arial" w:hAnsi="Arial"/>
          <w:i/>
          <w:sz w:val="23"/>
          <w:szCs w:val="23"/>
        </w:rPr>
        <w:t>Phone: (</w:t>
      </w:r>
      <w:r w:rsidR="00086152">
        <w:rPr>
          <w:rFonts w:ascii="Arial" w:hAnsi="Arial"/>
          <w:i/>
          <w:sz w:val="23"/>
          <w:szCs w:val="23"/>
        </w:rPr>
        <w:t>602) 684</w:t>
      </w:r>
      <w:r>
        <w:rPr>
          <w:rFonts w:ascii="Arial" w:hAnsi="Arial"/>
          <w:i/>
          <w:sz w:val="23"/>
          <w:szCs w:val="23"/>
        </w:rPr>
        <w:t>-</w:t>
      </w:r>
      <w:r w:rsidR="00086152">
        <w:rPr>
          <w:rFonts w:ascii="Arial" w:hAnsi="Arial"/>
          <w:i/>
          <w:sz w:val="23"/>
          <w:szCs w:val="23"/>
        </w:rPr>
        <w:t>2953</w:t>
      </w:r>
    </w:p>
    <w:p w14:paraId="3B14BB43" w14:textId="77777777" w:rsidR="00A0326F" w:rsidRPr="00151510" w:rsidRDefault="00A0326F" w:rsidP="00206296">
      <w:pPr>
        <w:spacing w:line="300" w:lineRule="auto"/>
        <w:ind w:left="432" w:hanging="432"/>
        <w:rPr>
          <w:rFonts w:ascii="Arial" w:hAnsi="Arial"/>
          <w:i/>
          <w:sz w:val="23"/>
          <w:szCs w:val="23"/>
        </w:rPr>
      </w:pPr>
      <w:r w:rsidRPr="00151510">
        <w:rPr>
          <w:rFonts w:ascii="Arial" w:hAnsi="Arial"/>
          <w:i/>
          <w:sz w:val="23"/>
          <w:szCs w:val="23"/>
        </w:rPr>
        <w:t>Email:</w:t>
      </w:r>
      <w:r>
        <w:rPr>
          <w:rFonts w:ascii="Arial" w:hAnsi="Arial"/>
          <w:i/>
          <w:sz w:val="23"/>
          <w:szCs w:val="23"/>
        </w:rPr>
        <w:t xml:space="preserve"> </w:t>
      </w:r>
      <w:hyperlink r:id="rId117" w:history="1">
        <w:r w:rsidR="00086152" w:rsidRPr="00E569FA">
          <w:rPr>
            <w:rStyle w:val="Hyperlink"/>
            <w:rFonts w:ascii="Arial" w:hAnsi="Arial"/>
            <w:i/>
            <w:sz w:val="23"/>
            <w:szCs w:val="23"/>
          </w:rPr>
          <w:t>deannawagner@mac.com</w:t>
        </w:r>
      </w:hyperlink>
      <w:r w:rsidR="00086152">
        <w:rPr>
          <w:rFonts w:ascii="Arial" w:hAnsi="Arial"/>
          <w:i/>
          <w:sz w:val="23"/>
          <w:szCs w:val="23"/>
        </w:rPr>
        <w:t xml:space="preserve"> </w:t>
      </w:r>
    </w:p>
    <w:p w14:paraId="2560CED6" w14:textId="77777777" w:rsidR="00A0326F" w:rsidRPr="001602DC" w:rsidRDefault="00A0326F" w:rsidP="001602DC">
      <w:pPr>
        <w:spacing w:before="2400" w:line="300" w:lineRule="auto"/>
        <w:ind w:left="432" w:hanging="432"/>
        <w:jc w:val="center"/>
        <w:rPr>
          <w:rFonts w:ascii="Arial" w:hAnsi="Arial"/>
          <w:i/>
          <w:sz w:val="26"/>
          <w:szCs w:val="26"/>
        </w:rPr>
      </w:pPr>
      <w:r w:rsidRPr="001F3D0A">
        <w:rPr>
          <w:rFonts w:ascii="Arial" w:hAnsi="Arial"/>
          <w:b/>
          <w:sz w:val="28"/>
          <w:szCs w:val="26"/>
        </w:rPr>
        <w:t>Abstract</w:t>
      </w:r>
    </w:p>
    <w:p w14:paraId="0DEBA4E3" w14:textId="77777777" w:rsidR="00A0326F" w:rsidRDefault="00A0326F" w:rsidP="00206296">
      <w:pPr>
        <w:widowControl w:val="0"/>
        <w:spacing w:line="300" w:lineRule="auto"/>
        <w:jc w:val="both"/>
        <w:rPr>
          <w:rFonts w:ascii="Arial" w:hAnsi="Arial"/>
          <w:sz w:val="22"/>
          <w:szCs w:val="22"/>
        </w:rPr>
      </w:pPr>
      <w:r w:rsidRPr="00A0326F">
        <w:rPr>
          <w:rFonts w:ascii="Arial" w:hAnsi="Arial"/>
          <w:sz w:val="22"/>
          <w:szCs w:val="22"/>
        </w:rPr>
        <w:t>Students with Cortical Vision Impairment (CVI) struggle with literacy, including basic foundational knowledge. These students need comprehensive emergent literacy instruction which includes opportunities for self-directed reading. Self-directed reading simply implies giving students opportunities to choose a book and then explore it independently. In order to entice students to want to read, professionals need to have a wide assortment of personally meaningful and motivating books which are visually and physically accessible. This article will provide an overview of CVI, with very specific implications and suggestions for self-directed reading, along with a discussion of using PowerPoint to make books that are customized to meet students’ vision needs.</w:t>
      </w:r>
    </w:p>
    <w:p w14:paraId="24215456" w14:textId="77777777" w:rsidR="00A0326F" w:rsidRDefault="00A0326F" w:rsidP="00206296">
      <w:pPr>
        <w:widowControl w:val="0"/>
        <w:spacing w:line="300" w:lineRule="auto"/>
        <w:jc w:val="both"/>
        <w:rPr>
          <w:rFonts w:ascii="Arial" w:hAnsi="Arial"/>
          <w:sz w:val="22"/>
          <w:szCs w:val="22"/>
        </w:rPr>
      </w:pPr>
    </w:p>
    <w:p w14:paraId="2DAD1FBD" w14:textId="77777777" w:rsidR="0042749E" w:rsidRDefault="00A0326F" w:rsidP="00206296">
      <w:pPr>
        <w:widowControl w:val="0"/>
        <w:spacing w:line="300" w:lineRule="auto"/>
        <w:jc w:val="both"/>
        <w:rPr>
          <w:rFonts w:ascii="Arial" w:hAnsi="Arial"/>
          <w:sz w:val="22"/>
          <w:szCs w:val="22"/>
        </w:rPr>
      </w:pPr>
      <w:r>
        <w:rPr>
          <w:rFonts w:ascii="Arial" w:hAnsi="Arial"/>
          <w:b/>
          <w:bCs/>
          <w:i/>
          <w:iCs/>
          <w:sz w:val="22"/>
          <w:szCs w:val="22"/>
        </w:rPr>
        <w:t>Keywords:</w:t>
      </w:r>
      <w:r>
        <w:rPr>
          <w:rFonts w:ascii="Arial" w:hAnsi="Arial"/>
          <w:sz w:val="22"/>
          <w:szCs w:val="22"/>
        </w:rPr>
        <w:t xml:space="preserve"> cortical visual impairment, emergent literacy, self-directed reading.</w:t>
      </w:r>
    </w:p>
    <w:p w14:paraId="65A76DD9" w14:textId="77777777" w:rsidR="00A0326F" w:rsidRPr="001602DC" w:rsidRDefault="00A0326F" w:rsidP="00D14CCF">
      <w:pPr>
        <w:widowControl w:val="0"/>
        <w:spacing w:before="960" w:line="300" w:lineRule="auto"/>
        <w:jc w:val="center"/>
        <w:rPr>
          <w:rFonts w:ascii="Arial" w:hAnsi="Arial"/>
          <w:b/>
          <w:bCs/>
          <w:sz w:val="28"/>
          <w:szCs w:val="28"/>
        </w:rPr>
      </w:pPr>
      <w:r w:rsidRPr="00A0326F">
        <w:rPr>
          <w:rFonts w:ascii="Arial" w:hAnsi="Arial"/>
          <w:b/>
          <w:bCs/>
          <w:sz w:val="28"/>
          <w:szCs w:val="28"/>
        </w:rPr>
        <w:t>Target Audience and Relevance</w:t>
      </w:r>
    </w:p>
    <w:p w14:paraId="632E1604" w14:textId="77777777" w:rsidR="00A0326F" w:rsidRDefault="00A0326F" w:rsidP="00206296">
      <w:pPr>
        <w:widowControl w:val="0"/>
        <w:spacing w:line="300" w:lineRule="auto"/>
        <w:jc w:val="both"/>
        <w:rPr>
          <w:rFonts w:ascii="Arial" w:hAnsi="Arial"/>
          <w:sz w:val="22"/>
          <w:szCs w:val="22"/>
        </w:rPr>
      </w:pPr>
      <w:r w:rsidRPr="00A0326F">
        <w:rPr>
          <w:rFonts w:ascii="Arial" w:hAnsi="Arial"/>
          <w:sz w:val="22"/>
          <w:szCs w:val="22"/>
        </w:rPr>
        <w:t>This article is intended for use by professionals and families who are supporting learners with significant physical, communication, and sensory impairments. Our intention is to guide conversations across professional boundaries and encourage a multimodal collaborative approach. Our primary focus is on students who are identified or demonstrate characteristics of cortical visual impairments. The challenges with literacy learning may at first glance appear insurmountable for some of these students. Some well-intentioned interventionists have even gone so far as to re-define literacy in terms of symbolic representation of messages using objects or photos rather than the letters of the alphabet. In this article, we will define literacy as the ability to interact with text (letters of the alphabet) to produce (write) and understand (read) words. We will target emergent reading activities that can be self-selected and self-directed, as one element of comprehensive literacy instruction. Referencing the degree of impact from different visual characteristics can focus collaborative planning and specific ideas for finding and creating reading electronic materials. This article also includes specific ways that PowerPoint tools can address needs for using light, color, movement, and reduced complexity, to address common challenges associated with visual latency, visual field preferences, and absence of visually guided reach.</w:t>
      </w:r>
    </w:p>
    <w:p w14:paraId="7A0F7EC7" w14:textId="77777777" w:rsidR="0053224E" w:rsidRDefault="0053224E" w:rsidP="00206296">
      <w:pPr>
        <w:widowControl w:val="0"/>
        <w:spacing w:line="300" w:lineRule="auto"/>
        <w:jc w:val="both"/>
        <w:rPr>
          <w:rFonts w:ascii="Arial" w:hAnsi="Arial"/>
          <w:sz w:val="22"/>
          <w:szCs w:val="22"/>
        </w:rPr>
      </w:pPr>
    </w:p>
    <w:p w14:paraId="3F7F84A4" w14:textId="77777777" w:rsidR="0053224E" w:rsidRPr="001602DC" w:rsidRDefault="0053224E" w:rsidP="001602DC">
      <w:pPr>
        <w:widowControl w:val="0"/>
        <w:spacing w:line="300" w:lineRule="auto"/>
        <w:jc w:val="center"/>
        <w:rPr>
          <w:rFonts w:ascii="Arial" w:hAnsi="Arial"/>
          <w:b/>
          <w:bCs/>
          <w:sz w:val="28"/>
          <w:szCs w:val="28"/>
        </w:rPr>
      </w:pPr>
      <w:r w:rsidRPr="0053224E">
        <w:rPr>
          <w:rFonts w:ascii="Arial" w:hAnsi="Arial"/>
          <w:b/>
          <w:bCs/>
          <w:sz w:val="28"/>
          <w:szCs w:val="28"/>
        </w:rPr>
        <w:t>Introduction</w:t>
      </w:r>
    </w:p>
    <w:p w14:paraId="1A10543B" w14:textId="77777777" w:rsidR="0053224E" w:rsidRDefault="0053224E" w:rsidP="00206296">
      <w:pPr>
        <w:widowControl w:val="0"/>
        <w:spacing w:line="300" w:lineRule="auto"/>
        <w:jc w:val="both"/>
        <w:rPr>
          <w:rFonts w:ascii="Arial" w:hAnsi="Arial"/>
          <w:sz w:val="22"/>
          <w:szCs w:val="22"/>
        </w:rPr>
      </w:pPr>
      <w:r w:rsidRPr="0053224E">
        <w:rPr>
          <w:rFonts w:ascii="Arial" w:hAnsi="Arial"/>
          <w:sz w:val="22"/>
          <w:szCs w:val="22"/>
        </w:rPr>
        <w:t>Students with Cortical Vision Impairment (CVI) pose a daunting challenge to the professionals who are working to build students’ vision, communication, and literacy skills. Each professional brings his/her domain-specific expertise to the team, and may be looking at the student from a different perspective with different goals. It is essential that professionals share and integrate their expertise to design robust language and literacy instruction that is accessible and personall</w:t>
      </w:r>
      <w:r>
        <w:rPr>
          <w:rFonts w:ascii="Arial" w:hAnsi="Arial"/>
          <w:sz w:val="22"/>
          <w:szCs w:val="22"/>
        </w:rPr>
        <w:t>y</w:t>
      </w:r>
      <w:r w:rsidRPr="0053224E">
        <w:rPr>
          <w:rFonts w:ascii="Arial" w:hAnsi="Arial"/>
          <w:sz w:val="22"/>
          <w:szCs w:val="22"/>
        </w:rPr>
        <w:t xml:space="preserve"> meaningful for these students. In this article, we will discuss ways in which robust emergent literacy learning can occur while also addressing students’ visual, expressive communication, and auditory processing needs in ways that don’t limit literacy learning. Some students may be overwhelmed by auditory information when attempting to engage visually, and by visual informatio</w:t>
      </w:r>
      <w:r>
        <w:rPr>
          <w:rFonts w:ascii="Arial" w:hAnsi="Arial"/>
          <w:sz w:val="22"/>
          <w:szCs w:val="22"/>
        </w:rPr>
        <w:t>n</w:t>
      </w:r>
      <w:r w:rsidRPr="0053224E">
        <w:rPr>
          <w:rFonts w:ascii="Arial" w:hAnsi="Arial"/>
          <w:sz w:val="22"/>
          <w:szCs w:val="22"/>
        </w:rPr>
        <w:t xml:space="preserve"> when trying to listen to auditory signals. These are the students who we see putting their heads down when somebody reads to them, during shared reading. This may also occur during self-selected reading time. In some cases, they are compensating for a lack of ability to integrate vision and hearing, and basically “tuning out vision” is how they behave when listening hard (Dutton, 2015; Tietjen, 2019). We also need to be aware of auditory processing challenges and modifications that are necessary to provide meaningful literacy experiences for students who have combined vision and hearing loss (CVHL). In this article, we will discuss ways in which robust emergent literacy learning can occur while also addressing students’ visual and complex communication needs (CCN) in ways that don’t limit literacy learning.</w:t>
      </w:r>
    </w:p>
    <w:p w14:paraId="7F7C2E4D" w14:textId="77777777" w:rsidR="0053224E" w:rsidRDefault="0053224E" w:rsidP="00206296">
      <w:pPr>
        <w:widowControl w:val="0"/>
        <w:spacing w:line="300" w:lineRule="auto"/>
        <w:jc w:val="both"/>
        <w:rPr>
          <w:rFonts w:ascii="Arial" w:hAnsi="Arial"/>
          <w:sz w:val="22"/>
          <w:szCs w:val="22"/>
        </w:rPr>
      </w:pPr>
    </w:p>
    <w:p w14:paraId="5A093C21" w14:textId="77777777" w:rsidR="0053224E" w:rsidRPr="0053224E" w:rsidRDefault="0053224E" w:rsidP="00206296">
      <w:pPr>
        <w:widowControl w:val="0"/>
        <w:spacing w:line="300" w:lineRule="auto"/>
        <w:jc w:val="both"/>
        <w:rPr>
          <w:rFonts w:ascii="Arial" w:hAnsi="Arial"/>
          <w:b/>
          <w:bCs/>
          <w:i/>
          <w:iCs/>
          <w:sz w:val="24"/>
          <w:szCs w:val="24"/>
        </w:rPr>
      </w:pPr>
      <w:r w:rsidRPr="0053224E">
        <w:rPr>
          <w:rFonts w:ascii="Arial" w:hAnsi="Arial"/>
          <w:b/>
          <w:bCs/>
          <w:i/>
          <w:iCs/>
          <w:sz w:val="24"/>
          <w:szCs w:val="24"/>
        </w:rPr>
        <w:t>Providing Appropriate Literacy Instructions</w:t>
      </w:r>
    </w:p>
    <w:p w14:paraId="2F549714" w14:textId="77777777" w:rsidR="0053224E" w:rsidRDefault="0053224E" w:rsidP="00206296">
      <w:pPr>
        <w:widowControl w:val="0"/>
        <w:spacing w:line="300" w:lineRule="auto"/>
        <w:jc w:val="both"/>
        <w:rPr>
          <w:rFonts w:ascii="Arial" w:hAnsi="Arial"/>
          <w:sz w:val="22"/>
          <w:szCs w:val="22"/>
        </w:rPr>
      </w:pPr>
      <w:r w:rsidRPr="0053224E">
        <w:rPr>
          <w:rFonts w:ascii="Arial" w:hAnsi="Arial"/>
          <w:sz w:val="22"/>
          <w:szCs w:val="22"/>
        </w:rPr>
        <w:t>It is important for professionals to understand literacy development in order to design the most appropriate literacy instruction. The term emergent literacy describes the process of beginning, exploratory reading, and writing experiences of children before they learn to conventionally read and write (Teale &amp; Sulzby, 1986). Emergent literacy is not about sight words, phonics instruction, spelling words, or taking comprehension tests—those are all conventional literacy skills. Instead, emergent literacy refers to the foundational experiences that prepare children for conventional instruction. It has been well documented that without a solid emergent literacy foundation, students will have difficulties with later conventional literacy learning. Professionals working with students with CVI need to understand the distinction between emergent literacy and conventional literacy in order to determine the most appropriate instruction. Although it is necessary to build a foundational knowledge base, emergent literacy is often poorly understood or not recognized as being important for students with CVI, particularly when these students have limited verbal language.</w:t>
      </w:r>
    </w:p>
    <w:p w14:paraId="5B34B2FB" w14:textId="77777777" w:rsidR="0053224E" w:rsidRPr="0053224E" w:rsidRDefault="0053224E" w:rsidP="00206296">
      <w:pPr>
        <w:widowControl w:val="0"/>
        <w:spacing w:line="300" w:lineRule="auto"/>
        <w:jc w:val="both"/>
        <w:rPr>
          <w:rFonts w:ascii="Arial" w:hAnsi="Arial"/>
          <w:sz w:val="22"/>
          <w:szCs w:val="22"/>
        </w:rPr>
      </w:pPr>
    </w:p>
    <w:p w14:paraId="0FC3236C" w14:textId="77777777" w:rsidR="0053224E" w:rsidRDefault="0053224E" w:rsidP="00206296">
      <w:pPr>
        <w:widowControl w:val="0"/>
        <w:spacing w:line="300" w:lineRule="auto"/>
        <w:jc w:val="both"/>
        <w:rPr>
          <w:rFonts w:ascii="Arial" w:hAnsi="Arial"/>
          <w:sz w:val="22"/>
          <w:szCs w:val="22"/>
        </w:rPr>
      </w:pPr>
      <w:r w:rsidRPr="0053224E">
        <w:rPr>
          <w:rFonts w:ascii="Arial" w:hAnsi="Arial"/>
          <w:sz w:val="22"/>
          <w:szCs w:val="22"/>
        </w:rPr>
        <w:t>Emergent literacy starts at an early age, as infants, toddlers, and young children actively engage in a wealth of rich social interactions around print. Young children see print, experiment with print, and watch others use print. They are given opportunities to explore a wide range of books which they mouth, rip, flip, fan, hold upside down and pretend to read. Similarly, they are given a range of writing tools which they mouth, throw, and use to scribble. Children’s early understandings and attempts are random, inconsistent, and fluctuate from day to day. Their attempts consist of culturally acceptable and expected errors which are celebrated. It is an implicit belief that students make errors and learn to problem solve as part of literacy development. Most importantly, emergent literacy is not readiness based; instead, it is based on the belief that all children are ready for literacy from a very early age—regardless of their level of understanding. Emergent literacy is a necessary base for all students—including those with CVI and limited expressive language capabilities.</w:t>
      </w:r>
    </w:p>
    <w:p w14:paraId="4C32B0B6" w14:textId="77777777" w:rsidR="0053224E" w:rsidRPr="0053224E" w:rsidRDefault="0053224E" w:rsidP="00206296">
      <w:pPr>
        <w:widowControl w:val="0"/>
        <w:spacing w:line="300" w:lineRule="auto"/>
        <w:jc w:val="both"/>
        <w:rPr>
          <w:rFonts w:ascii="Arial" w:hAnsi="Arial"/>
          <w:sz w:val="22"/>
          <w:szCs w:val="22"/>
        </w:rPr>
      </w:pPr>
    </w:p>
    <w:p w14:paraId="4FB22516" w14:textId="77777777" w:rsidR="0053224E" w:rsidRDefault="0053224E" w:rsidP="00206296">
      <w:pPr>
        <w:widowControl w:val="0"/>
        <w:spacing w:line="300" w:lineRule="auto"/>
        <w:jc w:val="both"/>
        <w:rPr>
          <w:rFonts w:ascii="Arial" w:hAnsi="Arial"/>
          <w:sz w:val="22"/>
          <w:szCs w:val="22"/>
        </w:rPr>
      </w:pPr>
      <w:r w:rsidRPr="0053224E">
        <w:rPr>
          <w:rFonts w:ascii="Arial" w:hAnsi="Arial"/>
          <w:sz w:val="22"/>
          <w:szCs w:val="22"/>
        </w:rPr>
        <w:t>The emergent literacy experiences of students with complex communication needs and cortical vision impairment are clearly different due to their verbal, visual, and physical challenges. They have clear gaps in their foundational knowledge and need comprehensive emergent literacy instruction. Erickson (2017) recommends the following daily activities for learners who are at the emergent literacy level: Shared Reading, Alphabet and Phonological Awareness, Independent Writing with the Whole Alphabet, Predictable Chart Writing, and Self-Directed Reading. While each of these areas is essential, self-directed reading is particularly challenging for students with CVI due to the high visual demands in books. Self-directed reading simply implies</w:t>
      </w:r>
      <w:r>
        <w:rPr>
          <w:rFonts w:ascii="Arial" w:hAnsi="Arial"/>
          <w:sz w:val="22"/>
          <w:szCs w:val="22"/>
        </w:rPr>
        <w:t xml:space="preserve"> </w:t>
      </w:r>
      <w:r w:rsidRPr="0053224E">
        <w:rPr>
          <w:rFonts w:ascii="Arial" w:hAnsi="Arial"/>
          <w:sz w:val="22"/>
          <w:szCs w:val="22"/>
        </w:rPr>
        <w:t>giving students opportunities to choose a book that they can explore independently. In order to entice students to want to read, professionals need to have a wide assortment of personally meaningful and motivating books which are visually and physically accessible. To provide solutions, this article will provide an in-depth discussion of CVI, CVI characteristics, implications, and suggestions for self-directed reading. Using PowerPoint to visually customize books will also be described.</w:t>
      </w:r>
    </w:p>
    <w:p w14:paraId="00459736" w14:textId="77777777" w:rsidR="0053224E" w:rsidRDefault="0053224E" w:rsidP="00206296">
      <w:pPr>
        <w:widowControl w:val="0"/>
        <w:spacing w:line="300" w:lineRule="auto"/>
        <w:jc w:val="both"/>
        <w:rPr>
          <w:rFonts w:ascii="Arial" w:hAnsi="Arial"/>
          <w:sz w:val="22"/>
          <w:szCs w:val="22"/>
        </w:rPr>
      </w:pPr>
    </w:p>
    <w:p w14:paraId="08C69A68" w14:textId="77777777" w:rsidR="0053224E" w:rsidRPr="0053224E" w:rsidRDefault="0053224E" w:rsidP="00206296">
      <w:pPr>
        <w:widowControl w:val="0"/>
        <w:spacing w:line="300" w:lineRule="auto"/>
        <w:jc w:val="both"/>
        <w:rPr>
          <w:rFonts w:ascii="Arial" w:hAnsi="Arial"/>
          <w:b/>
          <w:bCs/>
          <w:i/>
          <w:iCs/>
          <w:sz w:val="24"/>
          <w:szCs w:val="24"/>
        </w:rPr>
      </w:pPr>
      <w:r w:rsidRPr="0053224E">
        <w:rPr>
          <w:rFonts w:ascii="Arial" w:hAnsi="Arial"/>
          <w:b/>
          <w:bCs/>
          <w:i/>
          <w:iCs/>
          <w:sz w:val="24"/>
          <w:szCs w:val="24"/>
        </w:rPr>
        <w:t>Overview of Cortical Vision Impairment</w:t>
      </w:r>
    </w:p>
    <w:p w14:paraId="461E4C91" w14:textId="77777777" w:rsidR="0053224E" w:rsidRDefault="0053224E" w:rsidP="00206296">
      <w:pPr>
        <w:widowControl w:val="0"/>
        <w:spacing w:line="300" w:lineRule="auto"/>
        <w:jc w:val="both"/>
        <w:rPr>
          <w:rFonts w:ascii="Arial" w:hAnsi="Arial"/>
          <w:sz w:val="22"/>
          <w:szCs w:val="22"/>
        </w:rPr>
      </w:pPr>
      <w:r w:rsidRPr="0053224E">
        <w:rPr>
          <w:rFonts w:ascii="Arial" w:hAnsi="Arial"/>
          <w:sz w:val="22"/>
          <w:szCs w:val="22"/>
        </w:rPr>
        <w:t>Cortical Visual Impairment (CVI) is not an oculomotor issue but rather a manifestation of neurological impairment that impacts the processing of visual information. Roman (2018) has created a diagnostic framework for CVI along with guidelines for interventions and services that follow a strict set of medical and educational criteria. The framework defines how and why a student with CVI is demonstrating limitations in functional vision in order to be eligible for vision services from a teacher of the visually impaired (TVI). Lueck and Dutton (2015), with a different view, use the term Cerebral Vision Impairment to describe these students. In the textbook titled, Vision and the Brain: Understanding Cerebral Visual Impairment in Children, Lueck and Dutton (2015) describe the notion of a social-linguistic-conceptual framework. This framework describes a broader spectrum of brain processing that goes beyond the cerebral cortex to include areas of the primitive brain that involve reflexes and balance. The framework is based on the importance of fostering social interactions with the student to create personally meaningful experiences which ground visual learning. Although the terms Cortical Vision Impairment and Cerebral Visual Impairment are not interchangeable, for the purposes of this article, we will use CVI to refer to visual processing challenges that impact the potential for a child to interact in meaningful ways with educational materials and conversational partners.</w:t>
      </w:r>
    </w:p>
    <w:p w14:paraId="136C3527" w14:textId="77777777" w:rsidR="0053224E" w:rsidRPr="0053224E" w:rsidRDefault="0053224E" w:rsidP="00206296">
      <w:pPr>
        <w:widowControl w:val="0"/>
        <w:spacing w:line="300" w:lineRule="auto"/>
        <w:jc w:val="both"/>
        <w:rPr>
          <w:rFonts w:ascii="Arial" w:hAnsi="Arial"/>
          <w:sz w:val="22"/>
          <w:szCs w:val="22"/>
        </w:rPr>
      </w:pPr>
    </w:p>
    <w:p w14:paraId="393FE598" w14:textId="77777777" w:rsidR="0053224E" w:rsidRDefault="0053224E" w:rsidP="00206296">
      <w:pPr>
        <w:widowControl w:val="0"/>
        <w:spacing w:line="300" w:lineRule="auto"/>
        <w:jc w:val="both"/>
        <w:rPr>
          <w:rFonts w:ascii="Arial" w:hAnsi="Arial"/>
          <w:sz w:val="22"/>
          <w:szCs w:val="22"/>
        </w:rPr>
      </w:pPr>
      <w:r w:rsidRPr="0053224E">
        <w:rPr>
          <w:rFonts w:ascii="Arial" w:hAnsi="Arial"/>
          <w:sz w:val="22"/>
          <w:szCs w:val="22"/>
        </w:rPr>
        <w:t>In the past decade, knowledge about CVI has grown rapidly (Roman-Lantzy, 2018; Lueck &amp; Dutton, 2015). CVI is frequently undiagnosed or unrecognized due to other manifestations of brain damage that result in multiple physical/cognitive impairments. There are also cases where the CVI is less severe and a student may be misdiagnosed as having autism, learning disabilities, or behavioral challenges.</w:t>
      </w:r>
    </w:p>
    <w:p w14:paraId="6357DC8C" w14:textId="77777777" w:rsidR="0053224E" w:rsidRDefault="0053224E" w:rsidP="00206296">
      <w:pPr>
        <w:widowControl w:val="0"/>
        <w:spacing w:line="300" w:lineRule="auto"/>
        <w:jc w:val="both"/>
        <w:rPr>
          <w:rFonts w:ascii="Arial" w:hAnsi="Arial"/>
          <w:sz w:val="22"/>
          <w:szCs w:val="22"/>
        </w:rPr>
      </w:pPr>
    </w:p>
    <w:p w14:paraId="3CB4C904" w14:textId="77777777" w:rsidR="0053224E" w:rsidRPr="0053224E" w:rsidRDefault="0053224E" w:rsidP="00206296">
      <w:pPr>
        <w:widowControl w:val="0"/>
        <w:spacing w:line="300" w:lineRule="auto"/>
        <w:jc w:val="both"/>
        <w:rPr>
          <w:rFonts w:ascii="Arial" w:hAnsi="Arial"/>
          <w:b/>
          <w:bCs/>
          <w:i/>
          <w:iCs/>
          <w:sz w:val="24"/>
          <w:szCs w:val="24"/>
        </w:rPr>
      </w:pPr>
      <w:r w:rsidRPr="0053224E">
        <w:rPr>
          <w:rFonts w:ascii="Arial" w:hAnsi="Arial"/>
          <w:b/>
          <w:bCs/>
          <w:i/>
          <w:iCs/>
          <w:sz w:val="24"/>
          <w:szCs w:val="24"/>
        </w:rPr>
        <w:t>Characteristics of Cortical Vision Impairment</w:t>
      </w:r>
    </w:p>
    <w:p w14:paraId="7E907657" w14:textId="77777777" w:rsidR="0053224E" w:rsidRDefault="0053224E" w:rsidP="00206296">
      <w:pPr>
        <w:widowControl w:val="0"/>
        <w:spacing w:line="300" w:lineRule="auto"/>
        <w:jc w:val="both"/>
        <w:rPr>
          <w:rFonts w:ascii="Arial" w:hAnsi="Arial"/>
          <w:sz w:val="22"/>
          <w:szCs w:val="22"/>
        </w:rPr>
      </w:pPr>
      <w:r w:rsidRPr="0053224E">
        <w:rPr>
          <w:rFonts w:ascii="Arial" w:hAnsi="Arial"/>
          <w:sz w:val="22"/>
          <w:szCs w:val="22"/>
        </w:rPr>
        <w:t>According to Roman-Lantzy (2018), there are 10 characteristics of CVI that are measured by the CVI Range. The CVI Characteristics provide information about visual functioning and overall degree of impact in the following 10 areas: color preference, need for movement, visual latency, visual field preferences, difficulty with visual complexity, light gazing, difficulty with distance viewing, atypical visual reflexes, difficulty with visual novelty, and absence of visually guided reaching. Each of the characteristics can seriously restrict literacy learning. In order for students to build their literacy knowledge, professionals need to design literacy instruction in a manner that does not rely solely on students’ vision. Overreliance on students’ vision will restrict students’ literacy development. There needs to be a balance between using literacy opportunities to teach students to use their vision versus accommodations for their vision so that students can go deeper with their literacy knowledge without having to be restricted by their vision. For the scope of this article, implications as well as solutions for self-directed reading will be shared. It is important to understand these so that the appropriate interventions can be designed. The Within-CVI Characteristics Assessment Method (Rating II) assesses the degree to which each of the 10 characteristics is interfering with a student’s functional vision (scale of impact). Understanding students’ Within Characteristics scores can help design literacy instruction. Based on students’ degree of functioning within each characteristic, students are classified into a phase distinguished by levels of severity. Roman-Lantzy (2018, CVI Assessment) describes three phases of severity of CVI in her Score I on the CVI Range (across characteristics). Understanding the severity of visual impact has been used to offer differentiated interventions (Roman-Lantzy, 2019, Advanced Principles). See Table 1 for the description of the visual characteristics and progress monitoring for self-selected reading.</w:t>
      </w:r>
    </w:p>
    <w:p w14:paraId="0718EA49" w14:textId="77777777" w:rsidR="0053224E" w:rsidRDefault="0053224E" w:rsidP="00206296">
      <w:pPr>
        <w:widowControl w:val="0"/>
        <w:spacing w:line="300" w:lineRule="auto"/>
        <w:jc w:val="both"/>
        <w:rPr>
          <w:rFonts w:ascii="Arial" w:hAnsi="Arial"/>
          <w:sz w:val="22"/>
          <w:szCs w:val="22"/>
        </w:rPr>
      </w:pPr>
    </w:p>
    <w:p w14:paraId="61E09D9A" w14:textId="77777777" w:rsidR="0063792D" w:rsidRPr="00CD2627" w:rsidRDefault="0063792D" w:rsidP="001602DC">
      <w:pPr>
        <w:widowControl w:val="0"/>
        <w:spacing w:before="720" w:line="288" w:lineRule="auto"/>
        <w:jc w:val="center"/>
        <w:rPr>
          <w:rFonts w:ascii="Arial" w:hAnsi="Arial"/>
          <w:b/>
          <w:bCs/>
          <w:i/>
          <w:iCs/>
          <w:sz w:val="21"/>
          <w:szCs w:val="21"/>
        </w:rPr>
      </w:pPr>
      <w:r w:rsidRPr="00CD2627">
        <w:rPr>
          <w:rFonts w:ascii="Arial" w:hAnsi="Arial"/>
          <w:b/>
          <w:bCs/>
          <w:i/>
          <w:iCs/>
          <w:sz w:val="21"/>
          <w:szCs w:val="21"/>
        </w:rPr>
        <w:t>Table 1: Visual Characteristics and Progress Monitoring for Self-Directed Reading</w:t>
      </w:r>
    </w:p>
    <w:tbl>
      <w:tblPr>
        <w:tblStyle w:val="TableGrid"/>
        <w:tblW w:w="10224" w:type="dxa"/>
        <w:jc w:val="center"/>
        <w:tblLook w:val="04A0" w:firstRow="1" w:lastRow="0" w:firstColumn="1" w:lastColumn="0" w:noHBand="0" w:noVBand="1"/>
      </w:tblPr>
      <w:tblGrid>
        <w:gridCol w:w="2016"/>
        <w:gridCol w:w="2736"/>
        <w:gridCol w:w="2736"/>
        <w:gridCol w:w="2736"/>
      </w:tblGrid>
      <w:tr w:rsidR="0063792D" w:rsidRPr="001602DC" w14:paraId="5B8ADCB4" w14:textId="77777777" w:rsidTr="00D903B5">
        <w:trPr>
          <w:cantSplit/>
          <w:tblHeader/>
          <w:jc w:val="center"/>
        </w:trPr>
        <w:tc>
          <w:tcPr>
            <w:tcW w:w="2016" w:type="dxa"/>
            <w:vAlign w:val="center"/>
          </w:tcPr>
          <w:p w14:paraId="010B07CC" w14:textId="77777777" w:rsidR="0063792D" w:rsidRPr="001602DC" w:rsidRDefault="0063792D" w:rsidP="001602DC">
            <w:pPr>
              <w:widowControl w:val="0"/>
              <w:spacing w:line="276" w:lineRule="auto"/>
              <w:jc w:val="center"/>
              <w:rPr>
                <w:rFonts w:ascii="Arial" w:hAnsi="Arial"/>
                <w:b/>
                <w:bCs/>
                <w:sz w:val="18"/>
                <w:szCs w:val="18"/>
              </w:rPr>
            </w:pPr>
            <w:r w:rsidRPr="001602DC">
              <w:rPr>
                <w:rFonts w:ascii="Arial" w:hAnsi="Arial"/>
                <w:b/>
                <w:bCs/>
                <w:sz w:val="18"/>
                <w:szCs w:val="18"/>
              </w:rPr>
              <w:t>Characteristic</w:t>
            </w:r>
          </w:p>
        </w:tc>
        <w:tc>
          <w:tcPr>
            <w:tcW w:w="2736" w:type="dxa"/>
            <w:vAlign w:val="center"/>
          </w:tcPr>
          <w:p w14:paraId="1F36D156" w14:textId="77777777" w:rsidR="0063792D" w:rsidRPr="001602DC" w:rsidRDefault="0063792D" w:rsidP="001602DC">
            <w:pPr>
              <w:widowControl w:val="0"/>
              <w:spacing w:line="276" w:lineRule="auto"/>
              <w:jc w:val="center"/>
              <w:rPr>
                <w:rFonts w:ascii="Arial" w:hAnsi="Arial"/>
                <w:b/>
                <w:bCs/>
                <w:sz w:val="18"/>
                <w:szCs w:val="18"/>
              </w:rPr>
            </w:pPr>
            <w:r w:rsidRPr="001602DC">
              <w:rPr>
                <w:rFonts w:ascii="Arial" w:hAnsi="Arial"/>
                <w:b/>
                <w:bCs/>
                <w:sz w:val="18"/>
                <w:szCs w:val="18"/>
              </w:rPr>
              <w:t>Characteristic Severely Impacts Visual Function</w:t>
            </w:r>
          </w:p>
        </w:tc>
        <w:tc>
          <w:tcPr>
            <w:tcW w:w="2736" w:type="dxa"/>
            <w:vAlign w:val="center"/>
          </w:tcPr>
          <w:p w14:paraId="15099AE0" w14:textId="77777777" w:rsidR="0063792D" w:rsidRPr="001602DC" w:rsidRDefault="0063792D" w:rsidP="001602DC">
            <w:pPr>
              <w:widowControl w:val="0"/>
              <w:spacing w:line="276" w:lineRule="auto"/>
              <w:jc w:val="center"/>
              <w:rPr>
                <w:rFonts w:ascii="Arial" w:hAnsi="Arial"/>
                <w:b/>
                <w:bCs/>
                <w:sz w:val="18"/>
                <w:szCs w:val="18"/>
              </w:rPr>
            </w:pPr>
            <w:r w:rsidRPr="001602DC">
              <w:rPr>
                <w:rFonts w:ascii="Arial" w:hAnsi="Arial"/>
                <w:b/>
                <w:bCs/>
                <w:sz w:val="18"/>
                <w:szCs w:val="18"/>
              </w:rPr>
              <w:t>Characteristic has a Moderate Impact on Visual Function</w:t>
            </w:r>
          </w:p>
        </w:tc>
        <w:tc>
          <w:tcPr>
            <w:tcW w:w="2736" w:type="dxa"/>
            <w:vAlign w:val="center"/>
          </w:tcPr>
          <w:p w14:paraId="2C873F0F" w14:textId="77777777" w:rsidR="0063792D" w:rsidRPr="001602DC" w:rsidRDefault="0063792D" w:rsidP="001602DC">
            <w:pPr>
              <w:widowControl w:val="0"/>
              <w:spacing w:line="276" w:lineRule="auto"/>
              <w:jc w:val="center"/>
              <w:rPr>
                <w:rFonts w:ascii="Arial" w:hAnsi="Arial"/>
                <w:b/>
                <w:bCs/>
                <w:sz w:val="18"/>
                <w:szCs w:val="18"/>
              </w:rPr>
            </w:pPr>
            <w:r w:rsidRPr="001602DC">
              <w:rPr>
                <w:rFonts w:ascii="Arial" w:hAnsi="Arial"/>
                <w:b/>
                <w:bCs/>
                <w:sz w:val="18"/>
                <w:szCs w:val="18"/>
              </w:rPr>
              <w:t>Characteristic Mildly Impacts Visual Function</w:t>
            </w:r>
          </w:p>
        </w:tc>
      </w:tr>
      <w:tr w:rsidR="0063792D" w:rsidRPr="001602DC" w14:paraId="534BCD35" w14:textId="77777777" w:rsidTr="00D903B5">
        <w:trPr>
          <w:cantSplit/>
          <w:jc w:val="center"/>
        </w:trPr>
        <w:tc>
          <w:tcPr>
            <w:tcW w:w="2016" w:type="dxa"/>
          </w:tcPr>
          <w:p w14:paraId="7941DB10" w14:textId="77777777" w:rsidR="0063792D" w:rsidRPr="001602DC" w:rsidRDefault="0063792D" w:rsidP="001602DC">
            <w:pPr>
              <w:widowControl w:val="0"/>
              <w:spacing w:line="276" w:lineRule="auto"/>
              <w:rPr>
                <w:rFonts w:ascii="Arial" w:hAnsi="Arial"/>
                <w:sz w:val="18"/>
                <w:szCs w:val="18"/>
              </w:rPr>
            </w:pPr>
            <w:r w:rsidRPr="001602DC">
              <w:rPr>
                <w:rFonts w:ascii="Arial" w:hAnsi="Arial"/>
                <w:sz w:val="18"/>
                <w:szCs w:val="18"/>
              </w:rPr>
              <w:t>Color preference</w:t>
            </w:r>
          </w:p>
        </w:tc>
        <w:tc>
          <w:tcPr>
            <w:tcW w:w="2736" w:type="dxa"/>
          </w:tcPr>
          <w:p w14:paraId="6E7DEC19" w14:textId="77777777" w:rsidR="0063792D" w:rsidRPr="00997755" w:rsidRDefault="0063792D" w:rsidP="00997755">
            <w:pPr>
              <w:pStyle w:val="ListParagraph"/>
              <w:widowControl w:val="0"/>
              <w:numPr>
                <w:ilvl w:val="0"/>
                <w:numId w:val="35"/>
              </w:numPr>
              <w:spacing w:line="276" w:lineRule="auto"/>
              <w:ind w:left="301"/>
              <w:rPr>
                <w:rFonts w:ascii="Arial" w:hAnsi="Arial"/>
                <w:sz w:val="18"/>
                <w:szCs w:val="18"/>
              </w:rPr>
            </w:pPr>
            <w:r w:rsidRPr="00997755">
              <w:rPr>
                <w:rFonts w:ascii="Arial" w:hAnsi="Arial"/>
                <w:sz w:val="18"/>
                <w:szCs w:val="18"/>
              </w:rPr>
              <w:t>Use audio books and printed books with favorite color tape as binding.</w:t>
            </w:r>
          </w:p>
          <w:p w14:paraId="6FD75B83" w14:textId="77777777" w:rsidR="0063792D" w:rsidRPr="00997755" w:rsidRDefault="0063792D" w:rsidP="00997755">
            <w:pPr>
              <w:pStyle w:val="ListParagraph"/>
              <w:widowControl w:val="0"/>
              <w:numPr>
                <w:ilvl w:val="0"/>
                <w:numId w:val="35"/>
              </w:numPr>
              <w:spacing w:line="276" w:lineRule="auto"/>
              <w:ind w:left="301"/>
              <w:rPr>
                <w:rFonts w:ascii="Arial" w:hAnsi="Arial"/>
                <w:sz w:val="18"/>
                <w:szCs w:val="18"/>
              </w:rPr>
            </w:pPr>
            <w:r w:rsidRPr="00997755">
              <w:rPr>
                <w:rFonts w:ascii="Arial" w:hAnsi="Arial"/>
                <w:sz w:val="18"/>
                <w:szCs w:val="18"/>
              </w:rPr>
              <w:t>Visual books may use highly familiar single color objects on a black background.</w:t>
            </w:r>
          </w:p>
        </w:tc>
        <w:tc>
          <w:tcPr>
            <w:tcW w:w="2736" w:type="dxa"/>
          </w:tcPr>
          <w:p w14:paraId="33DEA81A" w14:textId="77777777" w:rsidR="0063792D" w:rsidRPr="00997755" w:rsidRDefault="0063792D" w:rsidP="00997755">
            <w:pPr>
              <w:pStyle w:val="ListParagraph"/>
              <w:widowControl w:val="0"/>
              <w:numPr>
                <w:ilvl w:val="0"/>
                <w:numId w:val="35"/>
              </w:numPr>
              <w:spacing w:line="276" w:lineRule="auto"/>
              <w:ind w:left="361"/>
              <w:rPr>
                <w:rFonts w:ascii="Arial" w:hAnsi="Arial"/>
                <w:sz w:val="18"/>
                <w:szCs w:val="18"/>
              </w:rPr>
            </w:pPr>
            <w:r w:rsidRPr="00997755">
              <w:rPr>
                <w:rFonts w:ascii="Arial" w:hAnsi="Arial"/>
                <w:sz w:val="18"/>
                <w:szCs w:val="18"/>
              </w:rPr>
              <w:t>Provide books with a limited number of vivid, fluorescent colors.</w:t>
            </w:r>
          </w:p>
          <w:p w14:paraId="7FE3BC7E" w14:textId="77777777" w:rsidR="0063792D" w:rsidRPr="00997755" w:rsidRDefault="0063792D" w:rsidP="00997755">
            <w:pPr>
              <w:pStyle w:val="ListParagraph"/>
              <w:widowControl w:val="0"/>
              <w:numPr>
                <w:ilvl w:val="0"/>
                <w:numId w:val="35"/>
              </w:numPr>
              <w:spacing w:line="276" w:lineRule="auto"/>
              <w:ind w:left="361"/>
              <w:rPr>
                <w:rFonts w:ascii="Arial" w:hAnsi="Arial"/>
                <w:sz w:val="18"/>
                <w:szCs w:val="18"/>
              </w:rPr>
            </w:pPr>
            <w:r w:rsidRPr="00997755">
              <w:rPr>
                <w:rFonts w:ascii="Arial" w:hAnsi="Arial"/>
                <w:sz w:val="18"/>
                <w:szCs w:val="18"/>
              </w:rPr>
              <w:t>Add color around the shape of 2D and 3D items in preferred color, including book elements (textbox, page turning arrows).</w:t>
            </w:r>
          </w:p>
          <w:p w14:paraId="5EC31FD0" w14:textId="77777777" w:rsidR="0063792D" w:rsidRPr="00997755" w:rsidRDefault="0063792D" w:rsidP="00997755">
            <w:pPr>
              <w:pStyle w:val="ListParagraph"/>
              <w:widowControl w:val="0"/>
              <w:numPr>
                <w:ilvl w:val="0"/>
                <w:numId w:val="35"/>
              </w:numPr>
              <w:spacing w:line="276" w:lineRule="auto"/>
              <w:ind w:left="361"/>
              <w:rPr>
                <w:rFonts w:ascii="Arial" w:hAnsi="Arial"/>
                <w:sz w:val="18"/>
                <w:szCs w:val="18"/>
              </w:rPr>
            </w:pPr>
            <w:r w:rsidRPr="00997755">
              <w:rPr>
                <w:rFonts w:ascii="Arial" w:hAnsi="Arial"/>
                <w:sz w:val="18"/>
                <w:szCs w:val="18"/>
              </w:rPr>
              <w:t>Experience/Memory books may also include tactile enhancements using preferred color.</w:t>
            </w:r>
          </w:p>
        </w:tc>
        <w:tc>
          <w:tcPr>
            <w:tcW w:w="2736" w:type="dxa"/>
          </w:tcPr>
          <w:p w14:paraId="7EA85A15" w14:textId="77777777" w:rsidR="0063792D" w:rsidRPr="00997755" w:rsidRDefault="0063792D" w:rsidP="00997755">
            <w:pPr>
              <w:pStyle w:val="ListParagraph"/>
              <w:widowControl w:val="0"/>
              <w:numPr>
                <w:ilvl w:val="0"/>
                <w:numId w:val="35"/>
              </w:numPr>
              <w:spacing w:line="276" w:lineRule="auto"/>
              <w:ind w:left="316"/>
              <w:rPr>
                <w:rFonts w:ascii="Arial" w:hAnsi="Arial"/>
                <w:sz w:val="18"/>
                <w:szCs w:val="18"/>
              </w:rPr>
            </w:pPr>
            <w:r w:rsidRPr="00997755">
              <w:rPr>
                <w:rFonts w:ascii="Arial" w:hAnsi="Arial"/>
                <w:sz w:val="18"/>
                <w:szCs w:val="18"/>
              </w:rPr>
              <w:t>Provide books with images using in a variety of colors.</w:t>
            </w:r>
          </w:p>
          <w:p w14:paraId="1B94CA92" w14:textId="77777777" w:rsidR="0063792D" w:rsidRPr="00997755" w:rsidRDefault="0063792D" w:rsidP="00997755">
            <w:pPr>
              <w:pStyle w:val="ListParagraph"/>
              <w:widowControl w:val="0"/>
              <w:numPr>
                <w:ilvl w:val="0"/>
                <w:numId w:val="35"/>
              </w:numPr>
              <w:spacing w:line="276" w:lineRule="auto"/>
              <w:ind w:left="316"/>
              <w:rPr>
                <w:rFonts w:ascii="Arial" w:hAnsi="Arial"/>
                <w:sz w:val="18"/>
                <w:szCs w:val="18"/>
              </w:rPr>
            </w:pPr>
            <w:r w:rsidRPr="00997755">
              <w:rPr>
                <w:rFonts w:ascii="Arial" w:hAnsi="Arial"/>
                <w:sz w:val="18"/>
                <w:szCs w:val="18"/>
              </w:rPr>
              <w:t>Continue with use of specific colors to guide looking at elements in the book (e.g., textbox, page turning arrows).</w:t>
            </w:r>
          </w:p>
          <w:p w14:paraId="362C0F18" w14:textId="77777777" w:rsidR="0063792D" w:rsidRPr="00997755" w:rsidRDefault="0063792D" w:rsidP="00997755">
            <w:pPr>
              <w:pStyle w:val="ListParagraph"/>
              <w:widowControl w:val="0"/>
              <w:numPr>
                <w:ilvl w:val="0"/>
                <w:numId w:val="35"/>
              </w:numPr>
              <w:spacing w:line="276" w:lineRule="auto"/>
              <w:ind w:left="316"/>
              <w:rPr>
                <w:rFonts w:ascii="Arial" w:hAnsi="Arial"/>
                <w:sz w:val="18"/>
                <w:szCs w:val="18"/>
              </w:rPr>
            </w:pPr>
            <w:r w:rsidRPr="00997755">
              <w:rPr>
                <w:rFonts w:ascii="Arial" w:hAnsi="Arial"/>
                <w:sz w:val="18"/>
                <w:szCs w:val="18"/>
              </w:rPr>
              <w:t>Ask for student input (preferred colors) when outlining shapes or text.</w:t>
            </w:r>
          </w:p>
        </w:tc>
      </w:tr>
      <w:tr w:rsidR="0063792D" w:rsidRPr="001602DC" w14:paraId="5B276EE8" w14:textId="77777777" w:rsidTr="00D903B5">
        <w:trPr>
          <w:cantSplit/>
          <w:jc w:val="center"/>
        </w:trPr>
        <w:tc>
          <w:tcPr>
            <w:tcW w:w="2016" w:type="dxa"/>
          </w:tcPr>
          <w:p w14:paraId="1E0C3AA8" w14:textId="77777777" w:rsidR="0063792D" w:rsidRPr="001602DC" w:rsidRDefault="0063792D" w:rsidP="001602DC">
            <w:pPr>
              <w:widowControl w:val="0"/>
              <w:spacing w:line="276" w:lineRule="auto"/>
              <w:rPr>
                <w:rFonts w:ascii="Arial" w:hAnsi="Arial"/>
                <w:sz w:val="18"/>
                <w:szCs w:val="18"/>
              </w:rPr>
            </w:pPr>
            <w:r w:rsidRPr="001602DC">
              <w:rPr>
                <w:rFonts w:ascii="Arial" w:hAnsi="Arial"/>
                <w:sz w:val="18"/>
                <w:szCs w:val="18"/>
              </w:rPr>
              <w:t>Need for movement</w:t>
            </w:r>
          </w:p>
        </w:tc>
        <w:tc>
          <w:tcPr>
            <w:tcW w:w="2736" w:type="dxa"/>
          </w:tcPr>
          <w:p w14:paraId="5632EEAF" w14:textId="77777777" w:rsidR="0063792D" w:rsidRPr="00997755" w:rsidRDefault="0063792D" w:rsidP="00997755">
            <w:pPr>
              <w:pStyle w:val="ListParagraph"/>
              <w:widowControl w:val="0"/>
              <w:numPr>
                <w:ilvl w:val="0"/>
                <w:numId w:val="36"/>
              </w:numPr>
              <w:spacing w:line="276" w:lineRule="auto"/>
              <w:ind w:left="301"/>
              <w:rPr>
                <w:rFonts w:ascii="Arial" w:hAnsi="Arial"/>
                <w:sz w:val="18"/>
                <w:szCs w:val="18"/>
              </w:rPr>
            </w:pPr>
            <w:r w:rsidRPr="00997755">
              <w:rPr>
                <w:rFonts w:ascii="Arial" w:hAnsi="Arial"/>
                <w:sz w:val="18"/>
                <w:szCs w:val="18"/>
              </w:rPr>
              <w:t>Avoid reading in areas where shadows are cast by window blinds or near overhead fans.</w:t>
            </w:r>
          </w:p>
          <w:p w14:paraId="7AFB9D7E" w14:textId="77777777" w:rsidR="0063792D" w:rsidRPr="00997755" w:rsidRDefault="0063792D" w:rsidP="00997755">
            <w:pPr>
              <w:pStyle w:val="ListParagraph"/>
              <w:widowControl w:val="0"/>
              <w:numPr>
                <w:ilvl w:val="0"/>
                <w:numId w:val="36"/>
              </w:numPr>
              <w:spacing w:line="276" w:lineRule="auto"/>
              <w:ind w:left="301"/>
              <w:rPr>
                <w:rFonts w:ascii="Arial" w:hAnsi="Arial"/>
                <w:sz w:val="18"/>
                <w:szCs w:val="18"/>
              </w:rPr>
            </w:pPr>
            <w:r w:rsidRPr="00997755">
              <w:rPr>
                <w:rFonts w:ascii="Arial" w:hAnsi="Arial"/>
                <w:sz w:val="18"/>
                <w:szCs w:val="18"/>
              </w:rPr>
              <w:t>Offer reading time while swinging or bouncing.</w:t>
            </w:r>
          </w:p>
        </w:tc>
        <w:tc>
          <w:tcPr>
            <w:tcW w:w="2736" w:type="dxa"/>
          </w:tcPr>
          <w:p w14:paraId="21D5D686" w14:textId="77777777" w:rsidR="0063792D" w:rsidRPr="00997755" w:rsidRDefault="0063792D" w:rsidP="00997755">
            <w:pPr>
              <w:pStyle w:val="ListParagraph"/>
              <w:widowControl w:val="0"/>
              <w:numPr>
                <w:ilvl w:val="0"/>
                <w:numId w:val="36"/>
              </w:numPr>
              <w:spacing w:line="276" w:lineRule="auto"/>
              <w:ind w:left="361"/>
              <w:rPr>
                <w:rFonts w:ascii="Arial" w:hAnsi="Arial"/>
                <w:sz w:val="18"/>
                <w:szCs w:val="18"/>
              </w:rPr>
            </w:pPr>
            <w:r w:rsidRPr="00997755">
              <w:rPr>
                <w:rFonts w:ascii="Arial" w:hAnsi="Arial"/>
                <w:sz w:val="18"/>
                <w:szCs w:val="18"/>
              </w:rPr>
              <w:t>Find a quiet space for reading that avoids distractions of movement in the background.</w:t>
            </w:r>
          </w:p>
          <w:p w14:paraId="23938DF3" w14:textId="77777777" w:rsidR="0063792D" w:rsidRPr="00997755" w:rsidRDefault="0063792D" w:rsidP="00997755">
            <w:pPr>
              <w:pStyle w:val="ListParagraph"/>
              <w:widowControl w:val="0"/>
              <w:numPr>
                <w:ilvl w:val="0"/>
                <w:numId w:val="36"/>
              </w:numPr>
              <w:spacing w:line="276" w:lineRule="auto"/>
              <w:ind w:left="361"/>
              <w:rPr>
                <w:rFonts w:ascii="Arial" w:hAnsi="Arial"/>
                <w:sz w:val="18"/>
                <w:szCs w:val="18"/>
              </w:rPr>
            </w:pPr>
            <w:r w:rsidRPr="00997755">
              <w:rPr>
                <w:rFonts w:ascii="Arial" w:hAnsi="Arial"/>
                <w:sz w:val="18"/>
                <w:szCs w:val="18"/>
              </w:rPr>
              <w:t>Use movement in to draw visual attention to book elements (text or textbox, page turning, moving or shiny image/item on the page).</w:t>
            </w:r>
          </w:p>
        </w:tc>
        <w:tc>
          <w:tcPr>
            <w:tcW w:w="2736" w:type="dxa"/>
          </w:tcPr>
          <w:p w14:paraId="6EB970C0" w14:textId="77777777" w:rsidR="0063792D" w:rsidRPr="00997755" w:rsidRDefault="0063792D" w:rsidP="00997755">
            <w:pPr>
              <w:pStyle w:val="ListParagraph"/>
              <w:widowControl w:val="0"/>
              <w:numPr>
                <w:ilvl w:val="0"/>
                <w:numId w:val="36"/>
              </w:numPr>
              <w:spacing w:line="276" w:lineRule="auto"/>
              <w:ind w:left="316"/>
              <w:rPr>
                <w:rFonts w:ascii="Arial" w:hAnsi="Arial"/>
                <w:sz w:val="18"/>
                <w:szCs w:val="18"/>
              </w:rPr>
            </w:pPr>
            <w:r w:rsidRPr="00997755">
              <w:rPr>
                <w:rFonts w:ascii="Arial" w:hAnsi="Arial"/>
                <w:sz w:val="18"/>
                <w:szCs w:val="18"/>
              </w:rPr>
              <w:t>Continue to monitor visual distractions of movement in the background.</w:t>
            </w:r>
          </w:p>
        </w:tc>
      </w:tr>
      <w:tr w:rsidR="0063792D" w:rsidRPr="001602DC" w14:paraId="68927DDE" w14:textId="77777777" w:rsidTr="00D903B5">
        <w:trPr>
          <w:cantSplit/>
          <w:jc w:val="center"/>
        </w:trPr>
        <w:tc>
          <w:tcPr>
            <w:tcW w:w="2016" w:type="dxa"/>
          </w:tcPr>
          <w:p w14:paraId="12D6AF8C" w14:textId="77777777" w:rsidR="0063792D" w:rsidRPr="001602DC" w:rsidRDefault="0063792D" w:rsidP="001602DC">
            <w:pPr>
              <w:widowControl w:val="0"/>
              <w:spacing w:line="276" w:lineRule="auto"/>
              <w:rPr>
                <w:rFonts w:ascii="Arial" w:hAnsi="Arial"/>
                <w:sz w:val="18"/>
                <w:szCs w:val="18"/>
              </w:rPr>
            </w:pPr>
            <w:r w:rsidRPr="001602DC">
              <w:rPr>
                <w:rFonts w:ascii="Arial" w:hAnsi="Arial"/>
                <w:sz w:val="18"/>
                <w:szCs w:val="18"/>
              </w:rPr>
              <w:t>Visual latency</w:t>
            </w:r>
          </w:p>
        </w:tc>
        <w:tc>
          <w:tcPr>
            <w:tcW w:w="2736" w:type="dxa"/>
          </w:tcPr>
          <w:p w14:paraId="51194B99" w14:textId="77777777" w:rsidR="0063792D" w:rsidRPr="00997755" w:rsidRDefault="0063792D" w:rsidP="00997755">
            <w:pPr>
              <w:pStyle w:val="ListParagraph"/>
              <w:widowControl w:val="0"/>
              <w:numPr>
                <w:ilvl w:val="0"/>
                <w:numId w:val="37"/>
              </w:numPr>
              <w:spacing w:line="276" w:lineRule="auto"/>
              <w:ind w:left="301"/>
              <w:rPr>
                <w:rFonts w:ascii="Arial" w:hAnsi="Arial"/>
                <w:sz w:val="18"/>
                <w:szCs w:val="18"/>
              </w:rPr>
            </w:pPr>
            <w:r w:rsidRPr="00997755">
              <w:rPr>
                <w:rFonts w:ascii="Arial" w:hAnsi="Arial"/>
                <w:sz w:val="18"/>
                <w:szCs w:val="18"/>
              </w:rPr>
              <w:t>To give students time to look at every page, adapt books with a switch that turns the page, that they can activate on their own time.</w:t>
            </w:r>
          </w:p>
          <w:p w14:paraId="52762032" w14:textId="77777777" w:rsidR="0063792D" w:rsidRPr="00997755" w:rsidRDefault="0063792D" w:rsidP="00997755">
            <w:pPr>
              <w:pStyle w:val="ListParagraph"/>
              <w:widowControl w:val="0"/>
              <w:numPr>
                <w:ilvl w:val="0"/>
                <w:numId w:val="37"/>
              </w:numPr>
              <w:spacing w:line="276" w:lineRule="auto"/>
              <w:ind w:left="301"/>
              <w:rPr>
                <w:rFonts w:ascii="Arial" w:hAnsi="Arial"/>
                <w:sz w:val="18"/>
                <w:szCs w:val="18"/>
              </w:rPr>
            </w:pPr>
            <w:r w:rsidRPr="00997755">
              <w:rPr>
                <w:rFonts w:ascii="Arial" w:hAnsi="Arial"/>
                <w:sz w:val="18"/>
                <w:szCs w:val="18"/>
              </w:rPr>
              <w:t>Continue to offer switch-adapted books even when the student turns the page quickly. Time to explore the effect is part of the learning process and may proceed looking.</w:t>
            </w:r>
          </w:p>
        </w:tc>
        <w:tc>
          <w:tcPr>
            <w:tcW w:w="2736" w:type="dxa"/>
          </w:tcPr>
          <w:p w14:paraId="18BE026C" w14:textId="77777777" w:rsidR="0063792D" w:rsidRPr="00997755" w:rsidRDefault="0063792D" w:rsidP="00997755">
            <w:pPr>
              <w:pStyle w:val="ListParagraph"/>
              <w:widowControl w:val="0"/>
              <w:numPr>
                <w:ilvl w:val="0"/>
                <w:numId w:val="37"/>
              </w:numPr>
              <w:spacing w:line="276" w:lineRule="auto"/>
              <w:ind w:left="361"/>
              <w:rPr>
                <w:rFonts w:ascii="Arial" w:hAnsi="Arial"/>
                <w:sz w:val="18"/>
                <w:szCs w:val="18"/>
              </w:rPr>
            </w:pPr>
            <w:r w:rsidRPr="00997755">
              <w:rPr>
                <w:rFonts w:ascii="Arial" w:hAnsi="Arial"/>
                <w:sz w:val="18"/>
                <w:szCs w:val="18"/>
              </w:rPr>
              <w:t>Be mindful of the effects of fatigue or over-stimulation when scheduling time for reading.</w:t>
            </w:r>
          </w:p>
          <w:p w14:paraId="4C6F9E0F" w14:textId="77777777" w:rsidR="0063792D" w:rsidRPr="00997755" w:rsidRDefault="0063792D" w:rsidP="00997755">
            <w:pPr>
              <w:pStyle w:val="ListParagraph"/>
              <w:widowControl w:val="0"/>
              <w:numPr>
                <w:ilvl w:val="0"/>
                <w:numId w:val="37"/>
              </w:numPr>
              <w:spacing w:line="276" w:lineRule="auto"/>
              <w:ind w:left="361"/>
              <w:rPr>
                <w:rFonts w:ascii="Arial" w:hAnsi="Arial"/>
                <w:sz w:val="18"/>
                <w:szCs w:val="18"/>
              </w:rPr>
            </w:pPr>
            <w:r w:rsidRPr="00997755">
              <w:rPr>
                <w:rFonts w:ascii="Arial" w:hAnsi="Arial"/>
                <w:sz w:val="18"/>
                <w:szCs w:val="18"/>
              </w:rPr>
              <w:t>Don’t expect the student to visually attend quickly when focusing on an auditory task (such as listening to the story being read).</w:t>
            </w:r>
          </w:p>
          <w:p w14:paraId="710F8175" w14:textId="77777777" w:rsidR="0063792D" w:rsidRPr="00997755" w:rsidRDefault="0063792D" w:rsidP="00997755">
            <w:pPr>
              <w:pStyle w:val="ListParagraph"/>
              <w:widowControl w:val="0"/>
              <w:numPr>
                <w:ilvl w:val="0"/>
                <w:numId w:val="37"/>
              </w:numPr>
              <w:spacing w:line="276" w:lineRule="auto"/>
              <w:ind w:left="361"/>
              <w:rPr>
                <w:rFonts w:ascii="Arial" w:hAnsi="Arial"/>
                <w:sz w:val="18"/>
                <w:szCs w:val="18"/>
              </w:rPr>
            </w:pPr>
            <w:r w:rsidRPr="00997755">
              <w:rPr>
                <w:rFonts w:ascii="Arial" w:hAnsi="Arial"/>
                <w:sz w:val="18"/>
                <w:szCs w:val="18"/>
              </w:rPr>
              <w:t>When selecting a book, give students time to look at choices.</w:t>
            </w:r>
          </w:p>
        </w:tc>
        <w:tc>
          <w:tcPr>
            <w:tcW w:w="2736" w:type="dxa"/>
          </w:tcPr>
          <w:p w14:paraId="7AE667CD" w14:textId="77777777" w:rsidR="0063792D" w:rsidRPr="00997755" w:rsidRDefault="0063792D" w:rsidP="00997755">
            <w:pPr>
              <w:pStyle w:val="ListParagraph"/>
              <w:widowControl w:val="0"/>
              <w:numPr>
                <w:ilvl w:val="0"/>
                <w:numId w:val="37"/>
              </w:numPr>
              <w:spacing w:line="276" w:lineRule="auto"/>
              <w:ind w:left="316"/>
              <w:rPr>
                <w:rFonts w:ascii="Arial" w:hAnsi="Arial"/>
                <w:sz w:val="18"/>
                <w:szCs w:val="18"/>
              </w:rPr>
            </w:pPr>
            <w:r w:rsidRPr="00997755">
              <w:rPr>
                <w:rFonts w:ascii="Arial" w:hAnsi="Arial"/>
                <w:sz w:val="18"/>
                <w:szCs w:val="18"/>
              </w:rPr>
              <w:t>Higher scores indicate latency is not a factor very often, and they can look at pictures (or text) in a book after the page is turned.</w:t>
            </w:r>
          </w:p>
          <w:p w14:paraId="74291EE0" w14:textId="77777777" w:rsidR="0063792D" w:rsidRPr="00997755" w:rsidRDefault="0063792D" w:rsidP="00997755">
            <w:pPr>
              <w:pStyle w:val="ListParagraph"/>
              <w:widowControl w:val="0"/>
              <w:numPr>
                <w:ilvl w:val="0"/>
                <w:numId w:val="37"/>
              </w:numPr>
              <w:spacing w:line="276" w:lineRule="auto"/>
              <w:ind w:left="316"/>
              <w:rPr>
                <w:rFonts w:ascii="Arial" w:hAnsi="Arial"/>
                <w:sz w:val="18"/>
                <w:szCs w:val="18"/>
              </w:rPr>
            </w:pPr>
            <w:r w:rsidRPr="00997755">
              <w:rPr>
                <w:rFonts w:ascii="Arial" w:hAnsi="Arial"/>
                <w:sz w:val="18"/>
                <w:szCs w:val="18"/>
              </w:rPr>
              <w:t>Visual elements on the page may need to be consistently placed or highlighted by color to remind students to visually shift focus to various areas of the page.</w:t>
            </w:r>
          </w:p>
        </w:tc>
      </w:tr>
      <w:tr w:rsidR="0063792D" w:rsidRPr="001602DC" w14:paraId="5F8C2487" w14:textId="77777777" w:rsidTr="00D903B5">
        <w:trPr>
          <w:cantSplit/>
          <w:jc w:val="center"/>
        </w:trPr>
        <w:tc>
          <w:tcPr>
            <w:tcW w:w="2016" w:type="dxa"/>
          </w:tcPr>
          <w:p w14:paraId="56F3AFA6" w14:textId="77777777" w:rsidR="0063792D" w:rsidRPr="001602DC" w:rsidRDefault="0063792D" w:rsidP="001602DC">
            <w:pPr>
              <w:widowControl w:val="0"/>
              <w:spacing w:line="276" w:lineRule="auto"/>
              <w:rPr>
                <w:rFonts w:ascii="Arial" w:hAnsi="Arial"/>
                <w:sz w:val="18"/>
                <w:szCs w:val="18"/>
              </w:rPr>
            </w:pPr>
            <w:r w:rsidRPr="001602DC">
              <w:rPr>
                <w:rFonts w:ascii="Arial" w:hAnsi="Arial"/>
                <w:sz w:val="18"/>
                <w:szCs w:val="18"/>
              </w:rPr>
              <w:t>Visual field preferences</w:t>
            </w:r>
          </w:p>
        </w:tc>
        <w:tc>
          <w:tcPr>
            <w:tcW w:w="2736" w:type="dxa"/>
          </w:tcPr>
          <w:p w14:paraId="5DA652C3" w14:textId="77777777" w:rsidR="0063792D" w:rsidRPr="00997755" w:rsidRDefault="0063792D" w:rsidP="00997755">
            <w:pPr>
              <w:pStyle w:val="ListParagraph"/>
              <w:widowControl w:val="0"/>
              <w:numPr>
                <w:ilvl w:val="0"/>
                <w:numId w:val="38"/>
              </w:numPr>
              <w:spacing w:line="276" w:lineRule="auto"/>
              <w:ind w:left="301"/>
              <w:rPr>
                <w:rFonts w:ascii="Arial" w:hAnsi="Arial"/>
                <w:sz w:val="18"/>
                <w:szCs w:val="18"/>
              </w:rPr>
            </w:pPr>
            <w:r w:rsidRPr="00997755">
              <w:rPr>
                <w:rFonts w:ascii="Arial" w:hAnsi="Arial"/>
                <w:sz w:val="18"/>
                <w:szCs w:val="18"/>
              </w:rPr>
              <w:t>Monitor field preferences when positioning a book, the person reading (or giving book choices), and the student.</w:t>
            </w:r>
          </w:p>
        </w:tc>
        <w:tc>
          <w:tcPr>
            <w:tcW w:w="2736" w:type="dxa"/>
          </w:tcPr>
          <w:p w14:paraId="50C1EC6A" w14:textId="77777777" w:rsidR="0063792D" w:rsidRPr="00997755" w:rsidRDefault="0063792D" w:rsidP="00997755">
            <w:pPr>
              <w:pStyle w:val="ListParagraph"/>
              <w:widowControl w:val="0"/>
              <w:numPr>
                <w:ilvl w:val="0"/>
                <w:numId w:val="38"/>
              </w:numPr>
              <w:spacing w:line="276" w:lineRule="auto"/>
              <w:ind w:left="361"/>
              <w:rPr>
                <w:rFonts w:ascii="Arial" w:hAnsi="Arial"/>
                <w:sz w:val="18"/>
                <w:szCs w:val="18"/>
              </w:rPr>
            </w:pPr>
            <w:r w:rsidRPr="00997755">
              <w:rPr>
                <w:rFonts w:ascii="Arial" w:hAnsi="Arial"/>
                <w:sz w:val="18"/>
                <w:szCs w:val="18"/>
              </w:rPr>
              <w:t>Avoid placing books or tablets flat on a table or lap tray due to lower visual field challenges.</w:t>
            </w:r>
          </w:p>
        </w:tc>
        <w:tc>
          <w:tcPr>
            <w:tcW w:w="2736" w:type="dxa"/>
          </w:tcPr>
          <w:p w14:paraId="3A9775BA" w14:textId="77777777" w:rsidR="0063792D" w:rsidRPr="00997755" w:rsidRDefault="0063792D" w:rsidP="00997755">
            <w:pPr>
              <w:pStyle w:val="ListParagraph"/>
              <w:widowControl w:val="0"/>
              <w:numPr>
                <w:ilvl w:val="0"/>
                <w:numId w:val="38"/>
              </w:numPr>
              <w:spacing w:line="276" w:lineRule="auto"/>
              <w:ind w:left="316"/>
              <w:rPr>
                <w:rFonts w:ascii="Arial" w:hAnsi="Arial"/>
                <w:sz w:val="18"/>
                <w:szCs w:val="18"/>
              </w:rPr>
            </w:pPr>
            <w:r w:rsidRPr="00997755">
              <w:rPr>
                <w:rFonts w:ascii="Arial" w:hAnsi="Arial"/>
                <w:sz w:val="18"/>
                <w:szCs w:val="18"/>
              </w:rPr>
              <w:t>Students with CP almost never achieve a perfect score on this indicator due to challenges with lower visual field processing.</w:t>
            </w:r>
          </w:p>
        </w:tc>
      </w:tr>
      <w:tr w:rsidR="0063792D" w:rsidRPr="001602DC" w14:paraId="63D2F720" w14:textId="77777777" w:rsidTr="00D903B5">
        <w:trPr>
          <w:cantSplit/>
          <w:jc w:val="center"/>
        </w:trPr>
        <w:tc>
          <w:tcPr>
            <w:tcW w:w="2016" w:type="dxa"/>
          </w:tcPr>
          <w:p w14:paraId="1E624595" w14:textId="77777777" w:rsidR="0063792D" w:rsidRPr="001602DC" w:rsidRDefault="0063792D" w:rsidP="001602DC">
            <w:pPr>
              <w:widowControl w:val="0"/>
              <w:spacing w:line="276" w:lineRule="auto"/>
              <w:rPr>
                <w:rFonts w:ascii="Arial" w:hAnsi="Arial"/>
                <w:sz w:val="18"/>
                <w:szCs w:val="18"/>
              </w:rPr>
            </w:pPr>
            <w:r w:rsidRPr="001602DC">
              <w:rPr>
                <w:rFonts w:ascii="Arial" w:hAnsi="Arial"/>
                <w:sz w:val="18"/>
                <w:szCs w:val="18"/>
              </w:rPr>
              <w:t>Difficulties with visual complexities</w:t>
            </w:r>
          </w:p>
        </w:tc>
        <w:tc>
          <w:tcPr>
            <w:tcW w:w="2736" w:type="dxa"/>
          </w:tcPr>
          <w:p w14:paraId="3B14263E" w14:textId="77777777" w:rsidR="0063792D" w:rsidRPr="00997755" w:rsidRDefault="0063792D" w:rsidP="00997755">
            <w:pPr>
              <w:pStyle w:val="ListParagraph"/>
              <w:widowControl w:val="0"/>
              <w:numPr>
                <w:ilvl w:val="0"/>
                <w:numId w:val="39"/>
              </w:numPr>
              <w:spacing w:line="276" w:lineRule="auto"/>
              <w:ind w:left="301"/>
              <w:rPr>
                <w:rFonts w:ascii="Arial" w:hAnsi="Arial"/>
                <w:sz w:val="18"/>
                <w:szCs w:val="18"/>
              </w:rPr>
            </w:pPr>
            <w:r w:rsidRPr="00997755">
              <w:rPr>
                <w:rFonts w:ascii="Arial" w:hAnsi="Arial"/>
                <w:sz w:val="18"/>
                <w:szCs w:val="18"/>
              </w:rPr>
              <w:t>Monitor visual complexity as it relates to objects, array, sensory environment, and faces.</w:t>
            </w:r>
          </w:p>
          <w:p w14:paraId="0F0BEC72" w14:textId="77777777" w:rsidR="0063792D" w:rsidRPr="00997755" w:rsidRDefault="0063792D" w:rsidP="00997755">
            <w:pPr>
              <w:pStyle w:val="ListParagraph"/>
              <w:widowControl w:val="0"/>
              <w:numPr>
                <w:ilvl w:val="0"/>
                <w:numId w:val="39"/>
              </w:numPr>
              <w:spacing w:line="276" w:lineRule="auto"/>
              <w:ind w:left="301"/>
              <w:rPr>
                <w:rFonts w:ascii="Arial" w:hAnsi="Arial"/>
                <w:sz w:val="18"/>
                <w:szCs w:val="18"/>
              </w:rPr>
            </w:pPr>
            <w:r w:rsidRPr="00997755">
              <w:rPr>
                <w:rFonts w:ascii="Arial" w:hAnsi="Arial"/>
                <w:sz w:val="18"/>
                <w:szCs w:val="18"/>
              </w:rPr>
              <w:t>Focus visual attention for choosing a book using a single-colored near object with no competing sensory inputs (including overhead lights).</w:t>
            </w:r>
          </w:p>
        </w:tc>
        <w:tc>
          <w:tcPr>
            <w:tcW w:w="2736" w:type="dxa"/>
          </w:tcPr>
          <w:p w14:paraId="577A95AC" w14:textId="77777777" w:rsidR="0063792D" w:rsidRPr="00997755" w:rsidRDefault="0063792D" w:rsidP="00997755">
            <w:pPr>
              <w:pStyle w:val="ListParagraph"/>
              <w:widowControl w:val="0"/>
              <w:numPr>
                <w:ilvl w:val="0"/>
                <w:numId w:val="39"/>
              </w:numPr>
              <w:spacing w:line="276" w:lineRule="auto"/>
              <w:ind w:left="361"/>
              <w:rPr>
                <w:rFonts w:ascii="Arial" w:hAnsi="Arial"/>
                <w:sz w:val="18"/>
                <w:szCs w:val="18"/>
              </w:rPr>
            </w:pPr>
            <w:r w:rsidRPr="00997755">
              <w:rPr>
                <w:rFonts w:ascii="Arial" w:hAnsi="Arial"/>
                <w:sz w:val="18"/>
                <w:szCs w:val="18"/>
              </w:rPr>
              <w:t>Offer electronic books with backlighting to improve visual processing.</w:t>
            </w:r>
          </w:p>
          <w:p w14:paraId="14CCD389" w14:textId="77777777" w:rsidR="0063792D" w:rsidRPr="00997755" w:rsidRDefault="0063792D" w:rsidP="00997755">
            <w:pPr>
              <w:pStyle w:val="ListParagraph"/>
              <w:widowControl w:val="0"/>
              <w:numPr>
                <w:ilvl w:val="0"/>
                <w:numId w:val="39"/>
              </w:numPr>
              <w:spacing w:line="276" w:lineRule="auto"/>
              <w:ind w:left="361"/>
              <w:rPr>
                <w:rFonts w:ascii="Arial" w:hAnsi="Arial"/>
                <w:sz w:val="18"/>
                <w:szCs w:val="18"/>
              </w:rPr>
            </w:pPr>
            <w:r w:rsidRPr="00997755">
              <w:rPr>
                <w:rFonts w:ascii="Arial" w:hAnsi="Arial"/>
                <w:sz w:val="18"/>
                <w:szCs w:val="18"/>
              </w:rPr>
              <w:t>Reduce competing sensory input as much as possible.</w:t>
            </w:r>
          </w:p>
          <w:p w14:paraId="10DBDF67" w14:textId="77777777" w:rsidR="0063792D" w:rsidRPr="00997755" w:rsidRDefault="0063792D" w:rsidP="00997755">
            <w:pPr>
              <w:pStyle w:val="ListParagraph"/>
              <w:widowControl w:val="0"/>
              <w:numPr>
                <w:ilvl w:val="0"/>
                <w:numId w:val="39"/>
              </w:numPr>
              <w:spacing w:line="276" w:lineRule="auto"/>
              <w:ind w:left="361"/>
              <w:rPr>
                <w:rFonts w:ascii="Arial" w:hAnsi="Arial"/>
                <w:sz w:val="18"/>
                <w:szCs w:val="18"/>
              </w:rPr>
            </w:pPr>
            <w:r w:rsidRPr="00997755">
              <w:rPr>
                <w:rFonts w:ascii="Arial" w:hAnsi="Arial"/>
                <w:sz w:val="18"/>
                <w:szCs w:val="18"/>
              </w:rPr>
              <w:t>Be mindful that facial expressions are difficult to visually discriminate.</w:t>
            </w:r>
          </w:p>
        </w:tc>
        <w:tc>
          <w:tcPr>
            <w:tcW w:w="2736" w:type="dxa"/>
          </w:tcPr>
          <w:p w14:paraId="5E162179" w14:textId="77777777" w:rsidR="0063792D" w:rsidRPr="00997755" w:rsidRDefault="0063792D" w:rsidP="00997755">
            <w:pPr>
              <w:pStyle w:val="ListParagraph"/>
              <w:widowControl w:val="0"/>
              <w:numPr>
                <w:ilvl w:val="0"/>
                <w:numId w:val="39"/>
              </w:numPr>
              <w:spacing w:line="276" w:lineRule="auto"/>
              <w:ind w:left="316"/>
              <w:rPr>
                <w:rFonts w:ascii="Arial" w:hAnsi="Arial"/>
                <w:sz w:val="18"/>
                <w:szCs w:val="18"/>
              </w:rPr>
            </w:pPr>
            <w:r w:rsidRPr="00997755">
              <w:rPr>
                <w:rFonts w:ascii="Arial" w:hAnsi="Arial"/>
                <w:sz w:val="18"/>
                <w:szCs w:val="18"/>
              </w:rPr>
              <w:t>Easy, familiar books are visually accessible even in busy environments.</w:t>
            </w:r>
          </w:p>
          <w:p w14:paraId="120EFB7F" w14:textId="77777777" w:rsidR="0063792D" w:rsidRPr="00997755" w:rsidRDefault="0063792D" w:rsidP="00997755">
            <w:pPr>
              <w:pStyle w:val="ListParagraph"/>
              <w:widowControl w:val="0"/>
              <w:numPr>
                <w:ilvl w:val="0"/>
                <w:numId w:val="39"/>
              </w:numPr>
              <w:spacing w:line="276" w:lineRule="auto"/>
              <w:ind w:left="316"/>
              <w:rPr>
                <w:rFonts w:ascii="Arial" w:hAnsi="Arial"/>
                <w:sz w:val="18"/>
                <w:szCs w:val="18"/>
              </w:rPr>
            </w:pPr>
            <w:r w:rsidRPr="00997755">
              <w:rPr>
                <w:rFonts w:ascii="Arial" w:hAnsi="Arial"/>
                <w:sz w:val="18"/>
                <w:szCs w:val="18"/>
              </w:rPr>
              <w:t>Novel or more complex books should still be presented with limited competing sensory input.</w:t>
            </w:r>
          </w:p>
        </w:tc>
      </w:tr>
      <w:tr w:rsidR="0063792D" w:rsidRPr="001602DC" w14:paraId="3A58F9AD" w14:textId="77777777" w:rsidTr="00D903B5">
        <w:trPr>
          <w:cantSplit/>
          <w:jc w:val="center"/>
        </w:trPr>
        <w:tc>
          <w:tcPr>
            <w:tcW w:w="2016" w:type="dxa"/>
          </w:tcPr>
          <w:p w14:paraId="2F5F651C" w14:textId="77777777" w:rsidR="0063792D" w:rsidRPr="001602DC" w:rsidRDefault="0063792D" w:rsidP="001602DC">
            <w:pPr>
              <w:widowControl w:val="0"/>
              <w:spacing w:line="276" w:lineRule="auto"/>
              <w:rPr>
                <w:rFonts w:ascii="Arial" w:hAnsi="Arial"/>
                <w:sz w:val="18"/>
                <w:szCs w:val="18"/>
              </w:rPr>
            </w:pPr>
            <w:r w:rsidRPr="001602DC">
              <w:rPr>
                <w:rFonts w:ascii="Arial" w:hAnsi="Arial"/>
                <w:sz w:val="18"/>
                <w:szCs w:val="18"/>
              </w:rPr>
              <w:t>Need for light</w:t>
            </w:r>
          </w:p>
        </w:tc>
        <w:tc>
          <w:tcPr>
            <w:tcW w:w="2736" w:type="dxa"/>
          </w:tcPr>
          <w:p w14:paraId="79B6BEE2" w14:textId="77777777" w:rsidR="0063792D" w:rsidRPr="00997755" w:rsidRDefault="0063792D" w:rsidP="00997755">
            <w:pPr>
              <w:pStyle w:val="ListParagraph"/>
              <w:widowControl w:val="0"/>
              <w:numPr>
                <w:ilvl w:val="0"/>
                <w:numId w:val="40"/>
              </w:numPr>
              <w:spacing w:line="276" w:lineRule="auto"/>
              <w:ind w:left="301"/>
              <w:rPr>
                <w:rFonts w:ascii="Arial" w:hAnsi="Arial"/>
                <w:sz w:val="18"/>
                <w:szCs w:val="18"/>
              </w:rPr>
            </w:pPr>
            <w:r w:rsidRPr="00997755">
              <w:rPr>
                <w:rFonts w:ascii="Arial" w:hAnsi="Arial"/>
                <w:sz w:val="18"/>
                <w:szCs w:val="18"/>
              </w:rPr>
              <w:t>Avoid reading in areas with possible targets for visual fixation (bright lights, fans, shiny reflective surfaces).</w:t>
            </w:r>
          </w:p>
        </w:tc>
        <w:tc>
          <w:tcPr>
            <w:tcW w:w="2736" w:type="dxa"/>
          </w:tcPr>
          <w:p w14:paraId="72C5CA87" w14:textId="77777777" w:rsidR="0063792D" w:rsidRPr="00997755" w:rsidRDefault="0063792D" w:rsidP="00997755">
            <w:pPr>
              <w:pStyle w:val="ListParagraph"/>
              <w:widowControl w:val="0"/>
              <w:numPr>
                <w:ilvl w:val="0"/>
                <w:numId w:val="40"/>
              </w:numPr>
              <w:spacing w:line="276" w:lineRule="auto"/>
              <w:ind w:left="361"/>
              <w:rPr>
                <w:rFonts w:ascii="Arial" w:hAnsi="Arial"/>
                <w:sz w:val="18"/>
                <w:szCs w:val="18"/>
              </w:rPr>
            </w:pPr>
            <w:r w:rsidRPr="00997755">
              <w:rPr>
                <w:rFonts w:ascii="Arial" w:hAnsi="Arial"/>
                <w:sz w:val="18"/>
                <w:szCs w:val="18"/>
              </w:rPr>
              <w:t>Light can be used as a tool to engage/direct vision by presenting book choices on a light box or electronic stories on a back-lit tablet.</w:t>
            </w:r>
          </w:p>
        </w:tc>
        <w:tc>
          <w:tcPr>
            <w:tcW w:w="2736" w:type="dxa"/>
          </w:tcPr>
          <w:p w14:paraId="28F78293" w14:textId="77777777" w:rsidR="0063792D" w:rsidRPr="00D903B5" w:rsidRDefault="0063792D" w:rsidP="00D903B5">
            <w:pPr>
              <w:pStyle w:val="ListParagraph"/>
              <w:widowControl w:val="0"/>
              <w:numPr>
                <w:ilvl w:val="0"/>
                <w:numId w:val="40"/>
              </w:numPr>
              <w:spacing w:line="276" w:lineRule="auto"/>
              <w:ind w:left="316"/>
              <w:rPr>
                <w:rFonts w:ascii="Arial" w:hAnsi="Arial"/>
                <w:sz w:val="18"/>
                <w:szCs w:val="18"/>
              </w:rPr>
            </w:pPr>
            <w:r w:rsidRPr="00D903B5">
              <w:rPr>
                <w:rFonts w:ascii="Arial" w:hAnsi="Arial"/>
                <w:sz w:val="18"/>
                <w:szCs w:val="18"/>
              </w:rPr>
              <w:t>Visual recognition or discrimination may be enhanced by backlighting, making repeated readings of the same book increasingly more enjoyable.</w:t>
            </w:r>
          </w:p>
        </w:tc>
      </w:tr>
      <w:tr w:rsidR="0063792D" w:rsidRPr="001602DC" w14:paraId="1C46326E" w14:textId="77777777" w:rsidTr="00D903B5">
        <w:trPr>
          <w:cantSplit/>
          <w:jc w:val="center"/>
        </w:trPr>
        <w:tc>
          <w:tcPr>
            <w:tcW w:w="2016" w:type="dxa"/>
          </w:tcPr>
          <w:p w14:paraId="026F2523" w14:textId="77777777" w:rsidR="0063792D" w:rsidRPr="001602DC" w:rsidRDefault="0063792D" w:rsidP="001602DC">
            <w:pPr>
              <w:widowControl w:val="0"/>
              <w:spacing w:line="276" w:lineRule="auto"/>
              <w:rPr>
                <w:rFonts w:ascii="Arial" w:hAnsi="Arial"/>
                <w:sz w:val="18"/>
                <w:szCs w:val="18"/>
              </w:rPr>
            </w:pPr>
            <w:r w:rsidRPr="001602DC">
              <w:rPr>
                <w:rFonts w:ascii="Arial" w:hAnsi="Arial"/>
                <w:sz w:val="18"/>
                <w:szCs w:val="18"/>
              </w:rPr>
              <w:t>Difficulty with distance viewing</w:t>
            </w:r>
          </w:p>
        </w:tc>
        <w:tc>
          <w:tcPr>
            <w:tcW w:w="2736" w:type="dxa"/>
          </w:tcPr>
          <w:p w14:paraId="7CF06788" w14:textId="77777777" w:rsidR="0063792D" w:rsidRPr="00D903B5" w:rsidRDefault="0063792D" w:rsidP="00D903B5">
            <w:pPr>
              <w:pStyle w:val="ListParagraph"/>
              <w:widowControl w:val="0"/>
              <w:numPr>
                <w:ilvl w:val="0"/>
                <w:numId w:val="41"/>
              </w:numPr>
              <w:spacing w:line="276" w:lineRule="auto"/>
              <w:ind w:left="301"/>
              <w:rPr>
                <w:rFonts w:ascii="Arial" w:hAnsi="Arial"/>
                <w:sz w:val="18"/>
                <w:szCs w:val="18"/>
              </w:rPr>
            </w:pPr>
            <w:r w:rsidRPr="00D903B5">
              <w:rPr>
                <w:rFonts w:ascii="Arial" w:hAnsi="Arial"/>
                <w:sz w:val="18"/>
                <w:szCs w:val="18"/>
              </w:rPr>
              <w:t>Position books and book choices at a distance of less than 18 inches.</w:t>
            </w:r>
          </w:p>
        </w:tc>
        <w:tc>
          <w:tcPr>
            <w:tcW w:w="2736" w:type="dxa"/>
          </w:tcPr>
          <w:p w14:paraId="2DC0D8FA" w14:textId="77777777" w:rsidR="0063792D" w:rsidRPr="00D903B5" w:rsidRDefault="0063792D" w:rsidP="00D903B5">
            <w:pPr>
              <w:pStyle w:val="ListParagraph"/>
              <w:widowControl w:val="0"/>
              <w:numPr>
                <w:ilvl w:val="0"/>
                <w:numId w:val="41"/>
              </w:numPr>
              <w:spacing w:line="276" w:lineRule="auto"/>
              <w:ind w:left="361"/>
              <w:rPr>
                <w:rFonts w:ascii="Arial" w:hAnsi="Arial"/>
                <w:sz w:val="18"/>
                <w:szCs w:val="18"/>
              </w:rPr>
            </w:pPr>
            <w:r w:rsidRPr="00D903B5">
              <w:rPr>
                <w:rFonts w:ascii="Arial" w:hAnsi="Arial"/>
                <w:sz w:val="18"/>
                <w:szCs w:val="18"/>
              </w:rPr>
              <w:t>Recognize that students may visually attend to large items as far away as 10 feet, especially if they are moving.</w:t>
            </w:r>
          </w:p>
          <w:p w14:paraId="5A50B015" w14:textId="77777777" w:rsidR="0063792D" w:rsidRPr="00D903B5" w:rsidRDefault="0063792D" w:rsidP="00D903B5">
            <w:pPr>
              <w:pStyle w:val="ListParagraph"/>
              <w:widowControl w:val="0"/>
              <w:numPr>
                <w:ilvl w:val="0"/>
                <w:numId w:val="41"/>
              </w:numPr>
              <w:spacing w:line="276" w:lineRule="auto"/>
              <w:ind w:left="361"/>
              <w:rPr>
                <w:rFonts w:ascii="Arial" w:hAnsi="Arial"/>
                <w:sz w:val="18"/>
                <w:szCs w:val="18"/>
              </w:rPr>
            </w:pPr>
            <w:r w:rsidRPr="00D903B5">
              <w:rPr>
                <w:rFonts w:ascii="Arial" w:hAnsi="Arial"/>
                <w:sz w:val="18"/>
                <w:szCs w:val="18"/>
              </w:rPr>
              <w:t>This is not sufficient vision to read independently when positioned in front of a large screen with a group of students.</w:t>
            </w:r>
          </w:p>
        </w:tc>
        <w:tc>
          <w:tcPr>
            <w:tcW w:w="2736" w:type="dxa"/>
          </w:tcPr>
          <w:p w14:paraId="647FF77C" w14:textId="77777777" w:rsidR="0063792D" w:rsidRPr="00D903B5" w:rsidRDefault="0063792D" w:rsidP="00D903B5">
            <w:pPr>
              <w:pStyle w:val="ListParagraph"/>
              <w:widowControl w:val="0"/>
              <w:numPr>
                <w:ilvl w:val="0"/>
                <w:numId w:val="41"/>
              </w:numPr>
              <w:spacing w:line="276" w:lineRule="auto"/>
              <w:ind w:left="316"/>
              <w:rPr>
                <w:rFonts w:ascii="Arial" w:hAnsi="Arial"/>
                <w:sz w:val="18"/>
                <w:szCs w:val="18"/>
              </w:rPr>
            </w:pPr>
            <w:r w:rsidRPr="00D903B5">
              <w:rPr>
                <w:rFonts w:ascii="Arial" w:hAnsi="Arial"/>
                <w:sz w:val="18"/>
                <w:szCs w:val="18"/>
              </w:rPr>
              <w:t>Higher scores indicate that distance is not a problem for this individual, as is rare for students with CVI. We should assume that reading books should take place using near vision when possible and without distractions of objects that are moving in the distance.</w:t>
            </w:r>
          </w:p>
        </w:tc>
      </w:tr>
      <w:tr w:rsidR="0063792D" w:rsidRPr="001602DC" w14:paraId="66E22105" w14:textId="77777777" w:rsidTr="00D903B5">
        <w:trPr>
          <w:cantSplit/>
          <w:jc w:val="center"/>
        </w:trPr>
        <w:tc>
          <w:tcPr>
            <w:tcW w:w="2016" w:type="dxa"/>
          </w:tcPr>
          <w:p w14:paraId="4C096C65" w14:textId="77777777" w:rsidR="0063792D" w:rsidRPr="001602DC" w:rsidRDefault="0063792D" w:rsidP="001602DC">
            <w:pPr>
              <w:widowControl w:val="0"/>
              <w:spacing w:line="276" w:lineRule="auto"/>
              <w:rPr>
                <w:rFonts w:ascii="Arial" w:hAnsi="Arial"/>
                <w:sz w:val="18"/>
                <w:szCs w:val="18"/>
              </w:rPr>
            </w:pPr>
            <w:r w:rsidRPr="001602DC">
              <w:rPr>
                <w:rFonts w:ascii="Arial" w:hAnsi="Arial"/>
                <w:sz w:val="18"/>
                <w:szCs w:val="18"/>
              </w:rPr>
              <w:t>Difficulty with visual novelty</w:t>
            </w:r>
          </w:p>
        </w:tc>
        <w:tc>
          <w:tcPr>
            <w:tcW w:w="2736" w:type="dxa"/>
          </w:tcPr>
          <w:p w14:paraId="20902EA4" w14:textId="77777777" w:rsidR="0063792D" w:rsidRPr="00D903B5" w:rsidRDefault="0063792D" w:rsidP="00D903B5">
            <w:pPr>
              <w:pStyle w:val="ListParagraph"/>
              <w:widowControl w:val="0"/>
              <w:numPr>
                <w:ilvl w:val="0"/>
                <w:numId w:val="42"/>
              </w:numPr>
              <w:spacing w:line="276" w:lineRule="auto"/>
              <w:ind w:left="301"/>
              <w:rPr>
                <w:rFonts w:ascii="Arial" w:hAnsi="Arial"/>
                <w:sz w:val="18"/>
                <w:szCs w:val="18"/>
              </w:rPr>
            </w:pPr>
            <w:r w:rsidRPr="00D903B5">
              <w:rPr>
                <w:rFonts w:ascii="Arial" w:hAnsi="Arial"/>
                <w:sz w:val="18"/>
                <w:szCs w:val="18"/>
              </w:rPr>
              <w:t>Offer books with highly predictable auditory patterns, and/or predictable visual cues associated with moving to the next page.</w:t>
            </w:r>
          </w:p>
        </w:tc>
        <w:tc>
          <w:tcPr>
            <w:tcW w:w="2736" w:type="dxa"/>
          </w:tcPr>
          <w:p w14:paraId="565A1C26" w14:textId="77777777" w:rsidR="0063792D" w:rsidRPr="00D903B5" w:rsidRDefault="0063792D" w:rsidP="00D903B5">
            <w:pPr>
              <w:pStyle w:val="ListParagraph"/>
              <w:widowControl w:val="0"/>
              <w:numPr>
                <w:ilvl w:val="0"/>
                <w:numId w:val="42"/>
              </w:numPr>
              <w:spacing w:line="276" w:lineRule="auto"/>
              <w:ind w:left="361"/>
              <w:rPr>
                <w:rFonts w:ascii="Arial" w:hAnsi="Arial"/>
                <w:sz w:val="18"/>
                <w:szCs w:val="18"/>
              </w:rPr>
            </w:pPr>
            <w:r w:rsidRPr="00D903B5">
              <w:rPr>
                <w:rFonts w:ascii="Arial" w:hAnsi="Arial"/>
                <w:sz w:val="18"/>
                <w:szCs w:val="18"/>
              </w:rPr>
              <w:t>Include books with photos of familiar objects place in novel situations.</w:t>
            </w:r>
          </w:p>
          <w:p w14:paraId="59F6BE16" w14:textId="77777777" w:rsidR="0063792D" w:rsidRPr="00D903B5" w:rsidRDefault="0063792D" w:rsidP="00D903B5">
            <w:pPr>
              <w:pStyle w:val="ListParagraph"/>
              <w:widowControl w:val="0"/>
              <w:numPr>
                <w:ilvl w:val="0"/>
                <w:numId w:val="42"/>
              </w:numPr>
              <w:spacing w:line="276" w:lineRule="auto"/>
              <w:ind w:left="361"/>
              <w:rPr>
                <w:rFonts w:ascii="Arial" w:hAnsi="Arial"/>
                <w:sz w:val="18"/>
                <w:szCs w:val="18"/>
              </w:rPr>
            </w:pPr>
            <w:r w:rsidRPr="00D903B5">
              <w:rPr>
                <w:rFonts w:ascii="Arial" w:hAnsi="Arial"/>
                <w:sz w:val="18"/>
                <w:szCs w:val="18"/>
              </w:rPr>
              <w:t>Use sentence frames to provide a stable context with only one visually different element on each page.</w:t>
            </w:r>
          </w:p>
        </w:tc>
        <w:tc>
          <w:tcPr>
            <w:tcW w:w="2736" w:type="dxa"/>
          </w:tcPr>
          <w:p w14:paraId="69E73B7D" w14:textId="77777777" w:rsidR="0063792D" w:rsidRPr="00D903B5" w:rsidRDefault="0063792D" w:rsidP="00D903B5">
            <w:pPr>
              <w:pStyle w:val="ListParagraph"/>
              <w:widowControl w:val="0"/>
              <w:numPr>
                <w:ilvl w:val="0"/>
                <w:numId w:val="42"/>
              </w:numPr>
              <w:spacing w:line="276" w:lineRule="auto"/>
              <w:ind w:left="316"/>
              <w:rPr>
                <w:rFonts w:ascii="Arial" w:hAnsi="Arial"/>
                <w:sz w:val="18"/>
                <w:szCs w:val="18"/>
              </w:rPr>
            </w:pPr>
            <w:r w:rsidRPr="00D903B5">
              <w:rPr>
                <w:rFonts w:ascii="Arial" w:hAnsi="Arial"/>
                <w:sz w:val="18"/>
                <w:szCs w:val="18"/>
              </w:rPr>
              <w:t>Visual curiosity is an element of the drive to explore new books.</w:t>
            </w:r>
          </w:p>
        </w:tc>
      </w:tr>
      <w:tr w:rsidR="0063792D" w:rsidRPr="001602DC" w14:paraId="014DA922" w14:textId="77777777" w:rsidTr="00D903B5">
        <w:trPr>
          <w:cantSplit/>
          <w:jc w:val="center"/>
        </w:trPr>
        <w:tc>
          <w:tcPr>
            <w:tcW w:w="2016" w:type="dxa"/>
          </w:tcPr>
          <w:p w14:paraId="0C19AB44" w14:textId="77777777" w:rsidR="0063792D" w:rsidRPr="001602DC" w:rsidRDefault="0063792D" w:rsidP="001602DC">
            <w:pPr>
              <w:widowControl w:val="0"/>
              <w:spacing w:line="276" w:lineRule="auto"/>
              <w:rPr>
                <w:rFonts w:ascii="Arial" w:hAnsi="Arial"/>
                <w:sz w:val="18"/>
                <w:szCs w:val="18"/>
              </w:rPr>
            </w:pPr>
            <w:r w:rsidRPr="001602DC">
              <w:rPr>
                <w:rFonts w:ascii="Arial" w:hAnsi="Arial"/>
                <w:sz w:val="18"/>
                <w:szCs w:val="18"/>
              </w:rPr>
              <w:t>Absence of visually guided reach</w:t>
            </w:r>
          </w:p>
        </w:tc>
        <w:tc>
          <w:tcPr>
            <w:tcW w:w="2736" w:type="dxa"/>
          </w:tcPr>
          <w:p w14:paraId="4FCBF923" w14:textId="77777777" w:rsidR="0063792D" w:rsidRPr="00D903B5" w:rsidRDefault="0063792D" w:rsidP="00D903B5">
            <w:pPr>
              <w:pStyle w:val="ListParagraph"/>
              <w:widowControl w:val="0"/>
              <w:numPr>
                <w:ilvl w:val="0"/>
                <w:numId w:val="43"/>
              </w:numPr>
              <w:spacing w:line="276" w:lineRule="auto"/>
              <w:ind w:left="301"/>
              <w:rPr>
                <w:rFonts w:ascii="Arial" w:hAnsi="Arial"/>
                <w:sz w:val="18"/>
                <w:szCs w:val="18"/>
              </w:rPr>
            </w:pPr>
            <w:r w:rsidRPr="00D903B5">
              <w:rPr>
                <w:rFonts w:ascii="Arial" w:hAnsi="Arial"/>
                <w:sz w:val="18"/>
                <w:szCs w:val="18"/>
              </w:rPr>
              <w:t>Don’t position a switch that turns the page of a book in a location that would require the student to look for it.</w:t>
            </w:r>
          </w:p>
          <w:p w14:paraId="5F219EB6" w14:textId="77777777" w:rsidR="0063792D" w:rsidRPr="00D903B5" w:rsidRDefault="0063792D" w:rsidP="00D903B5">
            <w:pPr>
              <w:pStyle w:val="ListParagraph"/>
              <w:widowControl w:val="0"/>
              <w:numPr>
                <w:ilvl w:val="0"/>
                <w:numId w:val="43"/>
              </w:numPr>
              <w:spacing w:line="276" w:lineRule="auto"/>
              <w:ind w:left="301"/>
              <w:rPr>
                <w:rFonts w:ascii="Arial" w:hAnsi="Arial"/>
                <w:sz w:val="18"/>
                <w:szCs w:val="18"/>
              </w:rPr>
            </w:pPr>
            <w:r w:rsidRPr="00D903B5">
              <w:rPr>
                <w:rFonts w:ascii="Arial" w:hAnsi="Arial"/>
                <w:sz w:val="18"/>
                <w:szCs w:val="18"/>
              </w:rPr>
              <w:t>Rather than asking a student to reach for the book he/she is choosing, list the books and ask for a head nod or a vocalization as confirmation.</w:t>
            </w:r>
          </w:p>
        </w:tc>
        <w:tc>
          <w:tcPr>
            <w:tcW w:w="2736" w:type="dxa"/>
          </w:tcPr>
          <w:p w14:paraId="27D294A5" w14:textId="77777777" w:rsidR="0063792D" w:rsidRPr="00D903B5" w:rsidRDefault="0063792D" w:rsidP="00D903B5">
            <w:pPr>
              <w:pStyle w:val="ListParagraph"/>
              <w:widowControl w:val="0"/>
              <w:numPr>
                <w:ilvl w:val="0"/>
                <w:numId w:val="43"/>
              </w:numPr>
              <w:spacing w:line="276" w:lineRule="auto"/>
              <w:ind w:left="361"/>
              <w:rPr>
                <w:rFonts w:ascii="Arial" w:hAnsi="Arial"/>
                <w:sz w:val="18"/>
                <w:szCs w:val="18"/>
              </w:rPr>
            </w:pPr>
            <w:r w:rsidRPr="00D903B5">
              <w:rPr>
                <w:rFonts w:ascii="Arial" w:hAnsi="Arial"/>
                <w:sz w:val="18"/>
                <w:szCs w:val="18"/>
              </w:rPr>
              <w:t>Facilitate reaching to choose a book by adding bright or shiny enhancements.</w:t>
            </w:r>
          </w:p>
          <w:p w14:paraId="549D4054" w14:textId="77777777" w:rsidR="0063792D" w:rsidRPr="00D903B5" w:rsidRDefault="0063792D" w:rsidP="00D903B5">
            <w:pPr>
              <w:pStyle w:val="ListParagraph"/>
              <w:widowControl w:val="0"/>
              <w:numPr>
                <w:ilvl w:val="0"/>
                <w:numId w:val="43"/>
              </w:numPr>
              <w:spacing w:line="276" w:lineRule="auto"/>
              <w:ind w:left="361"/>
              <w:rPr>
                <w:rFonts w:ascii="Arial" w:hAnsi="Arial"/>
                <w:sz w:val="18"/>
                <w:szCs w:val="18"/>
              </w:rPr>
            </w:pPr>
            <w:r w:rsidRPr="00D903B5">
              <w:rPr>
                <w:rFonts w:ascii="Arial" w:hAnsi="Arial"/>
                <w:sz w:val="18"/>
                <w:szCs w:val="18"/>
              </w:rPr>
              <w:t>Add reflective tape to the edge of the tablet to facilitate looking and reaching for the bottom edge of the screen to swipe right to left.</w:t>
            </w:r>
          </w:p>
        </w:tc>
        <w:tc>
          <w:tcPr>
            <w:tcW w:w="2736" w:type="dxa"/>
          </w:tcPr>
          <w:p w14:paraId="2FB9ADCF" w14:textId="77777777" w:rsidR="0063792D" w:rsidRPr="00D903B5" w:rsidRDefault="0063792D" w:rsidP="00D903B5">
            <w:pPr>
              <w:pStyle w:val="ListParagraph"/>
              <w:widowControl w:val="0"/>
              <w:numPr>
                <w:ilvl w:val="0"/>
                <w:numId w:val="43"/>
              </w:numPr>
              <w:spacing w:line="276" w:lineRule="auto"/>
              <w:ind w:left="316"/>
              <w:rPr>
                <w:rFonts w:ascii="Arial" w:hAnsi="Arial"/>
                <w:sz w:val="18"/>
                <w:szCs w:val="18"/>
              </w:rPr>
            </w:pPr>
            <w:r w:rsidRPr="00D903B5">
              <w:rPr>
                <w:rFonts w:ascii="Arial" w:hAnsi="Arial"/>
                <w:sz w:val="18"/>
                <w:szCs w:val="18"/>
              </w:rPr>
              <w:t>Problems with visually guided reach may be minimized when we use eye gaze selection on a tablet or computer to click on an arrow that turns the page o</w:t>
            </w:r>
            <w:r w:rsidR="005E6F1B" w:rsidRPr="00D903B5">
              <w:rPr>
                <w:rFonts w:ascii="Arial" w:hAnsi="Arial"/>
                <w:sz w:val="18"/>
                <w:szCs w:val="18"/>
              </w:rPr>
              <w:t>r</w:t>
            </w:r>
            <w:r w:rsidRPr="00D903B5">
              <w:rPr>
                <w:rFonts w:ascii="Arial" w:hAnsi="Arial"/>
                <w:sz w:val="18"/>
                <w:szCs w:val="18"/>
              </w:rPr>
              <w:t xml:space="preserve"> a hot spot that speaks a message.</w:t>
            </w:r>
          </w:p>
        </w:tc>
      </w:tr>
      <w:tr w:rsidR="0063792D" w:rsidRPr="001602DC" w14:paraId="1DFD2A1A" w14:textId="77777777" w:rsidTr="00D903B5">
        <w:trPr>
          <w:cantSplit/>
          <w:jc w:val="center"/>
        </w:trPr>
        <w:tc>
          <w:tcPr>
            <w:tcW w:w="2016" w:type="dxa"/>
          </w:tcPr>
          <w:p w14:paraId="1B5E230B" w14:textId="77777777" w:rsidR="0063792D" w:rsidRPr="001602DC" w:rsidRDefault="0063792D" w:rsidP="001602DC">
            <w:pPr>
              <w:widowControl w:val="0"/>
              <w:spacing w:line="276" w:lineRule="auto"/>
              <w:rPr>
                <w:rFonts w:ascii="Arial" w:hAnsi="Arial"/>
                <w:sz w:val="18"/>
                <w:szCs w:val="18"/>
              </w:rPr>
            </w:pPr>
            <w:r w:rsidRPr="001602DC">
              <w:rPr>
                <w:rFonts w:ascii="Arial" w:hAnsi="Arial"/>
                <w:sz w:val="18"/>
                <w:szCs w:val="18"/>
              </w:rPr>
              <w:t>Atypical visual reflex</w:t>
            </w:r>
          </w:p>
        </w:tc>
        <w:tc>
          <w:tcPr>
            <w:tcW w:w="2736" w:type="dxa"/>
          </w:tcPr>
          <w:p w14:paraId="05731E7D" w14:textId="77777777" w:rsidR="0063792D" w:rsidRPr="00D903B5" w:rsidRDefault="0063792D" w:rsidP="00D903B5">
            <w:pPr>
              <w:pStyle w:val="ListParagraph"/>
              <w:widowControl w:val="0"/>
              <w:numPr>
                <w:ilvl w:val="0"/>
                <w:numId w:val="44"/>
              </w:numPr>
              <w:spacing w:line="276" w:lineRule="auto"/>
              <w:ind w:left="301"/>
              <w:rPr>
                <w:rFonts w:ascii="Arial" w:hAnsi="Arial"/>
                <w:sz w:val="18"/>
                <w:szCs w:val="18"/>
              </w:rPr>
            </w:pPr>
            <w:r w:rsidRPr="00D903B5">
              <w:rPr>
                <w:rFonts w:ascii="Arial" w:hAnsi="Arial"/>
                <w:sz w:val="18"/>
                <w:szCs w:val="18"/>
              </w:rPr>
              <w:t>Lowest score means the student doesn’t blink in response to a quick poke at the area just between the eyes at the bridge of the nose (or other visual threat)</w:t>
            </w:r>
          </w:p>
        </w:tc>
        <w:tc>
          <w:tcPr>
            <w:tcW w:w="2736" w:type="dxa"/>
          </w:tcPr>
          <w:p w14:paraId="2C6556F3" w14:textId="77777777" w:rsidR="0063792D" w:rsidRPr="00D903B5" w:rsidRDefault="0063792D" w:rsidP="00D903B5">
            <w:pPr>
              <w:pStyle w:val="ListParagraph"/>
              <w:widowControl w:val="0"/>
              <w:numPr>
                <w:ilvl w:val="0"/>
                <w:numId w:val="44"/>
              </w:numPr>
              <w:spacing w:line="276" w:lineRule="auto"/>
              <w:ind w:left="361"/>
              <w:rPr>
                <w:rFonts w:ascii="Arial" w:hAnsi="Arial"/>
                <w:sz w:val="18"/>
                <w:szCs w:val="18"/>
              </w:rPr>
            </w:pPr>
            <w:r w:rsidRPr="00D903B5">
              <w:rPr>
                <w:rFonts w:ascii="Arial" w:hAnsi="Arial"/>
                <w:sz w:val="18"/>
                <w:szCs w:val="18"/>
              </w:rPr>
              <w:t>Middle scores indicate the blink response to visual threat is inconsistent.</w:t>
            </w:r>
          </w:p>
        </w:tc>
        <w:tc>
          <w:tcPr>
            <w:tcW w:w="2736" w:type="dxa"/>
          </w:tcPr>
          <w:p w14:paraId="46C56695" w14:textId="77777777" w:rsidR="0063792D" w:rsidRPr="00D903B5" w:rsidRDefault="0063792D" w:rsidP="00D903B5">
            <w:pPr>
              <w:pStyle w:val="ListParagraph"/>
              <w:widowControl w:val="0"/>
              <w:numPr>
                <w:ilvl w:val="0"/>
                <w:numId w:val="44"/>
              </w:numPr>
              <w:spacing w:line="276" w:lineRule="auto"/>
              <w:ind w:left="316"/>
              <w:rPr>
                <w:rFonts w:ascii="Arial" w:hAnsi="Arial"/>
                <w:sz w:val="18"/>
                <w:szCs w:val="18"/>
              </w:rPr>
            </w:pPr>
            <w:r w:rsidRPr="00D903B5">
              <w:rPr>
                <w:rFonts w:ascii="Arial" w:hAnsi="Arial"/>
                <w:sz w:val="18"/>
                <w:szCs w:val="18"/>
              </w:rPr>
              <w:t>Most students with CVI have an abnormal blink reflex. It is not something we target for educational interventions.</w:t>
            </w:r>
          </w:p>
        </w:tc>
      </w:tr>
    </w:tbl>
    <w:p w14:paraId="1444D9A6" w14:textId="77777777" w:rsidR="0063792D" w:rsidRDefault="0063792D" w:rsidP="00F32477">
      <w:pPr>
        <w:widowControl w:val="0"/>
        <w:rPr>
          <w:rFonts w:ascii="Arial" w:hAnsi="Arial"/>
          <w:i/>
          <w:iCs/>
          <w:sz w:val="16"/>
          <w:szCs w:val="16"/>
        </w:rPr>
      </w:pPr>
      <w:r w:rsidRPr="00440E8A">
        <w:rPr>
          <w:rFonts w:ascii="Arial" w:hAnsi="Arial"/>
          <w:i/>
          <w:iCs/>
          <w:sz w:val="16"/>
          <w:szCs w:val="16"/>
        </w:rPr>
        <w:t>Note 1:</w:t>
      </w:r>
      <w:r>
        <w:rPr>
          <w:rFonts w:ascii="Arial" w:hAnsi="Arial"/>
          <w:i/>
          <w:iCs/>
          <w:sz w:val="16"/>
          <w:szCs w:val="16"/>
        </w:rPr>
        <w:t xml:space="preserve"> Original Score Guide for Cortical Visual Impairment (CVI) Range Score II (Roman-Lantzy, 2018) is based on a 5-point rather than a 3-point scale.</w:t>
      </w:r>
    </w:p>
    <w:p w14:paraId="305E839B" w14:textId="77777777" w:rsidR="0063792D" w:rsidRDefault="0063792D" w:rsidP="00F32477">
      <w:pPr>
        <w:widowControl w:val="0"/>
        <w:rPr>
          <w:rFonts w:ascii="Arial" w:hAnsi="Arial"/>
          <w:i/>
          <w:iCs/>
          <w:sz w:val="16"/>
          <w:szCs w:val="16"/>
        </w:rPr>
      </w:pPr>
      <w:r>
        <w:rPr>
          <w:rFonts w:ascii="Arial" w:hAnsi="Arial"/>
          <w:i/>
          <w:iCs/>
          <w:sz w:val="16"/>
          <w:szCs w:val="16"/>
        </w:rPr>
        <w:t>0 = Full effect of the characteristic is present</w:t>
      </w:r>
    </w:p>
    <w:p w14:paraId="34EBA408" w14:textId="77777777" w:rsidR="0063792D" w:rsidRDefault="0063792D" w:rsidP="00F32477">
      <w:pPr>
        <w:widowControl w:val="0"/>
        <w:rPr>
          <w:rFonts w:ascii="Arial" w:hAnsi="Arial"/>
          <w:i/>
          <w:iCs/>
          <w:sz w:val="16"/>
          <w:szCs w:val="16"/>
        </w:rPr>
      </w:pPr>
      <w:r>
        <w:rPr>
          <w:rFonts w:ascii="Arial" w:hAnsi="Arial"/>
          <w:i/>
          <w:iCs/>
          <w:sz w:val="16"/>
          <w:szCs w:val="16"/>
        </w:rPr>
        <w:t>0.25 = Behavior on this characteristic has begun to change or improve</w:t>
      </w:r>
    </w:p>
    <w:p w14:paraId="4F008EC3" w14:textId="77777777" w:rsidR="0063792D" w:rsidRDefault="0063792D" w:rsidP="00F32477">
      <w:pPr>
        <w:widowControl w:val="0"/>
        <w:rPr>
          <w:rFonts w:ascii="Arial" w:hAnsi="Arial"/>
          <w:i/>
          <w:iCs/>
          <w:sz w:val="16"/>
          <w:szCs w:val="16"/>
        </w:rPr>
      </w:pPr>
      <w:r>
        <w:rPr>
          <w:rFonts w:ascii="Arial" w:hAnsi="Arial"/>
          <w:i/>
          <w:iCs/>
          <w:sz w:val="16"/>
          <w:szCs w:val="16"/>
        </w:rPr>
        <w:t>0.5 = The characteristics is affecting visual functioning approximately half the time</w:t>
      </w:r>
    </w:p>
    <w:p w14:paraId="6371B018" w14:textId="77777777" w:rsidR="0063792D" w:rsidRDefault="0063792D" w:rsidP="00F32477">
      <w:pPr>
        <w:widowControl w:val="0"/>
        <w:rPr>
          <w:rFonts w:ascii="Arial" w:hAnsi="Arial"/>
          <w:i/>
          <w:iCs/>
          <w:sz w:val="16"/>
          <w:szCs w:val="16"/>
        </w:rPr>
      </w:pPr>
      <w:r>
        <w:rPr>
          <w:rFonts w:ascii="Arial" w:hAnsi="Arial"/>
          <w:i/>
          <w:iCs/>
          <w:sz w:val="16"/>
          <w:szCs w:val="16"/>
        </w:rPr>
        <w:t>0.75 = Occasional effect of the characteristic; response is nearly like that of individuals the same age</w:t>
      </w:r>
    </w:p>
    <w:p w14:paraId="1B7D8015" w14:textId="77777777" w:rsidR="0063792D" w:rsidRDefault="0063792D" w:rsidP="00F32477">
      <w:pPr>
        <w:widowControl w:val="0"/>
        <w:rPr>
          <w:rFonts w:ascii="Arial" w:hAnsi="Arial"/>
          <w:i/>
          <w:iCs/>
          <w:sz w:val="16"/>
          <w:szCs w:val="16"/>
        </w:rPr>
      </w:pPr>
      <w:r>
        <w:rPr>
          <w:rFonts w:ascii="Arial" w:hAnsi="Arial"/>
          <w:i/>
          <w:iCs/>
          <w:sz w:val="16"/>
          <w:szCs w:val="16"/>
        </w:rPr>
        <w:t>1 = Resolving, approaching typical, or response is the same as others of the same age</w:t>
      </w:r>
    </w:p>
    <w:p w14:paraId="38A766AB" w14:textId="77777777" w:rsidR="0063792D" w:rsidRPr="00440E8A" w:rsidRDefault="0063792D" w:rsidP="00F32477">
      <w:pPr>
        <w:widowControl w:val="0"/>
        <w:rPr>
          <w:rFonts w:ascii="Arial" w:hAnsi="Arial"/>
          <w:i/>
          <w:iCs/>
          <w:sz w:val="16"/>
          <w:szCs w:val="16"/>
        </w:rPr>
      </w:pPr>
    </w:p>
    <w:p w14:paraId="091A7B13" w14:textId="77777777" w:rsidR="0063792D" w:rsidRPr="00440E8A" w:rsidRDefault="0063792D" w:rsidP="00F32477">
      <w:pPr>
        <w:widowControl w:val="0"/>
        <w:rPr>
          <w:rFonts w:ascii="Arial" w:hAnsi="Arial"/>
          <w:i/>
          <w:iCs/>
          <w:sz w:val="16"/>
          <w:szCs w:val="16"/>
        </w:rPr>
      </w:pPr>
      <w:r w:rsidRPr="00440E8A">
        <w:rPr>
          <w:rFonts w:ascii="Arial" w:hAnsi="Arial"/>
          <w:i/>
          <w:iCs/>
          <w:sz w:val="16"/>
          <w:szCs w:val="16"/>
        </w:rPr>
        <w:t>Note 2:</w:t>
      </w:r>
      <w:r>
        <w:rPr>
          <w:rFonts w:ascii="Arial" w:hAnsi="Arial"/>
          <w:i/>
          <w:iCs/>
          <w:sz w:val="16"/>
          <w:szCs w:val="16"/>
        </w:rPr>
        <w:t xml:space="preserve"> Self-Directed Reading as defined by Erickson (2017) for students with severe disabilities is a recommended daily activity involving time selecting a book and interacting with the book.</w:t>
      </w:r>
    </w:p>
    <w:p w14:paraId="57F05048" w14:textId="77777777" w:rsidR="0063792D" w:rsidRDefault="0063792D" w:rsidP="00206296">
      <w:pPr>
        <w:widowControl w:val="0"/>
        <w:spacing w:line="300" w:lineRule="auto"/>
        <w:jc w:val="both"/>
        <w:rPr>
          <w:rFonts w:ascii="Arial" w:hAnsi="Arial"/>
          <w:sz w:val="22"/>
          <w:szCs w:val="22"/>
        </w:rPr>
      </w:pPr>
    </w:p>
    <w:p w14:paraId="3944C5D4" w14:textId="77777777" w:rsidR="0053224E" w:rsidRPr="0053224E" w:rsidRDefault="0053224E" w:rsidP="00206296">
      <w:pPr>
        <w:widowControl w:val="0"/>
        <w:spacing w:line="300" w:lineRule="auto"/>
        <w:jc w:val="both"/>
        <w:rPr>
          <w:rFonts w:ascii="Arial" w:hAnsi="Arial"/>
          <w:b/>
          <w:bCs/>
          <w:i/>
          <w:iCs/>
          <w:sz w:val="24"/>
          <w:szCs w:val="24"/>
        </w:rPr>
      </w:pPr>
      <w:r w:rsidRPr="0053224E">
        <w:rPr>
          <w:rFonts w:ascii="Arial" w:hAnsi="Arial"/>
          <w:b/>
          <w:bCs/>
          <w:i/>
          <w:iCs/>
          <w:sz w:val="24"/>
          <w:szCs w:val="24"/>
        </w:rPr>
        <w:t>Severe Impact from CVI Characteristics: Building of Visual Behaviors</w:t>
      </w:r>
    </w:p>
    <w:p w14:paraId="1E663088" w14:textId="77777777" w:rsidR="00AE11F7" w:rsidRDefault="00AE11F7" w:rsidP="00206296">
      <w:pPr>
        <w:widowControl w:val="0"/>
        <w:spacing w:line="300" w:lineRule="auto"/>
        <w:jc w:val="both"/>
        <w:rPr>
          <w:rFonts w:ascii="Arial" w:hAnsi="Arial"/>
          <w:sz w:val="22"/>
          <w:szCs w:val="22"/>
        </w:rPr>
      </w:pPr>
      <w:r w:rsidRPr="00AE11F7">
        <w:rPr>
          <w:rFonts w:ascii="Arial" w:hAnsi="Arial"/>
          <w:sz w:val="22"/>
          <w:szCs w:val="22"/>
        </w:rPr>
        <w:t>Please note that although a CVI Range score may place a student in Phase I, it is important to carefully consider which of the CVI Characteristics is most critical for developing instructional accommodations and methods. Roman-Lantzy (2018, 2019) describes students in this phase as having difficulty using their vision to simply look at things.</w:t>
      </w:r>
    </w:p>
    <w:p w14:paraId="51609511" w14:textId="77777777" w:rsidR="00AE11F7" w:rsidRPr="00AE11F7" w:rsidRDefault="00AE11F7" w:rsidP="00206296">
      <w:pPr>
        <w:widowControl w:val="0"/>
        <w:spacing w:line="300" w:lineRule="auto"/>
        <w:jc w:val="both"/>
        <w:rPr>
          <w:rFonts w:ascii="Arial" w:hAnsi="Arial"/>
          <w:sz w:val="22"/>
          <w:szCs w:val="22"/>
        </w:rPr>
      </w:pPr>
    </w:p>
    <w:p w14:paraId="014387D8" w14:textId="77777777" w:rsidR="00AE11F7" w:rsidRDefault="00AE11F7" w:rsidP="00206296">
      <w:pPr>
        <w:widowControl w:val="0"/>
        <w:spacing w:line="300" w:lineRule="auto"/>
        <w:jc w:val="both"/>
        <w:rPr>
          <w:rFonts w:ascii="Arial" w:hAnsi="Arial"/>
          <w:sz w:val="22"/>
          <w:szCs w:val="22"/>
        </w:rPr>
      </w:pPr>
      <w:r w:rsidRPr="00AE11F7">
        <w:rPr>
          <w:rFonts w:ascii="Arial" w:hAnsi="Arial"/>
          <w:sz w:val="22"/>
          <w:szCs w:val="22"/>
        </w:rPr>
        <w:t>Scoring guide according to Roman-Lantzy (2018), CVI Range Score II:</w:t>
      </w:r>
    </w:p>
    <w:p w14:paraId="16BF14B5" w14:textId="77777777" w:rsidR="00AE11F7" w:rsidRPr="00AE11F7" w:rsidRDefault="00AE11F7" w:rsidP="00206296">
      <w:pPr>
        <w:widowControl w:val="0"/>
        <w:spacing w:line="300" w:lineRule="auto"/>
        <w:jc w:val="both"/>
        <w:rPr>
          <w:rFonts w:ascii="Arial" w:hAnsi="Arial"/>
          <w:sz w:val="22"/>
          <w:szCs w:val="22"/>
        </w:rPr>
      </w:pPr>
    </w:p>
    <w:p w14:paraId="3B8A0FD0" w14:textId="77777777" w:rsidR="00AE11F7" w:rsidRPr="00AE11F7" w:rsidRDefault="00AE11F7" w:rsidP="00206296">
      <w:pPr>
        <w:pStyle w:val="ListParagraph"/>
        <w:widowControl w:val="0"/>
        <w:numPr>
          <w:ilvl w:val="0"/>
          <w:numId w:val="15"/>
        </w:numPr>
        <w:spacing w:line="300" w:lineRule="auto"/>
        <w:jc w:val="both"/>
        <w:rPr>
          <w:rFonts w:ascii="Arial" w:hAnsi="Arial"/>
          <w:sz w:val="22"/>
          <w:szCs w:val="22"/>
        </w:rPr>
      </w:pPr>
      <w:r w:rsidRPr="00AE11F7">
        <w:rPr>
          <w:rFonts w:ascii="Arial" w:hAnsi="Arial"/>
          <w:sz w:val="22"/>
          <w:szCs w:val="22"/>
        </w:rPr>
        <w:t>0 = Full effect of the characteristic is present</w:t>
      </w:r>
    </w:p>
    <w:p w14:paraId="3A8D7C69" w14:textId="77777777" w:rsidR="00AE11F7" w:rsidRPr="00AE11F7" w:rsidRDefault="00AE11F7" w:rsidP="00206296">
      <w:pPr>
        <w:pStyle w:val="ListParagraph"/>
        <w:widowControl w:val="0"/>
        <w:numPr>
          <w:ilvl w:val="0"/>
          <w:numId w:val="15"/>
        </w:numPr>
        <w:spacing w:line="300" w:lineRule="auto"/>
        <w:jc w:val="both"/>
        <w:rPr>
          <w:rFonts w:ascii="Arial" w:hAnsi="Arial"/>
          <w:sz w:val="22"/>
          <w:szCs w:val="22"/>
        </w:rPr>
      </w:pPr>
      <w:r w:rsidRPr="00AE11F7">
        <w:rPr>
          <w:rFonts w:ascii="Arial" w:hAnsi="Arial"/>
          <w:sz w:val="22"/>
          <w:szCs w:val="22"/>
        </w:rPr>
        <w:t>.25 = Behavior on this characteristic has begun to change or improve</w:t>
      </w:r>
    </w:p>
    <w:p w14:paraId="60EAA235" w14:textId="77777777" w:rsidR="00AE11F7" w:rsidRPr="00AE11F7" w:rsidRDefault="00AE11F7" w:rsidP="00206296">
      <w:pPr>
        <w:widowControl w:val="0"/>
        <w:spacing w:line="300" w:lineRule="auto"/>
        <w:jc w:val="both"/>
        <w:rPr>
          <w:rFonts w:ascii="Arial" w:hAnsi="Arial"/>
          <w:sz w:val="22"/>
          <w:szCs w:val="22"/>
        </w:rPr>
      </w:pPr>
    </w:p>
    <w:p w14:paraId="245DB1D5" w14:textId="77777777" w:rsidR="0053224E" w:rsidRDefault="00AE11F7" w:rsidP="00206296">
      <w:pPr>
        <w:widowControl w:val="0"/>
        <w:spacing w:line="300" w:lineRule="auto"/>
        <w:jc w:val="both"/>
        <w:rPr>
          <w:rFonts w:ascii="Arial" w:hAnsi="Arial"/>
          <w:sz w:val="22"/>
          <w:szCs w:val="22"/>
        </w:rPr>
      </w:pPr>
      <w:r w:rsidRPr="00AE11F7">
        <w:rPr>
          <w:rFonts w:ascii="Arial" w:hAnsi="Arial"/>
          <w:sz w:val="22"/>
          <w:szCs w:val="22"/>
        </w:rPr>
        <w:t>Lower scores in these areas may indicate that the student:</w:t>
      </w:r>
    </w:p>
    <w:p w14:paraId="397C0568" w14:textId="77777777" w:rsidR="00EC1FA7" w:rsidRDefault="00EC1FA7" w:rsidP="00206296">
      <w:pPr>
        <w:widowControl w:val="0"/>
        <w:spacing w:line="300" w:lineRule="auto"/>
        <w:jc w:val="both"/>
        <w:rPr>
          <w:rFonts w:ascii="Arial" w:hAnsi="Arial"/>
          <w:sz w:val="22"/>
          <w:szCs w:val="22"/>
        </w:rPr>
      </w:pPr>
    </w:p>
    <w:p w14:paraId="65E83621" w14:textId="77777777" w:rsidR="00AE11F7" w:rsidRPr="00AE11F7" w:rsidRDefault="00AE11F7" w:rsidP="00206296">
      <w:pPr>
        <w:pStyle w:val="ListParagraph"/>
        <w:widowControl w:val="0"/>
        <w:numPr>
          <w:ilvl w:val="0"/>
          <w:numId w:val="16"/>
        </w:numPr>
        <w:spacing w:line="300" w:lineRule="auto"/>
        <w:jc w:val="both"/>
        <w:rPr>
          <w:rFonts w:ascii="Arial" w:hAnsi="Arial"/>
          <w:sz w:val="22"/>
          <w:szCs w:val="22"/>
        </w:rPr>
      </w:pPr>
      <w:r w:rsidRPr="00AE11F7">
        <w:rPr>
          <w:rFonts w:ascii="Arial" w:hAnsi="Arial"/>
          <w:sz w:val="22"/>
          <w:szCs w:val="22"/>
        </w:rPr>
        <w:t>attends best to a single, preferred color and may not be able to visually engage with more complex materials. (Color preference)</w:t>
      </w:r>
    </w:p>
    <w:p w14:paraId="1871778B" w14:textId="77777777" w:rsidR="00AE11F7" w:rsidRPr="00AE11F7" w:rsidRDefault="00AE11F7" w:rsidP="00206296">
      <w:pPr>
        <w:pStyle w:val="ListParagraph"/>
        <w:widowControl w:val="0"/>
        <w:numPr>
          <w:ilvl w:val="0"/>
          <w:numId w:val="16"/>
        </w:numPr>
        <w:spacing w:line="300" w:lineRule="auto"/>
        <w:jc w:val="both"/>
        <w:rPr>
          <w:rFonts w:ascii="Arial" w:hAnsi="Arial"/>
          <w:sz w:val="22"/>
          <w:szCs w:val="22"/>
        </w:rPr>
      </w:pPr>
      <w:r w:rsidRPr="00AE11F7">
        <w:rPr>
          <w:rFonts w:ascii="Arial" w:hAnsi="Arial"/>
          <w:sz w:val="22"/>
          <w:szCs w:val="22"/>
        </w:rPr>
        <w:t>attends primarily to movement, including being distracted by a ceiling fan. (Need for movement)</w:t>
      </w:r>
    </w:p>
    <w:p w14:paraId="5403C405" w14:textId="77777777" w:rsidR="00AE11F7" w:rsidRPr="00AE11F7" w:rsidRDefault="00AE11F7" w:rsidP="00206296">
      <w:pPr>
        <w:pStyle w:val="ListParagraph"/>
        <w:widowControl w:val="0"/>
        <w:numPr>
          <w:ilvl w:val="0"/>
          <w:numId w:val="16"/>
        </w:numPr>
        <w:spacing w:line="300" w:lineRule="auto"/>
        <w:jc w:val="both"/>
        <w:rPr>
          <w:rFonts w:ascii="Arial" w:hAnsi="Arial"/>
          <w:sz w:val="22"/>
          <w:szCs w:val="22"/>
        </w:rPr>
      </w:pPr>
      <w:r w:rsidRPr="00AE11F7">
        <w:rPr>
          <w:rFonts w:ascii="Arial" w:hAnsi="Arial"/>
          <w:sz w:val="22"/>
          <w:szCs w:val="22"/>
        </w:rPr>
        <w:t>takes a long time to look at an item, every time it is presented. (Visual latency)</w:t>
      </w:r>
    </w:p>
    <w:p w14:paraId="2F83DA52" w14:textId="77777777" w:rsidR="00AE11F7" w:rsidRPr="00AE11F7" w:rsidRDefault="00AE11F7" w:rsidP="00206296">
      <w:pPr>
        <w:pStyle w:val="ListParagraph"/>
        <w:widowControl w:val="0"/>
        <w:numPr>
          <w:ilvl w:val="0"/>
          <w:numId w:val="16"/>
        </w:numPr>
        <w:spacing w:line="300" w:lineRule="auto"/>
        <w:jc w:val="both"/>
        <w:rPr>
          <w:rFonts w:ascii="Arial" w:hAnsi="Arial"/>
          <w:sz w:val="22"/>
          <w:szCs w:val="22"/>
        </w:rPr>
      </w:pPr>
      <w:r w:rsidRPr="00AE11F7">
        <w:rPr>
          <w:rFonts w:ascii="Arial" w:hAnsi="Arial"/>
          <w:sz w:val="22"/>
          <w:szCs w:val="22"/>
        </w:rPr>
        <w:t>struggles with lateral visual fields, affecting where we might position a book (Visual field preferences)</w:t>
      </w:r>
    </w:p>
    <w:p w14:paraId="705B41D8" w14:textId="77777777" w:rsidR="00AE11F7" w:rsidRPr="00AE11F7" w:rsidRDefault="00AE11F7" w:rsidP="00206296">
      <w:pPr>
        <w:pStyle w:val="ListParagraph"/>
        <w:widowControl w:val="0"/>
        <w:numPr>
          <w:ilvl w:val="0"/>
          <w:numId w:val="16"/>
        </w:numPr>
        <w:spacing w:line="300" w:lineRule="auto"/>
        <w:jc w:val="both"/>
        <w:rPr>
          <w:rFonts w:ascii="Arial" w:hAnsi="Arial"/>
          <w:sz w:val="22"/>
          <w:szCs w:val="22"/>
        </w:rPr>
      </w:pPr>
      <w:r w:rsidRPr="00AE11F7">
        <w:rPr>
          <w:rFonts w:ascii="Arial" w:hAnsi="Arial"/>
          <w:sz w:val="22"/>
          <w:szCs w:val="22"/>
        </w:rPr>
        <w:t>can only focus visual attention on a single-colored near object when there are no competing sensory inputs, including lights overhead or from windows. (Difficulties with visual complexities — evaluated as it relates to objects, array, sensory environment, and faces)</w:t>
      </w:r>
    </w:p>
    <w:p w14:paraId="77F9F54D" w14:textId="77777777" w:rsidR="00AE11F7" w:rsidRPr="00AE11F7" w:rsidRDefault="00AE11F7" w:rsidP="00206296">
      <w:pPr>
        <w:pStyle w:val="ListParagraph"/>
        <w:widowControl w:val="0"/>
        <w:numPr>
          <w:ilvl w:val="0"/>
          <w:numId w:val="16"/>
        </w:numPr>
        <w:spacing w:line="300" w:lineRule="auto"/>
        <w:jc w:val="both"/>
        <w:rPr>
          <w:rFonts w:ascii="Arial" w:hAnsi="Arial"/>
          <w:sz w:val="22"/>
          <w:szCs w:val="22"/>
        </w:rPr>
      </w:pPr>
      <w:r w:rsidRPr="00AE11F7">
        <w:rPr>
          <w:rFonts w:ascii="Arial" w:hAnsi="Arial"/>
          <w:sz w:val="22"/>
          <w:szCs w:val="22"/>
        </w:rPr>
        <w:t>attends to sources of light to the point of visual fixation and has trouble looking away from bright lights. (Need for light)</w:t>
      </w:r>
    </w:p>
    <w:p w14:paraId="4B44724C" w14:textId="77777777" w:rsidR="00AE11F7" w:rsidRPr="00AE11F7" w:rsidRDefault="00AE11F7" w:rsidP="00206296">
      <w:pPr>
        <w:pStyle w:val="ListParagraph"/>
        <w:widowControl w:val="0"/>
        <w:numPr>
          <w:ilvl w:val="0"/>
          <w:numId w:val="16"/>
        </w:numPr>
        <w:spacing w:line="300" w:lineRule="auto"/>
        <w:jc w:val="both"/>
        <w:rPr>
          <w:rFonts w:ascii="Arial" w:hAnsi="Arial"/>
          <w:sz w:val="22"/>
          <w:szCs w:val="22"/>
        </w:rPr>
      </w:pPr>
      <w:r w:rsidRPr="00AE11F7">
        <w:rPr>
          <w:rFonts w:ascii="Arial" w:hAnsi="Arial"/>
          <w:sz w:val="22"/>
          <w:szCs w:val="22"/>
        </w:rPr>
        <w:t>demonstrates best viewing is at a distance of less than 18 inches. (Difficulty with distance viewing)</w:t>
      </w:r>
    </w:p>
    <w:p w14:paraId="1BE1BA08" w14:textId="77777777" w:rsidR="00AE11F7" w:rsidRPr="00AE11F7" w:rsidRDefault="00AE11F7" w:rsidP="00206296">
      <w:pPr>
        <w:pStyle w:val="ListParagraph"/>
        <w:widowControl w:val="0"/>
        <w:numPr>
          <w:ilvl w:val="0"/>
          <w:numId w:val="16"/>
        </w:numPr>
        <w:spacing w:line="300" w:lineRule="auto"/>
        <w:jc w:val="both"/>
        <w:rPr>
          <w:rFonts w:ascii="Arial" w:hAnsi="Arial"/>
          <w:sz w:val="22"/>
          <w:szCs w:val="22"/>
        </w:rPr>
      </w:pPr>
      <w:r w:rsidRPr="00AE11F7">
        <w:rPr>
          <w:rFonts w:ascii="Arial" w:hAnsi="Arial"/>
          <w:sz w:val="22"/>
          <w:szCs w:val="22"/>
        </w:rPr>
        <w:t>prefers to look at items that are familiar and is not curious about new things. (Difficulty with visual novelty)</w:t>
      </w:r>
    </w:p>
    <w:p w14:paraId="3DAA9860" w14:textId="77777777" w:rsidR="00AE11F7" w:rsidRPr="00AE11F7" w:rsidRDefault="00AE11F7" w:rsidP="00206296">
      <w:pPr>
        <w:pStyle w:val="ListParagraph"/>
        <w:widowControl w:val="0"/>
        <w:numPr>
          <w:ilvl w:val="0"/>
          <w:numId w:val="16"/>
        </w:numPr>
        <w:spacing w:line="300" w:lineRule="auto"/>
        <w:jc w:val="both"/>
        <w:rPr>
          <w:rFonts w:ascii="Arial" w:hAnsi="Arial"/>
          <w:sz w:val="22"/>
          <w:szCs w:val="22"/>
        </w:rPr>
      </w:pPr>
      <w:r w:rsidRPr="00AE11F7">
        <w:rPr>
          <w:rFonts w:ascii="Arial" w:hAnsi="Arial"/>
          <w:sz w:val="22"/>
          <w:szCs w:val="22"/>
        </w:rPr>
        <w:t>looks, looks away, and then reaches for an item, using separate rather than integrated actions. (Absence of visually guided reach)</w:t>
      </w:r>
    </w:p>
    <w:p w14:paraId="54A4820D" w14:textId="77777777" w:rsidR="00AE11F7" w:rsidRPr="00AE11F7" w:rsidRDefault="00AE11F7" w:rsidP="00206296">
      <w:pPr>
        <w:pStyle w:val="ListParagraph"/>
        <w:widowControl w:val="0"/>
        <w:numPr>
          <w:ilvl w:val="0"/>
          <w:numId w:val="16"/>
        </w:numPr>
        <w:spacing w:line="300" w:lineRule="auto"/>
        <w:jc w:val="both"/>
        <w:rPr>
          <w:rFonts w:ascii="Arial" w:hAnsi="Arial"/>
          <w:sz w:val="22"/>
          <w:szCs w:val="22"/>
        </w:rPr>
      </w:pPr>
      <w:r w:rsidRPr="00AE11F7">
        <w:rPr>
          <w:rFonts w:ascii="Arial" w:hAnsi="Arial"/>
          <w:sz w:val="22"/>
          <w:szCs w:val="22"/>
        </w:rPr>
        <w:t>doesn’t blink in response to a quick poke at the area just between the eyes at the bridge of the nose, or other visual threat. (Atypical visual reflexes)</w:t>
      </w:r>
    </w:p>
    <w:p w14:paraId="461E0B22" w14:textId="77777777" w:rsidR="00AE11F7" w:rsidRDefault="00AE11F7" w:rsidP="00206296">
      <w:pPr>
        <w:widowControl w:val="0"/>
        <w:spacing w:line="300" w:lineRule="auto"/>
        <w:jc w:val="both"/>
        <w:rPr>
          <w:rFonts w:ascii="Arial" w:hAnsi="Arial"/>
          <w:sz w:val="22"/>
          <w:szCs w:val="22"/>
        </w:rPr>
      </w:pPr>
    </w:p>
    <w:p w14:paraId="099DEC19" w14:textId="77777777" w:rsidR="00AE11F7" w:rsidRDefault="00AE11F7" w:rsidP="00206296">
      <w:pPr>
        <w:widowControl w:val="0"/>
        <w:spacing w:line="300" w:lineRule="auto"/>
        <w:jc w:val="both"/>
        <w:rPr>
          <w:rFonts w:ascii="Arial" w:hAnsi="Arial"/>
          <w:sz w:val="22"/>
          <w:szCs w:val="22"/>
        </w:rPr>
      </w:pPr>
      <w:r w:rsidRPr="00AE11F7">
        <w:rPr>
          <w:rFonts w:ascii="Arial" w:hAnsi="Arial"/>
          <w:sz w:val="22"/>
          <w:szCs w:val="22"/>
        </w:rPr>
        <w:t xml:space="preserve">These are students who present as obviously severely visually impaired. If they appear to be looking at all, it seems like they are unfocused and looking “through” rather than “at” something.  During reading activities, the student may not attend to the pages of a book or the person who is reading to them. In busy, loud classrooms, these students may appear unengaged or uninterested, and may tune out. Document changes in visual behaviors over time, as impact of CVI characteristics may decrease. CVI interventions may focus on teaching students to simply look at materials and people. Professionals using interventions to promote improved visual function typically present a familiar item that is brightly colored with a single color and placed on a black background devoid of complexity. Throughout the day, these students will need additional interventions to build joint attention through other channels, such as touch and movement. Students with this degree of severity have been observed to engage visually with objects that are in motion, or when they themselves are moving. Students with vision impairments and other multiple impairments are delayed not only in visually guided reach, but also with reaching for (and localizing to) a sound. Being able to reach for an object by sound (integrating/organizing motor experience) may be an indicator of readiness for independent/autonomous mobility (Fazzi, Molinaro, &amp; Hartmann, 2015). Sensory-motor interventions may also incorporate rhythm and predictable sounds in order to build the students' abilities to localize and reach for an item by sound rather than sight. We need to plan for access to self-directed book reading opportunities that may be engaging/motivating to these students based on sounds or rhythm. See Table 2 for more ideas about self-directed reading as it relates to </w:t>
      </w:r>
      <w:r w:rsidR="005E6F1B">
        <w:rPr>
          <w:rFonts w:ascii="Arial" w:hAnsi="Arial"/>
          <w:sz w:val="22"/>
          <w:szCs w:val="22"/>
        </w:rPr>
        <w:t>PowerPoint tools we can use to address CVI characteristics</w:t>
      </w:r>
      <w:r w:rsidRPr="00AE11F7">
        <w:rPr>
          <w:rFonts w:ascii="Arial" w:hAnsi="Arial"/>
          <w:sz w:val="22"/>
          <w:szCs w:val="22"/>
        </w:rPr>
        <w:t>.</w:t>
      </w:r>
    </w:p>
    <w:p w14:paraId="0A773F45" w14:textId="77777777" w:rsidR="00AE11F7" w:rsidRDefault="00AE11F7" w:rsidP="00206296">
      <w:pPr>
        <w:widowControl w:val="0"/>
        <w:spacing w:line="300" w:lineRule="auto"/>
        <w:jc w:val="both"/>
        <w:rPr>
          <w:rFonts w:ascii="Arial" w:hAnsi="Arial"/>
          <w:sz w:val="22"/>
          <w:szCs w:val="22"/>
        </w:rPr>
      </w:pPr>
    </w:p>
    <w:p w14:paraId="1BC2F8C9" w14:textId="77777777" w:rsidR="00FD5444" w:rsidRPr="00CD2627" w:rsidRDefault="00FD5444" w:rsidP="00FD5444">
      <w:pPr>
        <w:widowControl w:val="0"/>
        <w:spacing w:line="288" w:lineRule="auto"/>
        <w:jc w:val="center"/>
        <w:rPr>
          <w:rFonts w:ascii="Arial" w:hAnsi="Arial"/>
          <w:b/>
          <w:bCs/>
          <w:i/>
          <w:iCs/>
          <w:sz w:val="21"/>
          <w:szCs w:val="21"/>
        </w:rPr>
      </w:pPr>
      <w:r w:rsidRPr="00CD2627">
        <w:rPr>
          <w:rFonts w:ascii="Arial" w:hAnsi="Arial"/>
          <w:b/>
          <w:bCs/>
          <w:i/>
          <w:iCs/>
          <w:sz w:val="21"/>
          <w:szCs w:val="21"/>
        </w:rPr>
        <w:t xml:space="preserve">Table </w:t>
      </w:r>
      <w:r>
        <w:rPr>
          <w:rFonts w:ascii="Arial" w:hAnsi="Arial"/>
          <w:b/>
          <w:bCs/>
          <w:i/>
          <w:iCs/>
          <w:sz w:val="21"/>
          <w:szCs w:val="21"/>
        </w:rPr>
        <w:t>2</w:t>
      </w:r>
      <w:r w:rsidRPr="00CD2627">
        <w:rPr>
          <w:rFonts w:ascii="Arial" w:hAnsi="Arial"/>
          <w:b/>
          <w:bCs/>
          <w:i/>
          <w:iCs/>
          <w:sz w:val="21"/>
          <w:szCs w:val="21"/>
        </w:rPr>
        <w:t xml:space="preserve">: Visual Characteristics and </w:t>
      </w:r>
      <w:r>
        <w:rPr>
          <w:rFonts w:ascii="Arial" w:hAnsi="Arial"/>
          <w:b/>
          <w:bCs/>
          <w:i/>
          <w:iCs/>
          <w:sz w:val="21"/>
          <w:szCs w:val="21"/>
        </w:rPr>
        <w:t>PowerPoint Tools</w:t>
      </w:r>
      <w:r w:rsidRPr="00CD2627">
        <w:rPr>
          <w:rFonts w:ascii="Arial" w:hAnsi="Arial"/>
          <w:b/>
          <w:bCs/>
          <w:i/>
          <w:iCs/>
          <w:sz w:val="21"/>
          <w:szCs w:val="21"/>
        </w:rPr>
        <w:t xml:space="preserve"> for Self-Directed Reading</w:t>
      </w:r>
    </w:p>
    <w:tbl>
      <w:tblPr>
        <w:tblStyle w:val="TableGrid"/>
        <w:tblW w:w="10224" w:type="dxa"/>
        <w:jc w:val="center"/>
        <w:tblLook w:val="04A0" w:firstRow="1" w:lastRow="0" w:firstColumn="1" w:lastColumn="0" w:noHBand="0" w:noVBand="1"/>
      </w:tblPr>
      <w:tblGrid>
        <w:gridCol w:w="2016"/>
        <w:gridCol w:w="2736"/>
        <w:gridCol w:w="2736"/>
        <w:gridCol w:w="2736"/>
      </w:tblGrid>
      <w:tr w:rsidR="00FD5444" w:rsidRPr="001602DC" w14:paraId="62A926A7" w14:textId="77777777" w:rsidTr="001602DC">
        <w:trPr>
          <w:cantSplit/>
          <w:tblHeader/>
          <w:jc w:val="center"/>
        </w:trPr>
        <w:tc>
          <w:tcPr>
            <w:tcW w:w="2016" w:type="dxa"/>
            <w:shd w:val="clear" w:color="auto" w:fill="auto"/>
            <w:vAlign w:val="center"/>
          </w:tcPr>
          <w:p w14:paraId="21CEEBC5" w14:textId="77777777" w:rsidR="00FD5444" w:rsidRPr="001602DC" w:rsidRDefault="00FD5444" w:rsidP="001602DC">
            <w:pPr>
              <w:widowControl w:val="0"/>
              <w:spacing w:line="276" w:lineRule="auto"/>
              <w:jc w:val="center"/>
              <w:rPr>
                <w:rFonts w:ascii="Arial" w:hAnsi="Arial"/>
                <w:b/>
                <w:bCs/>
                <w:sz w:val="18"/>
                <w:szCs w:val="18"/>
              </w:rPr>
            </w:pPr>
            <w:r w:rsidRPr="001602DC">
              <w:rPr>
                <w:rFonts w:ascii="Arial" w:hAnsi="Arial"/>
                <w:b/>
                <w:bCs/>
                <w:sz w:val="18"/>
                <w:szCs w:val="18"/>
              </w:rPr>
              <w:t>Characteristic</w:t>
            </w:r>
          </w:p>
        </w:tc>
        <w:tc>
          <w:tcPr>
            <w:tcW w:w="2736" w:type="dxa"/>
            <w:shd w:val="clear" w:color="auto" w:fill="auto"/>
            <w:vAlign w:val="center"/>
          </w:tcPr>
          <w:p w14:paraId="1A37B99D" w14:textId="77777777" w:rsidR="00FD5444" w:rsidRPr="001602DC" w:rsidRDefault="00FD5444" w:rsidP="001602DC">
            <w:pPr>
              <w:widowControl w:val="0"/>
              <w:spacing w:line="276" w:lineRule="auto"/>
              <w:jc w:val="center"/>
              <w:rPr>
                <w:rFonts w:ascii="Arial" w:hAnsi="Arial"/>
                <w:b/>
                <w:bCs/>
                <w:sz w:val="18"/>
                <w:szCs w:val="18"/>
              </w:rPr>
            </w:pPr>
            <w:r w:rsidRPr="001602DC">
              <w:rPr>
                <w:rFonts w:ascii="Arial" w:hAnsi="Arial"/>
                <w:b/>
                <w:bCs/>
                <w:sz w:val="18"/>
                <w:szCs w:val="18"/>
              </w:rPr>
              <w:t>Characteristic Severely Impacts Visual Function</w:t>
            </w:r>
          </w:p>
        </w:tc>
        <w:tc>
          <w:tcPr>
            <w:tcW w:w="2736" w:type="dxa"/>
            <w:shd w:val="clear" w:color="auto" w:fill="auto"/>
            <w:vAlign w:val="center"/>
          </w:tcPr>
          <w:p w14:paraId="66D875BA" w14:textId="77777777" w:rsidR="00FD5444" w:rsidRPr="001602DC" w:rsidRDefault="00FD5444" w:rsidP="001602DC">
            <w:pPr>
              <w:widowControl w:val="0"/>
              <w:spacing w:line="276" w:lineRule="auto"/>
              <w:jc w:val="center"/>
              <w:rPr>
                <w:rFonts w:ascii="Arial" w:hAnsi="Arial"/>
                <w:b/>
                <w:bCs/>
                <w:sz w:val="18"/>
                <w:szCs w:val="18"/>
              </w:rPr>
            </w:pPr>
            <w:r w:rsidRPr="001602DC">
              <w:rPr>
                <w:rFonts w:ascii="Arial" w:hAnsi="Arial"/>
                <w:b/>
                <w:bCs/>
                <w:sz w:val="18"/>
                <w:szCs w:val="18"/>
              </w:rPr>
              <w:t>Characteristic has a Moderate Impact on Visual Function</w:t>
            </w:r>
          </w:p>
        </w:tc>
        <w:tc>
          <w:tcPr>
            <w:tcW w:w="2736" w:type="dxa"/>
            <w:shd w:val="clear" w:color="auto" w:fill="auto"/>
            <w:vAlign w:val="center"/>
          </w:tcPr>
          <w:p w14:paraId="19295B88" w14:textId="77777777" w:rsidR="00FD5444" w:rsidRPr="001602DC" w:rsidRDefault="00FD5444" w:rsidP="001602DC">
            <w:pPr>
              <w:widowControl w:val="0"/>
              <w:spacing w:line="276" w:lineRule="auto"/>
              <w:jc w:val="center"/>
              <w:rPr>
                <w:rFonts w:ascii="Arial" w:hAnsi="Arial"/>
                <w:b/>
                <w:bCs/>
                <w:sz w:val="18"/>
                <w:szCs w:val="18"/>
              </w:rPr>
            </w:pPr>
            <w:r w:rsidRPr="001602DC">
              <w:rPr>
                <w:rFonts w:ascii="Arial" w:hAnsi="Arial"/>
                <w:b/>
                <w:bCs/>
                <w:sz w:val="18"/>
                <w:szCs w:val="18"/>
              </w:rPr>
              <w:t>Characteristic Mildly Impacts Visual Function</w:t>
            </w:r>
          </w:p>
        </w:tc>
      </w:tr>
      <w:tr w:rsidR="00FD5444" w:rsidRPr="001602DC" w14:paraId="3CFD979E" w14:textId="77777777" w:rsidTr="001602DC">
        <w:trPr>
          <w:cantSplit/>
          <w:jc w:val="center"/>
        </w:trPr>
        <w:tc>
          <w:tcPr>
            <w:tcW w:w="2016" w:type="dxa"/>
            <w:shd w:val="clear" w:color="auto" w:fill="auto"/>
          </w:tcPr>
          <w:p w14:paraId="0E3CC1FE" w14:textId="77777777" w:rsidR="00FD5444" w:rsidRPr="001602DC" w:rsidRDefault="00FD5444" w:rsidP="001602DC">
            <w:pPr>
              <w:widowControl w:val="0"/>
              <w:spacing w:line="276" w:lineRule="auto"/>
              <w:rPr>
                <w:rFonts w:ascii="Arial" w:hAnsi="Arial"/>
                <w:sz w:val="18"/>
                <w:szCs w:val="18"/>
              </w:rPr>
            </w:pPr>
            <w:r w:rsidRPr="001602DC">
              <w:rPr>
                <w:rFonts w:ascii="Arial" w:hAnsi="Arial"/>
                <w:sz w:val="18"/>
                <w:szCs w:val="18"/>
              </w:rPr>
              <w:t>Color preference</w:t>
            </w:r>
          </w:p>
        </w:tc>
        <w:tc>
          <w:tcPr>
            <w:tcW w:w="2736" w:type="dxa"/>
            <w:shd w:val="clear" w:color="auto" w:fill="auto"/>
          </w:tcPr>
          <w:p w14:paraId="4BEAE146" w14:textId="77777777" w:rsidR="009B5151" w:rsidRPr="008A4C59" w:rsidRDefault="009B5151" w:rsidP="008A4C59">
            <w:pPr>
              <w:pStyle w:val="ListParagraph"/>
              <w:widowControl w:val="0"/>
              <w:numPr>
                <w:ilvl w:val="0"/>
                <w:numId w:val="29"/>
              </w:numPr>
              <w:spacing w:line="276" w:lineRule="auto"/>
              <w:ind w:left="301"/>
              <w:rPr>
                <w:rFonts w:ascii="Arial" w:hAnsi="Arial"/>
                <w:sz w:val="18"/>
                <w:szCs w:val="18"/>
              </w:rPr>
            </w:pPr>
            <w:r w:rsidRPr="008A4C59">
              <w:rPr>
                <w:rFonts w:ascii="Arial" w:hAnsi="Arial"/>
                <w:sz w:val="18"/>
                <w:szCs w:val="18"/>
              </w:rPr>
              <w:t xml:space="preserve">Slide </w:t>
            </w:r>
            <w:r w:rsidR="00D828E0" w:rsidRPr="008A4C59">
              <w:rPr>
                <w:rFonts w:ascii="Arial" w:hAnsi="Arial"/>
                <w:sz w:val="18"/>
                <w:szCs w:val="18"/>
              </w:rPr>
              <w:t>B</w:t>
            </w:r>
            <w:r w:rsidRPr="008A4C59">
              <w:rPr>
                <w:rFonts w:ascii="Arial" w:hAnsi="Arial"/>
                <w:sz w:val="18"/>
                <w:szCs w:val="18"/>
              </w:rPr>
              <w:t>ackgrounds</w:t>
            </w:r>
            <w:r w:rsidR="00D828E0" w:rsidRPr="008A4C59">
              <w:rPr>
                <w:rFonts w:ascii="Arial" w:hAnsi="Arial"/>
                <w:sz w:val="18"/>
                <w:szCs w:val="18"/>
              </w:rPr>
              <w:t xml:space="preserve"> </w:t>
            </w:r>
            <w:r w:rsidRPr="008A4C59">
              <w:rPr>
                <w:rFonts w:ascii="Arial" w:hAnsi="Arial"/>
                <w:sz w:val="18"/>
                <w:szCs w:val="18"/>
              </w:rPr>
              <w:t>black</w:t>
            </w:r>
          </w:p>
          <w:p w14:paraId="0CD11685" w14:textId="77777777" w:rsidR="009B5151" w:rsidRPr="008A4C59" w:rsidRDefault="009B5151" w:rsidP="008A4C59">
            <w:pPr>
              <w:pStyle w:val="ListParagraph"/>
              <w:widowControl w:val="0"/>
              <w:numPr>
                <w:ilvl w:val="0"/>
                <w:numId w:val="29"/>
              </w:numPr>
              <w:spacing w:line="276" w:lineRule="auto"/>
              <w:ind w:left="301"/>
              <w:rPr>
                <w:rFonts w:ascii="Arial" w:hAnsi="Arial"/>
                <w:sz w:val="18"/>
                <w:szCs w:val="18"/>
              </w:rPr>
            </w:pPr>
            <w:r w:rsidRPr="008A4C59">
              <w:rPr>
                <w:rFonts w:ascii="Arial" w:hAnsi="Arial"/>
                <w:sz w:val="18"/>
                <w:szCs w:val="18"/>
              </w:rPr>
              <w:t>Insert Photo with Transparent Background (Instant Alpha)</w:t>
            </w:r>
          </w:p>
        </w:tc>
        <w:tc>
          <w:tcPr>
            <w:tcW w:w="2736" w:type="dxa"/>
            <w:shd w:val="clear" w:color="auto" w:fill="auto"/>
          </w:tcPr>
          <w:p w14:paraId="4C59A8DC" w14:textId="77777777" w:rsidR="009B5151" w:rsidRPr="008A4C59" w:rsidRDefault="009B5151" w:rsidP="008A4C59">
            <w:pPr>
              <w:pStyle w:val="ListParagraph"/>
              <w:widowControl w:val="0"/>
              <w:numPr>
                <w:ilvl w:val="0"/>
                <w:numId w:val="29"/>
              </w:numPr>
              <w:spacing w:line="276" w:lineRule="auto"/>
              <w:ind w:left="361"/>
              <w:rPr>
                <w:rFonts w:ascii="Arial" w:hAnsi="Arial"/>
                <w:sz w:val="18"/>
                <w:szCs w:val="18"/>
              </w:rPr>
            </w:pPr>
            <w:r w:rsidRPr="008A4C59">
              <w:rPr>
                <w:rFonts w:ascii="Arial" w:hAnsi="Arial"/>
                <w:sz w:val="18"/>
                <w:szCs w:val="18"/>
              </w:rPr>
              <w:t>Insert Photo</w:t>
            </w:r>
          </w:p>
          <w:p w14:paraId="26AFD0C5" w14:textId="77777777" w:rsidR="00FD5444" w:rsidRPr="008A4C59" w:rsidRDefault="009B5151" w:rsidP="008A4C59">
            <w:pPr>
              <w:pStyle w:val="ListParagraph"/>
              <w:widowControl w:val="0"/>
              <w:numPr>
                <w:ilvl w:val="0"/>
                <w:numId w:val="29"/>
              </w:numPr>
              <w:spacing w:line="276" w:lineRule="auto"/>
              <w:ind w:left="361"/>
              <w:rPr>
                <w:rFonts w:ascii="Arial" w:hAnsi="Arial"/>
                <w:sz w:val="18"/>
                <w:szCs w:val="18"/>
              </w:rPr>
            </w:pPr>
            <w:r w:rsidRPr="008A4C59">
              <w:rPr>
                <w:rFonts w:ascii="Arial" w:hAnsi="Arial"/>
                <w:sz w:val="18"/>
                <w:szCs w:val="18"/>
              </w:rPr>
              <w:t>Use Glow</w:t>
            </w:r>
          </w:p>
        </w:tc>
        <w:tc>
          <w:tcPr>
            <w:tcW w:w="2736" w:type="dxa"/>
            <w:shd w:val="clear" w:color="auto" w:fill="auto"/>
          </w:tcPr>
          <w:p w14:paraId="41E8EF08" w14:textId="77777777" w:rsidR="00D828E0" w:rsidRPr="007848FA" w:rsidRDefault="00D828E0" w:rsidP="007848FA">
            <w:pPr>
              <w:pStyle w:val="ListParagraph"/>
              <w:widowControl w:val="0"/>
              <w:numPr>
                <w:ilvl w:val="0"/>
                <w:numId w:val="29"/>
              </w:numPr>
              <w:spacing w:line="276" w:lineRule="auto"/>
              <w:ind w:left="316"/>
              <w:rPr>
                <w:rFonts w:ascii="Arial" w:hAnsi="Arial"/>
                <w:sz w:val="18"/>
                <w:szCs w:val="18"/>
              </w:rPr>
            </w:pPr>
            <w:r w:rsidRPr="007848FA">
              <w:rPr>
                <w:rFonts w:ascii="Arial" w:hAnsi="Arial"/>
                <w:sz w:val="18"/>
                <w:szCs w:val="18"/>
              </w:rPr>
              <w:t>Use Glow formatting</w:t>
            </w:r>
          </w:p>
          <w:p w14:paraId="2026DB1A" w14:textId="77777777" w:rsidR="00D828E0" w:rsidRPr="007848FA" w:rsidRDefault="00D828E0" w:rsidP="007848FA">
            <w:pPr>
              <w:pStyle w:val="ListParagraph"/>
              <w:widowControl w:val="0"/>
              <w:numPr>
                <w:ilvl w:val="0"/>
                <w:numId w:val="29"/>
              </w:numPr>
              <w:spacing w:line="276" w:lineRule="auto"/>
              <w:ind w:left="316"/>
              <w:rPr>
                <w:rFonts w:ascii="Arial" w:hAnsi="Arial"/>
                <w:sz w:val="18"/>
                <w:szCs w:val="18"/>
              </w:rPr>
            </w:pPr>
            <w:r w:rsidRPr="007848FA">
              <w:rPr>
                <w:rFonts w:ascii="Arial" w:hAnsi="Arial"/>
                <w:sz w:val="18"/>
                <w:szCs w:val="18"/>
              </w:rPr>
              <w:t>Insert Shapes with an opening in the middle</w:t>
            </w:r>
          </w:p>
          <w:p w14:paraId="0DB03C15" w14:textId="77777777" w:rsidR="00D828E0" w:rsidRPr="007848FA" w:rsidRDefault="00D828E0" w:rsidP="007848FA">
            <w:pPr>
              <w:pStyle w:val="ListParagraph"/>
              <w:widowControl w:val="0"/>
              <w:numPr>
                <w:ilvl w:val="0"/>
                <w:numId w:val="29"/>
              </w:numPr>
              <w:spacing w:line="276" w:lineRule="auto"/>
              <w:ind w:left="316"/>
              <w:rPr>
                <w:rFonts w:ascii="Arial" w:hAnsi="Arial"/>
                <w:sz w:val="18"/>
                <w:szCs w:val="18"/>
              </w:rPr>
            </w:pPr>
            <w:r w:rsidRPr="007848FA">
              <w:rPr>
                <w:rFonts w:ascii="Arial" w:hAnsi="Arial"/>
                <w:sz w:val="18"/>
                <w:szCs w:val="18"/>
              </w:rPr>
              <w:t>Insert Sound recording to the slide</w:t>
            </w:r>
          </w:p>
        </w:tc>
      </w:tr>
      <w:tr w:rsidR="00FD5444" w:rsidRPr="001602DC" w14:paraId="56EFCECB" w14:textId="77777777" w:rsidTr="001602DC">
        <w:trPr>
          <w:cantSplit/>
          <w:jc w:val="center"/>
        </w:trPr>
        <w:tc>
          <w:tcPr>
            <w:tcW w:w="2016" w:type="dxa"/>
            <w:shd w:val="clear" w:color="auto" w:fill="auto"/>
          </w:tcPr>
          <w:p w14:paraId="67AE65C2" w14:textId="77777777" w:rsidR="00FD5444" w:rsidRPr="001602DC" w:rsidRDefault="00FD5444" w:rsidP="001602DC">
            <w:pPr>
              <w:widowControl w:val="0"/>
              <w:spacing w:line="276" w:lineRule="auto"/>
              <w:rPr>
                <w:rFonts w:ascii="Arial" w:hAnsi="Arial"/>
                <w:sz w:val="18"/>
                <w:szCs w:val="18"/>
              </w:rPr>
            </w:pPr>
            <w:r w:rsidRPr="001602DC">
              <w:rPr>
                <w:rFonts w:ascii="Arial" w:hAnsi="Arial"/>
                <w:sz w:val="18"/>
                <w:szCs w:val="18"/>
              </w:rPr>
              <w:t>Need for movement</w:t>
            </w:r>
          </w:p>
        </w:tc>
        <w:tc>
          <w:tcPr>
            <w:tcW w:w="2736" w:type="dxa"/>
            <w:shd w:val="clear" w:color="auto" w:fill="auto"/>
          </w:tcPr>
          <w:p w14:paraId="2882A9C1" w14:textId="77777777" w:rsidR="00D828E0" w:rsidRPr="007848FA" w:rsidRDefault="00D828E0" w:rsidP="007848FA">
            <w:pPr>
              <w:pStyle w:val="ListParagraph"/>
              <w:widowControl w:val="0"/>
              <w:numPr>
                <w:ilvl w:val="0"/>
                <w:numId w:val="30"/>
              </w:numPr>
              <w:spacing w:line="276" w:lineRule="auto"/>
              <w:ind w:left="301"/>
              <w:rPr>
                <w:rFonts w:ascii="Arial" w:hAnsi="Arial"/>
                <w:sz w:val="18"/>
                <w:szCs w:val="18"/>
              </w:rPr>
            </w:pPr>
            <w:r w:rsidRPr="007848FA">
              <w:rPr>
                <w:rFonts w:ascii="Arial" w:hAnsi="Arial"/>
                <w:sz w:val="18"/>
                <w:szCs w:val="18"/>
              </w:rPr>
              <w:t>Transitions</w:t>
            </w:r>
          </w:p>
          <w:p w14:paraId="37B728A1" w14:textId="77777777" w:rsidR="00D828E0" w:rsidRPr="007848FA" w:rsidRDefault="00D828E0" w:rsidP="007848FA">
            <w:pPr>
              <w:pStyle w:val="ListParagraph"/>
              <w:widowControl w:val="0"/>
              <w:numPr>
                <w:ilvl w:val="0"/>
                <w:numId w:val="30"/>
              </w:numPr>
              <w:spacing w:line="276" w:lineRule="auto"/>
              <w:ind w:left="301"/>
              <w:rPr>
                <w:rFonts w:ascii="Arial" w:hAnsi="Arial"/>
                <w:sz w:val="18"/>
                <w:szCs w:val="18"/>
              </w:rPr>
            </w:pPr>
            <w:r w:rsidRPr="007848FA">
              <w:rPr>
                <w:rFonts w:ascii="Arial" w:hAnsi="Arial"/>
                <w:sz w:val="18"/>
                <w:szCs w:val="18"/>
              </w:rPr>
              <w:t>Animations</w:t>
            </w:r>
          </w:p>
        </w:tc>
        <w:tc>
          <w:tcPr>
            <w:tcW w:w="2736" w:type="dxa"/>
            <w:shd w:val="clear" w:color="auto" w:fill="auto"/>
          </w:tcPr>
          <w:p w14:paraId="089E8853" w14:textId="77777777" w:rsidR="00D828E0" w:rsidRPr="007848FA" w:rsidRDefault="00D828E0" w:rsidP="007848FA">
            <w:pPr>
              <w:pStyle w:val="ListParagraph"/>
              <w:widowControl w:val="0"/>
              <w:numPr>
                <w:ilvl w:val="0"/>
                <w:numId w:val="30"/>
              </w:numPr>
              <w:spacing w:line="276" w:lineRule="auto"/>
              <w:ind w:left="361"/>
              <w:rPr>
                <w:rFonts w:ascii="Arial" w:hAnsi="Arial"/>
                <w:sz w:val="18"/>
                <w:szCs w:val="18"/>
              </w:rPr>
            </w:pPr>
            <w:r w:rsidRPr="007848FA">
              <w:rPr>
                <w:rFonts w:ascii="Arial" w:hAnsi="Arial"/>
                <w:sz w:val="18"/>
                <w:szCs w:val="18"/>
              </w:rPr>
              <w:t>Order Animations</w:t>
            </w:r>
          </w:p>
          <w:p w14:paraId="44E097D7" w14:textId="77777777" w:rsidR="00D828E0" w:rsidRPr="007848FA" w:rsidRDefault="00D828E0" w:rsidP="007848FA">
            <w:pPr>
              <w:pStyle w:val="ListParagraph"/>
              <w:widowControl w:val="0"/>
              <w:numPr>
                <w:ilvl w:val="0"/>
                <w:numId w:val="30"/>
              </w:numPr>
              <w:spacing w:line="276" w:lineRule="auto"/>
              <w:ind w:left="361"/>
              <w:rPr>
                <w:rFonts w:ascii="Arial" w:hAnsi="Arial"/>
                <w:sz w:val="18"/>
                <w:szCs w:val="18"/>
              </w:rPr>
            </w:pPr>
            <w:r w:rsidRPr="007848FA">
              <w:rPr>
                <w:rFonts w:ascii="Arial" w:hAnsi="Arial"/>
                <w:sz w:val="18"/>
                <w:szCs w:val="18"/>
              </w:rPr>
              <w:t>Time Animations</w:t>
            </w:r>
          </w:p>
        </w:tc>
        <w:tc>
          <w:tcPr>
            <w:tcW w:w="2736" w:type="dxa"/>
            <w:shd w:val="clear" w:color="auto" w:fill="auto"/>
          </w:tcPr>
          <w:p w14:paraId="772DFC14" w14:textId="77777777" w:rsidR="00D828E0" w:rsidRPr="007848FA" w:rsidRDefault="00D828E0" w:rsidP="007848FA">
            <w:pPr>
              <w:pStyle w:val="ListParagraph"/>
              <w:widowControl w:val="0"/>
              <w:numPr>
                <w:ilvl w:val="0"/>
                <w:numId w:val="30"/>
              </w:numPr>
              <w:spacing w:line="276" w:lineRule="auto"/>
              <w:ind w:left="316"/>
              <w:rPr>
                <w:rFonts w:ascii="Arial" w:hAnsi="Arial"/>
                <w:sz w:val="18"/>
                <w:szCs w:val="18"/>
              </w:rPr>
            </w:pPr>
            <w:r w:rsidRPr="007848FA">
              <w:rPr>
                <w:rFonts w:ascii="Arial" w:hAnsi="Arial"/>
                <w:sz w:val="18"/>
                <w:szCs w:val="18"/>
              </w:rPr>
              <w:t>Order Animations</w:t>
            </w:r>
          </w:p>
          <w:p w14:paraId="3A2C7776" w14:textId="77777777" w:rsidR="00D828E0" w:rsidRPr="007848FA" w:rsidRDefault="00D828E0" w:rsidP="007848FA">
            <w:pPr>
              <w:pStyle w:val="ListParagraph"/>
              <w:widowControl w:val="0"/>
              <w:numPr>
                <w:ilvl w:val="0"/>
                <w:numId w:val="30"/>
              </w:numPr>
              <w:spacing w:line="276" w:lineRule="auto"/>
              <w:ind w:left="316"/>
              <w:rPr>
                <w:rFonts w:ascii="Arial" w:hAnsi="Arial"/>
                <w:sz w:val="18"/>
                <w:szCs w:val="18"/>
              </w:rPr>
            </w:pPr>
            <w:r w:rsidRPr="007848FA">
              <w:rPr>
                <w:rFonts w:ascii="Arial" w:hAnsi="Arial"/>
                <w:sz w:val="18"/>
                <w:szCs w:val="18"/>
              </w:rPr>
              <w:t>Transition (page curl)</w:t>
            </w:r>
          </w:p>
        </w:tc>
      </w:tr>
      <w:tr w:rsidR="00FD5444" w:rsidRPr="001602DC" w14:paraId="35FD926B" w14:textId="77777777" w:rsidTr="001602DC">
        <w:trPr>
          <w:cantSplit/>
          <w:jc w:val="center"/>
        </w:trPr>
        <w:tc>
          <w:tcPr>
            <w:tcW w:w="2016" w:type="dxa"/>
            <w:shd w:val="clear" w:color="auto" w:fill="auto"/>
          </w:tcPr>
          <w:p w14:paraId="48DD3549" w14:textId="77777777" w:rsidR="00FD5444" w:rsidRPr="001602DC" w:rsidRDefault="00FD5444" w:rsidP="001602DC">
            <w:pPr>
              <w:widowControl w:val="0"/>
              <w:spacing w:line="276" w:lineRule="auto"/>
              <w:rPr>
                <w:rFonts w:ascii="Arial" w:hAnsi="Arial"/>
                <w:sz w:val="18"/>
                <w:szCs w:val="18"/>
              </w:rPr>
            </w:pPr>
            <w:r w:rsidRPr="001602DC">
              <w:rPr>
                <w:rFonts w:ascii="Arial" w:hAnsi="Arial"/>
                <w:sz w:val="18"/>
                <w:szCs w:val="18"/>
              </w:rPr>
              <w:t>Visual latency</w:t>
            </w:r>
          </w:p>
        </w:tc>
        <w:tc>
          <w:tcPr>
            <w:tcW w:w="2736" w:type="dxa"/>
            <w:shd w:val="clear" w:color="auto" w:fill="auto"/>
          </w:tcPr>
          <w:p w14:paraId="69520ECE" w14:textId="77777777" w:rsidR="00D828E0" w:rsidRPr="007848FA" w:rsidRDefault="00D828E0" w:rsidP="007848FA">
            <w:pPr>
              <w:pStyle w:val="ListParagraph"/>
              <w:widowControl w:val="0"/>
              <w:numPr>
                <w:ilvl w:val="0"/>
                <w:numId w:val="31"/>
              </w:numPr>
              <w:spacing w:line="276" w:lineRule="auto"/>
              <w:ind w:left="301"/>
              <w:rPr>
                <w:rFonts w:ascii="Arial" w:hAnsi="Arial"/>
                <w:sz w:val="18"/>
                <w:szCs w:val="18"/>
              </w:rPr>
            </w:pPr>
            <w:r w:rsidRPr="007848FA">
              <w:rPr>
                <w:rFonts w:ascii="Arial" w:hAnsi="Arial"/>
                <w:sz w:val="18"/>
                <w:szCs w:val="18"/>
              </w:rPr>
              <w:t>Settings = Loop</w:t>
            </w:r>
          </w:p>
          <w:p w14:paraId="0C0ED426" w14:textId="77777777" w:rsidR="00D828E0" w:rsidRPr="007848FA" w:rsidRDefault="00D828E0" w:rsidP="007848FA">
            <w:pPr>
              <w:pStyle w:val="ListParagraph"/>
              <w:widowControl w:val="0"/>
              <w:numPr>
                <w:ilvl w:val="0"/>
                <w:numId w:val="31"/>
              </w:numPr>
              <w:spacing w:line="276" w:lineRule="auto"/>
              <w:ind w:left="301"/>
              <w:rPr>
                <w:rFonts w:ascii="Arial" w:hAnsi="Arial"/>
                <w:sz w:val="18"/>
                <w:szCs w:val="18"/>
              </w:rPr>
            </w:pPr>
            <w:r w:rsidRPr="007848FA">
              <w:rPr>
                <w:rFonts w:ascii="Arial" w:hAnsi="Arial"/>
                <w:sz w:val="18"/>
                <w:szCs w:val="18"/>
              </w:rPr>
              <w:t>Transitions on click</w:t>
            </w:r>
          </w:p>
        </w:tc>
        <w:tc>
          <w:tcPr>
            <w:tcW w:w="2736" w:type="dxa"/>
            <w:shd w:val="clear" w:color="auto" w:fill="auto"/>
          </w:tcPr>
          <w:p w14:paraId="2FED6B14" w14:textId="77777777" w:rsidR="00D828E0" w:rsidRPr="007848FA" w:rsidRDefault="00D828E0" w:rsidP="007848FA">
            <w:pPr>
              <w:pStyle w:val="ListParagraph"/>
              <w:widowControl w:val="0"/>
              <w:numPr>
                <w:ilvl w:val="0"/>
                <w:numId w:val="31"/>
              </w:numPr>
              <w:spacing w:line="276" w:lineRule="auto"/>
              <w:ind w:left="361"/>
              <w:rPr>
                <w:rFonts w:ascii="Arial" w:hAnsi="Arial"/>
                <w:sz w:val="18"/>
                <w:szCs w:val="18"/>
              </w:rPr>
            </w:pPr>
            <w:r w:rsidRPr="007848FA">
              <w:rPr>
                <w:rFonts w:ascii="Arial" w:hAnsi="Arial"/>
                <w:sz w:val="18"/>
                <w:szCs w:val="18"/>
              </w:rPr>
              <w:t>Transitions on click</w:t>
            </w:r>
          </w:p>
          <w:p w14:paraId="4231BDB9" w14:textId="77777777" w:rsidR="00D828E0" w:rsidRPr="007848FA" w:rsidRDefault="00D828E0" w:rsidP="007848FA">
            <w:pPr>
              <w:pStyle w:val="ListParagraph"/>
              <w:widowControl w:val="0"/>
              <w:numPr>
                <w:ilvl w:val="0"/>
                <w:numId w:val="31"/>
              </w:numPr>
              <w:spacing w:line="276" w:lineRule="auto"/>
              <w:ind w:left="361"/>
              <w:rPr>
                <w:rFonts w:ascii="Arial" w:hAnsi="Arial"/>
                <w:sz w:val="18"/>
                <w:szCs w:val="18"/>
              </w:rPr>
            </w:pPr>
            <w:r w:rsidRPr="007848FA">
              <w:rPr>
                <w:rFonts w:ascii="Arial" w:hAnsi="Arial"/>
                <w:sz w:val="18"/>
                <w:szCs w:val="18"/>
              </w:rPr>
              <w:t>Animation Timing (sequential, pauses)</w:t>
            </w:r>
          </w:p>
          <w:p w14:paraId="09484BC9" w14:textId="77777777" w:rsidR="00D828E0" w:rsidRPr="007848FA" w:rsidRDefault="00D828E0" w:rsidP="007848FA">
            <w:pPr>
              <w:pStyle w:val="ListParagraph"/>
              <w:widowControl w:val="0"/>
              <w:numPr>
                <w:ilvl w:val="0"/>
                <w:numId w:val="31"/>
              </w:numPr>
              <w:spacing w:line="276" w:lineRule="auto"/>
              <w:ind w:left="361"/>
              <w:rPr>
                <w:rFonts w:ascii="Arial" w:hAnsi="Arial"/>
                <w:sz w:val="18"/>
                <w:szCs w:val="18"/>
              </w:rPr>
            </w:pPr>
            <w:r w:rsidRPr="007848FA">
              <w:rPr>
                <w:rFonts w:ascii="Arial" w:hAnsi="Arial"/>
                <w:sz w:val="18"/>
                <w:szCs w:val="18"/>
              </w:rPr>
              <w:t>Links</w:t>
            </w:r>
          </w:p>
        </w:tc>
        <w:tc>
          <w:tcPr>
            <w:tcW w:w="2736" w:type="dxa"/>
            <w:shd w:val="clear" w:color="auto" w:fill="auto"/>
          </w:tcPr>
          <w:p w14:paraId="35900EE0" w14:textId="77777777" w:rsidR="00D828E0" w:rsidRPr="007848FA" w:rsidRDefault="00D828E0" w:rsidP="007848FA">
            <w:pPr>
              <w:pStyle w:val="ListParagraph"/>
              <w:widowControl w:val="0"/>
              <w:numPr>
                <w:ilvl w:val="0"/>
                <w:numId w:val="31"/>
              </w:numPr>
              <w:spacing w:line="276" w:lineRule="auto"/>
              <w:ind w:left="316"/>
              <w:rPr>
                <w:rFonts w:ascii="Arial" w:hAnsi="Arial"/>
                <w:sz w:val="18"/>
                <w:szCs w:val="18"/>
              </w:rPr>
            </w:pPr>
            <w:r w:rsidRPr="007848FA">
              <w:rPr>
                <w:rFonts w:ascii="Arial" w:hAnsi="Arial"/>
                <w:sz w:val="18"/>
                <w:szCs w:val="18"/>
              </w:rPr>
              <w:t>Transitions</w:t>
            </w:r>
          </w:p>
          <w:p w14:paraId="72976B55" w14:textId="77777777" w:rsidR="00D828E0" w:rsidRPr="007848FA" w:rsidRDefault="00D828E0" w:rsidP="007848FA">
            <w:pPr>
              <w:pStyle w:val="ListParagraph"/>
              <w:widowControl w:val="0"/>
              <w:numPr>
                <w:ilvl w:val="0"/>
                <w:numId w:val="31"/>
              </w:numPr>
              <w:spacing w:line="276" w:lineRule="auto"/>
              <w:ind w:left="316"/>
              <w:rPr>
                <w:rFonts w:ascii="Arial" w:hAnsi="Arial"/>
                <w:sz w:val="18"/>
                <w:szCs w:val="18"/>
              </w:rPr>
            </w:pPr>
            <w:r w:rsidRPr="007848FA">
              <w:rPr>
                <w:rFonts w:ascii="Arial" w:hAnsi="Arial"/>
                <w:sz w:val="18"/>
                <w:szCs w:val="18"/>
              </w:rPr>
              <w:t>Animations Timing (simultaneous)</w:t>
            </w:r>
          </w:p>
        </w:tc>
      </w:tr>
      <w:tr w:rsidR="00FD5444" w:rsidRPr="001602DC" w14:paraId="79C0D4F9" w14:textId="77777777" w:rsidTr="001602DC">
        <w:trPr>
          <w:cantSplit/>
          <w:jc w:val="center"/>
        </w:trPr>
        <w:tc>
          <w:tcPr>
            <w:tcW w:w="2016" w:type="dxa"/>
            <w:shd w:val="clear" w:color="auto" w:fill="auto"/>
          </w:tcPr>
          <w:p w14:paraId="5BE6D422" w14:textId="77777777" w:rsidR="00FD5444" w:rsidRPr="001602DC" w:rsidRDefault="00FD5444" w:rsidP="001602DC">
            <w:pPr>
              <w:widowControl w:val="0"/>
              <w:spacing w:line="276" w:lineRule="auto"/>
              <w:rPr>
                <w:rFonts w:ascii="Arial" w:hAnsi="Arial"/>
                <w:sz w:val="18"/>
                <w:szCs w:val="18"/>
              </w:rPr>
            </w:pPr>
            <w:r w:rsidRPr="001602DC">
              <w:rPr>
                <w:rFonts w:ascii="Arial" w:hAnsi="Arial"/>
                <w:sz w:val="18"/>
                <w:szCs w:val="18"/>
              </w:rPr>
              <w:t>Difficulties with visual complexities</w:t>
            </w:r>
          </w:p>
        </w:tc>
        <w:tc>
          <w:tcPr>
            <w:tcW w:w="2736" w:type="dxa"/>
            <w:shd w:val="clear" w:color="auto" w:fill="auto"/>
          </w:tcPr>
          <w:p w14:paraId="4164FE35" w14:textId="77777777" w:rsidR="00D828E0" w:rsidRPr="007848FA" w:rsidRDefault="00D828E0" w:rsidP="007848FA">
            <w:pPr>
              <w:pStyle w:val="ListParagraph"/>
              <w:widowControl w:val="0"/>
              <w:numPr>
                <w:ilvl w:val="0"/>
                <w:numId w:val="32"/>
              </w:numPr>
              <w:spacing w:line="276" w:lineRule="auto"/>
              <w:ind w:left="301"/>
              <w:rPr>
                <w:rFonts w:ascii="Arial" w:hAnsi="Arial"/>
                <w:sz w:val="18"/>
                <w:szCs w:val="18"/>
              </w:rPr>
            </w:pPr>
            <w:r w:rsidRPr="007848FA">
              <w:rPr>
                <w:rFonts w:ascii="Arial" w:hAnsi="Arial"/>
                <w:sz w:val="18"/>
                <w:szCs w:val="18"/>
              </w:rPr>
              <w:t>Insert Sound recording for each page</w:t>
            </w:r>
          </w:p>
          <w:p w14:paraId="5A7919A2" w14:textId="77777777" w:rsidR="00D828E0" w:rsidRPr="007848FA" w:rsidRDefault="00D828E0" w:rsidP="007848FA">
            <w:pPr>
              <w:pStyle w:val="ListParagraph"/>
              <w:widowControl w:val="0"/>
              <w:numPr>
                <w:ilvl w:val="0"/>
                <w:numId w:val="32"/>
              </w:numPr>
              <w:spacing w:line="276" w:lineRule="auto"/>
              <w:ind w:left="301"/>
              <w:rPr>
                <w:rFonts w:ascii="Arial" w:hAnsi="Arial"/>
                <w:sz w:val="18"/>
                <w:szCs w:val="18"/>
              </w:rPr>
            </w:pPr>
            <w:r w:rsidRPr="007848FA">
              <w:rPr>
                <w:rFonts w:ascii="Arial" w:hAnsi="Arial"/>
                <w:sz w:val="18"/>
                <w:szCs w:val="18"/>
              </w:rPr>
              <w:t>Setting = Loops</w:t>
            </w:r>
          </w:p>
          <w:p w14:paraId="72D948A5" w14:textId="77777777" w:rsidR="00D828E0" w:rsidRPr="007848FA" w:rsidRDefault="00D828E0" w:rsidP="007848FA">
            <w:pPr>
              <w:pStyle w:val="ListParagraph"/>
              <w:widowControl w:val="0"/>
              <w:numPr>
                <w:ilvl w:val="0"/>
                <w:numId w:val="32"/>
              </w:numPr>
              <w:spacing w:line="276" w:lineRule="auto"/>
              <w:ind w:left="301"/>
              <w:rPr>
                <w:rFonts w:ascii="Arial" w:hAnsi="Arial"/>
                <w:sz w:val="18"/>
                <w:szCs w:val="18"/>
              </w:rPr>
            </w:pPr>
            <w:r w:rsidRPr="007848FA">
              <w:rPr>
                <w:rFonts w:ascii="Arial" w:hAnsi="Arial"/>
                <w:sz w:val="18"/>
                <w:szCs w:val="18"/>
              </w:rPr>
              <w:t>Animation to bring in a textbox as object</w:t>
            </w:r>
          </w:p>
          <w:p w14:paraId="14C4D842" w14:textId="77777777" w:rsidR="00D828E0" w:rsidRPr="007848FA" w:rsidRDefault="00D828E0" w:rsidP="007848FA">
            <w:pPr>
              <w:pStyle w:val="ListParagraph"/>
              <w:widowControl w:val="0"/>
              <w:numPr>
                <w:ilvl w:val="0"/>
                <w:numId w:val="32"/>
              </w:numPr>
              <w:spacing w:line="276" w:lineRule="auto"/>
              <w:ind w:left="301"/>
              <w:rPr>
                <w:rFonts w:ascii="Arial" w:hAnsi="Arial"/>
                <w:sz w:val="18"/>
                <w:szCs w:val="18"/>
              </w:rPr>
            </w:pPr>
            <w:r w:rsidRPr="007848FA">
              <w:rPr>
                <w:rFonts w:ascii="Arial" w:hAnsi="Arial"/>
                <w:sz w:val="18"/>
                <w:szCs w:val="18"/>
              </w:rPr>
              <w:t>Timing Order after the inserted sound is played</w:t>
            </w:r>
          </w:p>
        </w:tc>
        <w:tc>
          <w:tcPr>
            <w:tcW w:w="2736" w:type="dxa"/>
            <w:shd w:val="clear" w:color="auto" w:fill="auto"/>
          </w:tcPr>
          <w:p w14:paraId="5EA90842" w14:textId="77777777" w:rsidR="00D828E0" w:rsidRPr="007848FA" w:rsidRDefault="00D828E0" w:rsidP="007848FA">
            <w:pPr>
              <w:pStyle w:val="ListParagraph"/>
              <w:widowControl w:val="0"/>
              <w:numPr>
                <w:ilvl w:val="0"/>
                <w:numId w:val="32"/>
              </w:numPr>
              <w:spacing w:line="276" w:lineRule="auto"/>
              <w:ind w:left="361"/>
              <w:rPr>
                <w:rFonts w:ascii="Arial" w:hAnsi="Arial"/>
                <w:sz w:val="18"/>
                <w:szCs w:val="18"/>
              </w:rPr>
            </w:pPr>
            <w:r w:rsidRPr="007848FA">
              <w:rPr>
                <w:rFonts w:ascii="Arial" w:hAnsi="Arial"/>
                <w:sz w:val="18"/>
                <w:szCs w:val="18"/>
              </w:rPr>
              <w:t>Adjust Brightness</w:t>
            </w:r>
          </w:p>
          <w:p w14:paraId="15AEB33B" w14:textId="77777777" w:rsidR="00AA55E2" w:rsidRPr="007848FA" w:rsidRDefault="00AA55E2" w:rsidP="007848FA">
            <w:pPr>
              <w:pStyle w:val="ListParagraph"/>
              <w:widowControl w:val="0"/>
              <w:numPr>
                <w:ilvl w:val="0"/>
                <w:numId w:val="32"/>
              </w:numPr>
              <w:spacing w:line="276" w:lineRule="auto"/>
              <w:ind w:left="361"/>
              <w:rPr>
                <w:rFonts w:ascii="Arial" w:hAnsi="Arial"/>
                <w:sz w:val="18"/>
                <w:szCs w:val="18"/>
              </w:rPr>
            </w:pPr>
            <w:r w:rsidRPr="007848FA">
              <w:rPr>
                <w:rFonts w:ascii="Arial" w:hAnsi="Arial"/>
                <w:sz w:val="18"/>
                <w:szCs w:val="18"/>
              </w:rPr>
              <w:t>Insert Photos with limited visual information</w:t>
            </w:r>
          </w:p>
          <w:p w14:paraId="6A1E9D72" w14:textId="77777777" w:rsidR="00AA55E2" w:rsidRPr="007848FA" w:rsidRDefault="00AA55E2" w:rsidP="007848FA">
            <w:pPr>
              <w:pStyle w:val="ListParagraph"/>
              <w:widowControl w:val="0"/>
              <w:numPr>
                <w:ilvl w:val="0"/>
                <w:numId w:val="32"/>
              </w:numPr>
              <w:spacing w:line="276" w:lineRule="auto"/>
              <w:ind w:left="361"/>
              <w:rPr>
                <w:rFonts w:ascii="Arial" w:hAnsi="Arial"/>
                <w:sz w:val="18"/>
                <w:szCs w:val="18"/>
              </w:rPr>
            </w:pPr>
            <w:r w:rsidRPr="007848FA">
              <w:rPr>
                <w:rFonts w:ascii="Arial" w:hAnsi="Arial"/>
                <w:sz w:val="18"/>
                <w:szCs w:val="18"/>
              </w:rPr>
              <w:t>Delete image backgrounds (Instant Alpha or Transparent Background)</w:t>
            </w:r>
          </w:p>
        </w:tc>
        <w:tc>
          <w:tcPr>
            <w:tcW w:w="2736" w:type="dxa"/>
            <w:shd w:val="clear" w:color="auto" w:fill="auto"/>
          </w:tcPr>
          <w:p w14:paraId="338B1567" w14:textId="77777777" w:rsidR="00FD5444" w:rsidRPr="007848FA" w:rsidRDefault="00AA55E2" w:rsidP="007848FA">
            <w:pPr>
              <w:pStyle w:val="ListParagraph"/>
              <w:widowControl w:val="0"/>
              <w:numPr>
                <w:ilvl w:val="0"/>
                <w:numId w:val="32"/>
              </w:numPr>
              <w:spacing w:line="276" w:lineRule="auto"/>
              <w:ind w:left="316"/>
              <w:rPr>
                <w:rFonts w:ascii="Arial" w:hAnsi="Arial"/>
                <w:sz w:val="18"/>
                <w:szCs w:val="18"/>
              </w:rPr>
            </w:pPr>
            <w:r w:rsidRPr="007848FA">
              <w:rPr>
                <w:rFonts w:ascii="Arial" w:hAnsi="Arial"/>
                <w:sz w:val="18"/>
                <w:szCs w:val="18"/>
              </w:rPr>
              <w:t>Use Transparent formatting (Instant Alpha) of Objects</w:t>
            </w:r>
          </w:p>
        </w:tc>
      </w:tr>
      <w:tr w:rsidR="00FD5444" w:rsidRPr="001602DC" w14:paraId="775CD89F" w14:textId="77777777" w:rsidTr="001602DC">
        <w:trPr>
          <w:cantSplit/>
          <w:jc w:val="center"/>
        </w:trPr>
        <w:tc>
          <w:tcPr>
            <w:tcW w:w="2016" w:type="dxa"/>
            <w:shd w:val="clear" w:color="auto" w:fill="auto"/>
          </w:tcPr>
          <w:p w14:paraId="75B75C60" w14:textId="77777777" w:rsidR="00FD5444" w:rsidRPr="001602DC" w:rsidRDefault="00FD5444" w:rsidP="001602DC">
            <w:pPr>
              <w:widowControl w:val="0"/>
              <w:spacing w:line="276" w:lineRule="auto"/>
              <w:rPr>
                <w:rFonts w:ascii="Arial" w:hAnsi="Arial"/>
                <w:sz w:val="18"/>
                <w:szCs w:val="18"/>
              </w:rPr>
            </w:pPr>
            <w:r w:rsidRPr="001602DC">
              <w:rPr>
                <w:rFonts w:ascii="Arial" w:hAnsi="Arial"/>
                <w:sz w:val="18"/>
                <w:szCs w:val="18"/>
              </w:rPr>
              <w:t>Difficulty with visual novelty</w:t>
            </w:r>
          </w:p>
        </w:tc>
        <w:tc>
          <w:tcPr>
            <w:tcW w:w="2736" w:type="dxa"/>
            <w:shd w:val="clear" w:color="auto" w:fill="auto"/>
          </w:tcPr>
          <w:p w14:paraId="165FBBE6" w14:textId="77777777" w:rsidR="00FD5444" w:rsidRPr="007848FA" w:rsidRDefault="00AA55E2" w:rsidP="007848FA">
            <w:pPr>
              <w:pStyle w:val="ListParagraph"/>
              <w:widowControl w:val="0"/>
              <w:numPr>
                <w:ilvl w:val="0"/>
                <w:numId w:val="33"/>
              </w:numPr>
              <w:spacing w:line="276" w:lineRule="auto"/>
              <w:ind w:left="301"/>
              <w:rPr>
                <w:rFonts w:ascii="Arial" w:hAnsi="Arial"/>
                <w:sz w:val="18"/>
                <w:szCs w:val="18"/>
              </w:rPr>
            </w:pPr>
            <w:r w:rsidRPr="007848FA">
              <w:rPr>
                <w:rFonts w:ascii="Arial" w:hAnsi="Arial"/>
                <w:sz w:val="18"/>
                <w:szCs w:val="18"/>
              </w:rPr>
              <w:t>Insert only one Sound (recording) per page</w:t>
            </w:r>
          </w:p>
        </w:tc>
        <w:tc>
          <w:tcPr>
            <w:tcW w:w="2736" w:type="dxa"/>
            <w:shd w:val="clear" w:color="auto" w:fill="auto"/>
          </w:tcPr>
          <w:p w14:paraId="71B8251E" w14:textId="77777777" w:rsidR="00AA55E2" w:rsidRPr="007848FA" w:rsidRDefault="00AA55E2" w:rsidP="007848FA">
            <w:pPr>
              <w:pStyle w:val="ListParagraph"/>
              <w:widowControl w:val="0"/>
              <w:numPr>
                <w:ilvl w:val="0"/>
                <w:numId w:val="33"/>
              </w:numPr>
              <w:spacing w:line="276" w:lineRule="auto"/>
              <w:ind w:left="361"/>
              <w:rPr>
                <w:rFonts w:ascii="Arial" w:hAnsi="Arial"/>
                <w:sz w:val="18"/>
                <w:szCs w:val="18"/>
              </w:rPr>
            </w:pPr>
            <w:r w:rsidRPr="007848FA">
              <w:rPr>
                <w:rFonts w:ascii="Arial" w:hAnsi="Arial"/>
                <w:sz w:val="18"/>
                <w:szCs w:val="18"/>
              </w:rPr>
              <w:t>Insert Photos of</w:t>
            </w:r>
          </w:p>
          <w:p w14:paraId="4074E370" w14:textId="77777777" w:rsidR="00AA55E2" w:rsidRPr="007848FA" w:rsidRDefault="00AA55E2" w:rsidP="007848FA">
            <w:pPr>
              <w:pStyle w:val="ListParagraph"/>
              <w:widowControl w:val="0"/>
              <w:numPr>
                <w:ilvl w:val="0"/>
                <w:numId w:val="33"/>
              </w:numPr>
              <w:spacing w:line="276" w:lineRule="auto"/>
              <w:ind w:left="361"/>
              <w:rPr>
                <w:rFonts w:ascii="Arial" w:hAnsi="Arial"/>
                <w:sz w:val="18"/>
                <w:szCs w:val="18"/>
              </w:rPr>
            </w:pPr>
            <w:r w:rsidRPr="007848FA">
              <w:rPr>
                <w:rFonts w:ascii="Arial" w:hAnsi="Arial"/>
                <w:sz w:val="18"/>
                <w:szCs w:val="18"/>
              </w:rPr>
              <w:t>Make Photo Background Transparent (Instant Alpha)</w:t>
            </w:r>
          </w:p>
          <w:p w14:paraId="5F461D1F" w14:textId="77777777" w:rsidR="00AA55E2" w:rsidRPr="007848FA" w:rsidRDefault="00AA55E2" w:rsidP="007848FA">
            <w:pPr>
              <w:pStyle w:val="ListParagraph"/>
              <w:widowControl w:val="0"/>
              <w:numPr>
                <w:ilvl w:val="0"/>
                <w:numId w:val="33"/>
              </w:numPr>
              <w:spacing w:line="276" w:lineRule="auto"/>
              <w:ind w:left="361"/>
              <w:rPr>
                <w:rFonts w:ascii="Arial" w:hAnsi="Arial"/>
                <w:sz w:val="18"/>
                <w:szCs w:val="18"/>
              </w:rPr>
            </w:pPr>
            <w:r w:rsidRPr="007848FA">
              <w:rPr>
                <w:rFonts w:ascii="Arial" w:hAnsi="Arial"/>
                <w:sz w:val="18"/>
                <w:szCs w:val="18"/>
              </w:rPr>
              <w:t>Duplicate PPT shows to create multiple versions of a similar story</w:t>
            </w:r>
          </w:p>
        </w:tc>
        <w:tc>
          <w:tcPr>
            <w:tcW w:w="2736" w:type="dxa"/>
            <w:shd w:val="clear" w:color="auto" w:fill="auto"/>
          </w:tcPr>
          <w:p w14:paraId="1FD81B82" w14:textId="77777777" w:rsidR="00AA55E2" w:rsidRPr="007848FA" w:rsidRDefault="00AA55E2" w:rsidP="007848FA">
            <w:pPr>
              <w:pStyle w:val="ListParagraph"/>
              <w:widowControl w:val="0"/>
              <w:numPr>
                <w:ilvl w:val="0"/>
                <w:numId w:val="33"/>
              </w:numPr>
              <w:spacing w:line="276" w:lineRule="auto"/>
              <w:ind w:left="316"/>
              <w:rPr>
                <w:rFonts w:ascii="Arial" w:hAnsi="Arial"/>
                <w:sz w:val="18"/>
                <w:szCs w:val="18"/>
              </w:rPr>
            </w:pPr>
            <w:r w:rsidRPr="007848FA">
              <w:rPr>
                <w:rFonts w:ascii="Arial" w:hAnsi="Arial"/>
                <w:sz w:val="18"/>
                <w:szCs w:val="18"/>
              </w:rPr>
              <w:t>Use Transparent Background (shape) and Color</w:t>
            </w:r>
          </w:p>
          <w:p w14:paraId="40A41D9F" w14:textId="77777777" w:rsidR="00AA55E2" w:rsidRPr="007848FA" w:rsidRDefault="00AA55E2" w:rsidP="007848FA">
            <w:pPr>
              <w:pStyle w:val="ListParagraph"/>
              <w:widowControl w:val="0"/>
              <w:numPr>
                <w:ilvl w:val="0"/>
                <w:numId w:val="33"/>
              </w:numPr>
              <w:spacing w:line="276" w:lineRule="auto"/>
              <w:ind w:left="316"/>
              <w:rPr>
                <w:rFonts w:ascii="Arial" w:hAnsi="Arial"/>
                <w:sz w:val="18"/>
                <w:szCs w:val="18"/>
              </w:rPr>
            </w:pPr>
            <w:r w:rsidRPr="007848FA">
              <w:rPr>
                <w:rFonts w:ascii="Arial" w:hAnsi="Arial"/>
                <w:sz w:val="18"/>
                <w:szCs w:val="18"/>
              </w:rPr>
              <w:t>Draw or Markup photos</w:t>
            </w:r>
          </w:p>
          <w:p w14:paraId="73113CF8" w14:textId="77777777" w:rsidR="00AA55E2" w:rsidRPr="007848FA" w:rsidRDefault="00AA55E2" w:rsidP="007848FA">
            <w:pPr>
              <w:pStyle w:val="ListParagraph"/>
              <w:widowControl w:val="0"/>
              <w:numPr>
                <w:ilvl w:val="0"/>
                <w:numId w:val="33"/>
              </w:numPr>
              <w:spacing w:line="276" w:lineRule="auto"/>
              <w:ind w:left="316"/>
              <w:rPr>
                <w:rFonts w:ascii="Arial" w:hAnsi="Arial"/>
                <w:sz w:val="18"/>
                <w:szCs w:val="18"/>
              </w:rPr>
            </w:pPr>
            <w:r w:rsidRPr="007848FA">
              <w:rPr>
                <w:rFonts w:ascii="Arial" w:hAnsi="Arial"/>
                <w:sz w:val="18"/>
                <w:szCs w:val="18"/>
              </w:rPr>
              <w:t>Insert Images of line drawings (symbols)</w:t>
            </w:r>
          </w:p>
        </w:tc>
      </w:tr>
      <w:tr w:rsidR="00FD5444" w:rsidRPr="001602DC" w14:paraId="4DCD5B27" w14:textId="77777777" w:rsidTr="001602DC">
        <w:trPr>
          <w:cantSplit/>
          <w:jc w:val="center"/>
        </w:trPr>
        <w:tc>
          <w:tcPr>
            <w:tcW w:w="2016" w:type="dxa"/>
            <w:shd w:val="clear" w:color="auto" w:fill="auto"/>
          </w:tcPr>
          <w:p w14:paraId="3FEF4692" w14:textId="77777777" w:rsidR="00FD5444" w:rsidRPr="001602DC" w:rsidRDefault="00FD5444" w:rsidP="001602DC">
            <w:pPr>
              <w:widowControl w:val="0"/>
              <w:spacing w:line="276" w:lineRule="auto"/>
              <w:rPr>
                <w:rFonts w:ascii="Arial" w:hAnsi="Arial"/>
                <w:sz w:val="18"/>
                <w:szCs w:val="18"/>
              </w:rPr>
            </w:pPr>
            <w:r w:rsidRPr="001602DC">
              <w:rPr>
                <w:rFonts w:ascii="Arial" w:hAnsi="Arial"/>
                <w:sz w:val="18"/>
                <w:szCs w:val="18"/>
              </w:rPr>
              <w:t>Absence of visually guided reach</w:t>
            </w:r>
          </w:p>
        </w:tc>
        <w:tc>
          <w:tcPr>
            <w:tcW w:w="2736" w:type="dxa"/>
            <w:shd w:val="clear" w:color="auto" w:fill="auto"/>
          </w:tcPr>
          <w:p w14:paraId="59731DCA" w14:textId="77777777" w:rsidR="00FD5444" w:rsidRPr="007848FA" w:rsidRDefault="00AA55E2" w:rsidP="007848FA">
            <w:pPr>
              <w:pStyle w:val="ListParagraph"/>
              <w:widowControl w:val="0"/>
              <w:numPr>
                <w:ilvl w:val="0"/>
                <w:numId w:val="34"/>
              </w:numPr>
              <w:spacing w:line="276" w:lineRule="auto"/>
              <w:ind w:left="301"/>
              <w:rPr>
                <w:rFonts w:ascii="Arial" w:hAnsi="Arial"/>
                <w:sz w:val="18"/>
                <w:szCs w:val="18"/>
              </w:rPr>
            </w:pPr>
            <w:r w:rsidRPr="007848FA">
              <w:rPr>
                <w:rFonts w:ascii="Arial" w:hAnsi="Arial"/>
                <w:sz w:val="18"/>
                <w:szCs w:val="18"/>
              </w:rPr>
              <w:t>Use iPad Recipe “Turn Pages” for switch control</w:t>
            </w:r>
          </w:p>
        </w:tc>
        <w:tc>
          <w:tcPr>
            <w:tcW w:w="2736" w:type="dxa"/>
            <w:shd w:val="clear" w:color="auto" w:fill="auto"/>
          </w:tcPr>
          <w:p w14:paraId="304AA48D" w14:textId="77777777" w:rsidR="00AA55E2" w:rsidRPr="007848FA" w:rsidRDefault="00AA55E2" w:rsidP="007848FA">
            <w:pPr>
              <w:pStyle w:val="ListParagraph"/>
              <w:widowControl w:val="0"/>
              <w:numPr>
                <w:ilvl w:val="0"/>
                <w:numId w:val="34"/>
              </w:numPr>
              <w:spacing w:line="276" w:lineRule="auto"/>
              <w:ind w:left="361"/>
              <w:rPr>
                <w:rFonts w:ascii="Arial" w:hAnsi="Arial"/>
                <w:sz w:val="18"/>
                <w:szCs w:val="18"/>
              </w:rPr>
            </w:pPr>
            <w:r w:rsidRPr="007848FA">
              <w:rPr>
                <w:rFonts w:ascii="Arial" w:hAnsi="Arial"/>
                <w:sz w:val="18"/>
                <w:szCs w:val="18"/>
              </w:rPr>
              <w:t>Insert Shape of page turning arrow</w:t>
            </w:r>
          </w:p>
          <w:p w14:paraId="3A978AB7" w14:textId="77777777" w:rsidR="00AA55E2" w:rsidRPr="007848FA" w:rsidRDefault="00AA55E2" w:rsidP="007848FA">
            <w:pPr>
              <w:pStyle w:val="ListParagraph"/>
              <w:widowControl w:val="0"/>
              <w:numPr>
                <w:ilvl w:val="0"/>
                <w:numId w:val="34"/>
              </w:numPr>
              <w:spacing w:line="276" w:lineRule="auto"/>
              <w:ind w:left="361"/>
              <w:rPr>
                <w:rFonts w:ascii="Arial" w:hAnsi="Arial"/>
                <w:sz w:val="18"/>
                <w:szCs w:val="18"/>
              </w:rPr>
            </w:pPr>
            <w:r w:rsidRPr="007848FA">
              <w:rPr>
                <w:rFonts w:ascii="Arial" w:hAnsi="Arial"/>
                <w:sz w:val="18"/>
                <w:szCs w:val="18"/>
              </w:rPr>
              <w:t>Use Glow formatting to highlight edges</w:t>
            </w:r>
          </w:p>
          <w:p w14:paraId="62B171FC" w14:textId="77777777" w:rsidR="00AA55E2" w:rsidRPr="007848FA" w:rsidRDefault="00AA55E2" w:rsidP="007848FA">
            <w:pPr>
              <w:pStyle w:val="ListParagraph"/>
              <w:widowControl w:val="0"/>
              <w:numPr>
                <w:ilvl w:val="0"/>
                <w:numId w:val="34"/>
              </w:numPr>
              <w:spacing w:line="276" w:lineRule="auto"/>
              <w:ind w:left="361"/>
              <w:rPr>
                <w:rFonts w:ascii="Arial" w:hAnsi="Arial"/>
                <w:sz w:val="18"/>
                <w:szCs w:val="18"/>
              </w:rPr>
            </w:pPr>
            <w:r w:rsidRPr="007848FA">
              <w:rPr>
                <w:rFonts w:ascii="Arial" w:hAnsi="Arial"/>
                <w:sz w:val="18"/>
                <w:szCs w:val="18"/>
              </w:rPr>
              <w:t>Animation Order bring in the page turning arrow only on click and after any recordings</w:t>
            </w:r>
          </w:p>
        </w:tc>
        <w:tc>
          <w:tcPr>
            <w:tcW w:w="2736" w:type="dxa"/>
            <w:shd w:val="clear" w:color="auto" w:fill="auto"/>
          </w:tcPr>
          <w:p w14:paraId="4C6EB2C7" w14:textId="77777777" w:rsidR="00FD5444" w:rsidRPr="007848FA" w:rsidRDefault="00AA55E2" w:rsidP="007848FA">
            <w:pPr>
              <w:pStyle w:val="ListParagraph"/>
              <w:widowControl w:val="0"/>
              <w:numPr>
                <w:ilvl w:val="0"/>
                <w:numId w:val="34"/>
              </w:numPr>
              <w:spacing w:line="276" w:lineRule="auto"/>
              <w:ind w:left="316"/>
              <w:rPr>
                <w:rFonts w:ascii="Arial" w:hAnsi="Arial"/>
                <w:sz w:val="18"/>
                <w:szCs w:val="18"/>
              </w:rPr>
            </w:pPr>
            <w:r w:rsidRPr="007848FA">
              <w:rPr>
                <w:rFonts w:ascii="Arial" w:hAnsi="Arial"/>
                <w:sz w:val="18"/>
                <w:szCs w:val="18"/>
              </w:rPr>
              <w:t>Consider use of eye gaze selection</w:t>
            </w:r>
          </w:p>
        </w:tc>
      </w:tr>
    </w:tbl>
    <w:p w14:paraId="5A2EBF5B" w14:textId="77777777" w:rsidR="00FD5444" w:rsidRDefault="00FD5444" w:rsidP="00F32477">
      <w:pPr>
        <w:widowControl w:val="0"/>
        <w:rPr>
          <w:rFonts w:ascii="Arial" w:hAnsi="Arial"/>
          <w:i/>
          <w:iCs/>
          <w:sz w:val="16"/>
          <w:szCs w:val="16"/>
        </w:rPr>
      </w:pPr>
      <w:r w:rsidRPr="00440E8A">
        <w:rPr>
          <w:rFonts w:ascii="Arial" w:hAnsi="Arial"/>
          <w:i/>
          <w:iCs/>
          <w:sz w:val="16"/>
          <w:szCs w:val="16"/>
        </w:rPr>
        <w:t>Note 1:</w:t>
      </w:r>
      <w:r>
        <w:rPr>
          <w:rFonts w:ascii="Arial" w:hAnsi="Arial"/>
          <w:i/>
          <w:iCs/>
          <w:sz w:val="16"/>
          <w:szCs w:val="16"/>
        </w:rPr>
        <w:t xml:space="preserve"> Original Score Guide for Cortical Visual Impairment (CVI) Range Score II (Roman-Lantzy, 2018) is based on a 5-point rather than a 3-point scale.</w:t>
      </w:r>
    </w:p>
    <w:p w14:paraId="4E6FFE3E" w14:textId="77777777" w:rsidR="00FD5444" w:rsidRDefault="00FD5444" w:rsidP="00F32477">
      <w:pPr>
        <w:widowControl w:val="0"/>
        <w:rPr>
          <w:rFonts w:ascii="Arial" w:hAnsi="Arial"/>
          <w:i/>
          <w:iCs/>
          <w:sz w:val="16"/>
          <w:szCs w:val="16"/>
        </w:rPr>
      </w:pPr>
      <w:r>
        <w:rPr>
          <w:rFonts w:ascii="Arial" w:hAnsi="Arial"/>
          <w:i/>
          <w:iCs/>
          <w:sz w:val="16"/>
          <w:szCs w:val="16"/>
        </w:rPr>
        <w:t>0 = Full effect of the characteristic is present</w:t>
      </w:r>
    </w:p>
    <w:p w14:paraId="397977DA" w14:textId="77777777" w:rsidR="00FD5444" w:rsidRDefault="00FD5444" w:rsidP="00F32477">
      <w:pPr>
        <w:widowControl w:val="0"/>
        <w:rPr>
          <w:rFonts w:ascii="Arial" w:hAnsi="Arial"/>
          <w:i/>
          <w:iCs/>
          <w:sz w:val="16"/>
          <w:szCs w:val="16"/>
        </w:rPr>
      </w:pPr>
      <w:r>
        <w:rPr>
          <w:rFonts w:ascii="Arial" w:hAnsi="Arial"/>
          <w:i/>
          <w:iCs/>
          <w:sz w:val="16"/>
          <w:szCs w:val="16"/>
        </w:rPr>
        <w:t>0.25 = Behavior on this characteristic has begun to change or improve</w:t>
      </w:r>
    </w:p>
    <w:p w14:paraId="03F7AC2F" w14:textId="77777777" w:rsidR="00FD5444" w:rsidRDefault="00FD5444" w:rsidP="00F32477">
      <w:pPr>
        <w:widowControl w:val="0"/>
        <w:rPr>
          <w:rFonts w:ascii="Arial" w:hAnsi="Arial"/>
          <w:i/>
          <w:iCs/>
          <w:sz w:val="16"/>
          <w:szCs w:val="16"/>
        </w:rPr>
      </w:pPr>
      <w:r>
        <w:rPr>
          <w:rFonts w:ascii="Arial" w:hAnsi="Arial"/>
          <w:i/>
          <w:iCs/>
          <w:sz w:val="16"/>
          <w:szCs w:val="16"/>
        </w:rPr>
        <w:t>0.5 = The characteristics is affecting visual functioning approximately half the time</w:t>
      </w:r>
    </w:p>
    <w:p w14:paraId="4F952D36" w14:textId="77777777" w:rsidR="00FD5444" w:rsidRDefault="00FD5444" w:rsidP="00F32477">
      <w:pPr>
        <w:widowControl w:val="0"/>
        <w:rPr>
          <w:rFonts w:ascii="Arial" w:hAnsi="Arial"/>
          <w:i/>
          <w:iCs/>
          <w:sz w:val="16"/>
          <w:szCs w:val="16"/>
        </w:rPr>
      </w:pPr>
      <w:r>
        <w:rPr>
          <w:rFonts w:ascii="Arial" w:hAnsi="Arial"/>
          <w:i/>
          <w:iCs/>
          <w:sz w:val="16"/>
          <w:szCs w:val="16"/>
        </w:rPr>
        <w:t>0.75 = Occasional effect of the characteristic; response is nearly like that of individuals the same age</w:t>
      </w:r>
    </w:p>
    <w:p w14:paraId="28F45BEB" w14:textId="77777777" w:rsidR="00FD5444" w:rsidRDefault="00FD5444" w:rsidP="00F32477">
      <w:pPr>
        <w:widowControl w:val="0"/>
        <w:rPr>
          <w:rFonts w:ascii="Arial" w:hAnsi="Arial"/>
          <w:i/>
          <w:iCs/>
          <w:sz w:val="16"/>
          <w:szCs w:val="16"/>
        </w:rPr>
      </w:pPr>
      <w:r>
        <w:rPr>
          <w:rFonts w:ascii="Arial" w:hAnsi="Arial"/>
          <w:i/>
          <w:iCs/>
          <w:sz w:val="16"/>
          <w:szCs w:val="16"/>
        </w:rPr>
        <w:t>1 = Resolving, approaching typical, or response is the same as others of the same age</w:t>
      </w:r>
    </w:p>
    <w:p w14:paraId="4176FE0B" w14:textId="77777777" w:rsidR="00FD5444" w:rsidRPr="00440E8A" w:rsidRDefault="00FD5444" w:rsidP="00F32477">
      <w:pPr>
        <w:widowControl w:val="0"/>
        <w:rPr>
          <w:rFonts w:ascii="Arial" w:hAnsi="Arial"/>
          <w:i/>
          <w:iCs/>
          <w:sz w:val="16"/>
          <w:szCs w:val="16"/>
        </w:rPr>
      </w:pPr>
    </w:p>
    <w:p w14:paraId="0CFCC444" w14:textId="77777777" w:rsidR="00FD5444" w:rsidRPr="00440E8A" w:rsidRDefault="00FD5444" w:rsidP="00F32477">
      <w:pPr>
        <w:widowControl w:val="0"/>
        <w:rPr>
          <w:rFonts w:ascii="Arial" w:hAnsi="Arial"/>
          <w:i/>
          <w:iCs/>
          <w:sz w:val="16"/>
          <w:szCs w:val="16"/>
        </w:rPr>
      </w:pPr>
      <w:r w:rsidRPr="00440E8A">
        <w:rPr>
          <w:rFonts w:ascii="Arial" w:hAnsi="Arial"/>
          <w:i/>
          <w:iCs/>
          <w:sz w:val="16"/>
          <w:szCs w:val="16"/>
        </w:rPr>
        <w:t>Note 2:</w:t>
      </w:r>
      <w:r>
        <w:rPr>
          <w:rFonts w:ascii="Arial" w:hAnsi="Arial"/>
          <w:i/>
          <w:iCs/>
          <w:sz w:val="16"/>
          <w:szCs w:val="16"/>
        </w:rPr>
        <w:t xml:space="preserve"> Self-Directed Reading as defined by Erickson (2017) for students with severe disabilities is a recommended daily activity involving time selecting a book and interacting with the book.</w:t>
      </w:r>
    </w:p>
    <w:p w14:paraId="58021721" w14:textId="77777777" w:rsidR="00AE11F7" w:rsidRDefault="00AE11F7" w:rsidP="00206296">
      <w:pPr>
        <w:widowControl w:val="0"/>
        <w:spacing w:line="300" w:lineRule="auto"/>
        <w:jc w:val="both"/>
        <w:rPr>
          <w:rFonts w:ascii="Arial" w:hAnsi="Arial"/>
          <w:sz w:val="22"/>
          <w:szCs w:val="22"/>
        </w:rPr>
      </w:pPr>
    </w:p>
    <w:p w14:paraId="633E3031" w14:textId="77777777" w:rsidR="00AE11F7" w:rsidRDefault="00AE11F7" w:rsidP="00206296">
      <w:pPr>
        <w:widowControl w:val="0"/>
        <w:spacing w:line="300" w:lineRule="auto"/>
        <w:jc w:val="both"/>
        <w:rPr>
          <w:rFonts w:ascii="Arial" w:hAnsi="Arial"/>
          <w:sz w:val="22"/>
          <w:szCs w:val="22"/>
        </w:rPr>
      </w:pPr>
      <w:r>
        <w:rPr>
          <w:rFonts w:ascii="Arial" w:hAnsi="Arial"/>
          <w:b/>
          <w:bCs/>
          <w:sz w:val="22"/>
          <w:szCs w:val="22"/>
        </w:rPr>
        <w:t>Meet Aaron.</w:t>
      </w:r>
      <w:r>
        <w:rPr>
          <w:rFonts w:ascii="Arial" w:hAnsi="Arial"/>
          <w:sz w:val="22"/>
          <w:szCs w:val="22"/>
        </w:rPr>
        <w:t xml:space="preserve"> Aaron </w:t>
      </w:r>
      <w:r w:rsidRPr="00AE11F7">
        <w:rPr>
          <w:rFonts w:ascii="Arial" w:hAnsi="Arial"/>
          <w:sz w:val="22"/>
          <w:szCs w:val="22"/>
        </w:rPr>
        <w:t>was born with cerebral palsy and it was clear immediately that he had trouble focusing his vision. Due to high spasticity, he wasn’t able to walk or use his hands to pick things up. But he was very interested in toys with buttons and sounds and lights. He does not attend visually to photos or symbols, and has even damaged communication devices with dynamic screens in his efforts to avoid looking at the screen. During free time at home and in preschool, elementary, and high school, he was happiest rolling on the floor and interacting with musical toys. He graduated high school last year and his joy in interacting with musical instruments persists. During his school years he learned to activate switch-adapted computer games and stories. He really enjoyed music therapy and would happily listen to stories about different musical instruments, various types of songs, and musicians. He was also amused by books with silly sound effects, alliteration, and rhyming words. He would laugh, smile, put his head down to listen and reach out to activate a switch to turn the page, using a big whole arm slapping motion. In high school it was discovered that placing the device behind him helped him to focus on listening without being distracted by the light from the screen. Visual characteristics of light fixation and difficulties with visual complexity were affecting his ability to use a dynamic screen communication device. In his Adult Day Program his team discovered his joyful response when somebody gave a dramatic reading accompanied by chanting and rhythm. As part of his ongoing private speech therapy services, we are continuing to adapt audio books for him, using the Pictello app on his iPad and his mom’s phone (see Figures 1 and 2 for screen captures).  He enjoys hearing different voices read the same story. He wears a speaker on his wrist to listen to stories and music.</w:t>
      </w:r>
    </w:p>
    <w:p w14:paraId="63CBB485" w14:textId="77777777" w:rsidR="00AE11F7" w:rsidRDefault="00AE11F7" w:rsidP="00AE11F7">
      <w:pPr>
        <w:widowControl w:val="0"/>
        <w:spacing w:line="288" w:lineRule="auto"/>
        <w:jc w:val="both"/>
        <w:rPr>
          <w:rFonts w:ascii="Arial" w:hAnsi="Arial"/>
          <w:sz w:val="22"/>
          <w:szCs w:val="22"/>
        </w:rPr>
      </w:pPr>
    </w:p>
    <w:p w14:paraId="18D941AA" w14:textId="77777777" w:rsidR="00EE68DD" w:rsidRDefault="00EE68DD" w:rsidP="00EE68DD">
      <w:pPr>
        <w:widowControl w:val="0"/>
        <w:spacing w:line="288" w:lineRule="auto"/>
        <w:jc w:val="center"/>
        <w:rPr>
          <w:rFonts w:ascii="Arial" w:hAnsi="Arial"/>
          <w:sz w:val="22"/>
          <w:szCs w:val="22"/>
        </w:rPr>
      </w:pPr>
      <w:r>
        <w:rPr>
          <w:rFonts w:ascii="Arial" w:hAnsi="Arial"/>
          <w:noProof/>
          <w:sz w:val="22"/>
          <w:szCs w:val="22"/>
        </w:rPr>
        <w:drawing>
          <wp:inline distT="0" distB="0" distL="0" distR="0" wp14:anchorId="1021C589" wp14:editId="7AA3C2BA">
            <wp:extent cx="3108960" cy="2333285"/>
            <wp:effectExtent l="0" t="0" r="0" b="0"/>
            <wp:docPr id="5" name="Picture 5" descr="An iPad screen capture of the Pictello 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108960" cy="2333285"/>
                    </a:xfrm>
                    <a:prstGeom prst="rect">
                      <a:avLst/>
                    </a:prstGeom>
                    <a:noFill/>
                  </pic:spPr>
                </pic:pic>
              </a:graphicData>
            </a:graphic>
          </wp:inline>
        </w:drawing>
      </w:r>
    </w:p>
    <w:p w14:paraId="61B8C716" w14:textId="77777777" w:rsidR="00AE11F7" w:rsidRPr="00241230" w:rsidRDefault="00EE68DD" w:rsidP="00206296">
      <w:pPr>
        <w:widowControl w:val="0"/>
        <w:spacing w:line="300" w:lineRule="auto"/>
        <w:jc w:val="center"/>
        <w:rPr>
          <w:rFonts w:ascii="Arial" w:hAnsi="Arial"/>
          <w:b/>
          <w:bCs/>
          <w:i/>
          <w:iCs/>
          <w:sz w:val="21"/>
          <w:szCs w:val="21"/>
        </w:rPr>
      </w:pPr>
      <w:r w:rsidRPr="00241230">
        <w:rPr>
          <w:rFonts w:ascii="Arial" w:hAnsi="Arial"/>
          <w:b/>
          <w:bCs/>
          <w:i/>
          <w:iCs/>
          <w:sz w:val="21"/>
          <w:szCs w:val="21"/>
        </w:rPr>
        <w:t>Figure 1: Elmo and Cookie Monster</w:t>
      </w:r>
    </w:p>
    <w:p w14:paraId="08BA76E7" w14:textId="77777777" w:rsidR="00AE11F7" w:rsidRDefault="00EE68DD" w:rsidP="007848FA">
      <w:pPr>
        <w:widowControl w:val="0"/>
        <w:jc w:val="center"/>
        <w:rPr>
          <w:rFonts w:ascii="Arial" w:hAnsi="Arial"/>
          <w:i/>
          <w:iCs/>
          <w:sz w:val="16"/>
          <w:szCs w:val="16"/>
        </w:rPr>
      </w:pPr>
      <w:r w:rsidRPr="00AA55E2">
        <w:rPr>
          <w:rFonts w:ascii="Arial" w:hAnsi="Arial"/>
          <w:i/>
          <w:iCs/>
          <w:sz w:val="16"/>
          <w:szCs w:val="16"/>
        </w:rPr>
        <w:t>This iPad screen capture shows thumbnails and page text for a story downloaded</w:t>
      </w:r>
      <w:r w:rsidR="00241230" w:rsidRPr="00AA55E2">
        <w:rPr>
          <w:rFonts w:ascii="Arial" w:hAnsi="Arial"/>
          <w:i/>
          <w:iCs/>
          <w:sz w:val="16"/>
          <w:szCs w:val="16"/>
        </w:rPr>
        <w:t xml:space="preserve"> into the Pictello app, which has an option for the Little Creature voice. A link for more information about the Pictello app can be found </w:t>
      </w:r>
      <w:hyperlink r:id="rId119" w:history="1">
        <w:r w:rsidR="00241230" w:rsidRPr="00AA55E2">
          <w:rPr>
            <w:rStyle w:val="Hyperlink"/>
            <w:rFonts w:ascii="Arial" w:hAnsi="Arial"/>
            <w:i/>
            <w:iCs/>
            <w:sz w:val="16"/>
            <w:szCs w:val="16"/>
          </w:rPr>
          <w:t>here</w:t>
        </w:r>
      </w:hyperlink>
      <w:r w:rsidR="00241230" w:rsidRPr="00AA55E2">
        <w:rPr>
          <w:rFonts w:ascii="Arial" w:hAnsi="Arial"/>
          <w:i/>
          <w:iCs/>
          <w:sz w:val="16"/>
          <w:szCs w:val="16"/>
        </w:rPr>
        <w:t>.</w:t>
      </w:r>
    </w:p>
    <w:p w14:paraId="74704293" w14:textId="77777777" w:rsidR="00D903B5" w:rsidRPr="00D903B5" w:rsidRDefault="00D903B5" w:rsidP="007848FA">
      <w:pPr>
        <w:widowControl w:val="0"/>
        <w:jc w:val="center"/>
        <w:rPr>
          <w:rFonts w:ascii="Arial" w:hAnsi="Arial"/>
          <w:sz w:val="22"/>
          <w:szCs w:val="22"/>
        </w:rPr>
      </w:pPr>
    </w:p>
    <w:p w14:paraId="11B6E642" w14:textId="77777777" w:rsidR="00FD5444" w:rsidRPr="00FD5444" w:rsidRDefault="00FD5444" w:rsidP="00AE11F7">
      <w:pPr>
        <w:widowControl w:val="0"/>
        <w:spacing w:line="288" w:lineRule="auto"/>
        <w:jc w:val="center"/>
        <w:rPr>
          <w:rFonts w:ascii="Arial" w:hAnsi="Arial"/>
          <w:sz w:val="22"/>
          <w:szCs w:val="22"/>
        </w:rPr>
      </w:pPr>
      <w:r>
        <w:rPr>
          <w:rFonts w:ascii="Arial" w:hAnsi="Arial"/>
          <w:noProof/>
          <w:sz w:val="22"/>
          <w:szCs w:val="22"/>
        </w:rPr>
        <w:drawing>
          <wp:inline distT="0" distB="0" distL="0" distR="0" wp14:anchorId="77724EFB" wp14:editId="774CE54C">
            <wp:extent cx="3108960" cy="2325145"/>
            <wp:effectExtent l="0" t="0" r="0" b="0"/>
            <wp:docPr id="8" name="Picture 8" descr="A screen capture of the Tar Heel Reader to Pictello conve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108960" cy="2325145"/>
                    </a:xfrm>
                    <a:prstGeom prst="rect">
                      <a:avLst/>
                    </a:prstGeom>
                    <a:noFill/>
                  </pic:spPr>
                </pic:pic>
              </a:graphicData>
            </a:graphic>
          </wp:inline>
        </w:drawing>
      </w:r>
    </w:p>
    <w:p w14:paraId="30AC3856" w14:textId="77777777" w:rsidR="00AE11F7" w:rsidRPr="00FD5444" w:rsidRDefault="00FD5444" w:rsidP="00206296">
      <w:pPr>
        <w:widowControl w:val="0"/>
        <w:spacing w:line="300" w:lineRule="auto"/>
        <w:jc w:val="center"/>
        <w:rPr>
          <w:rFonts w:ascii="Arial" w:hAnsi="Arial"/>
          <w:b/>
          <w:bCs/>
          <w:i/>
          <w:iCs/>
          <w:sz w:val="21"/>
          <w:szCs w:val="21"/>
        </w:rPr>
      </w:pPr>
      <w:r w:rsidRPr="00FD5444">
        <w:rPr>
          <w:rFonts w:ascii="Arial" w:hAnsi="Arial"/>
          <w:b/>
          <w:bCs/>
          <w:i/>
          <w:iCs/>
          <w:sz w:val="21"/>
          <w:szCs w:val="21"/>
        </w:rPr>
        <w:t>Figure 2: Tar Heel Reader to Pictello Convertor</w:t>
      </w:r>
    </w:p>
    <w:p w14:paraId="59FA0439" w14:textId="77777777" w:rsidR="00AE11F7" w:rsidRPr="00F41957" w:rsidRDefault="00FD5444" w:rsidP="00F41957">
      <w:pPr>
        <w:widowControl w:val="0"/>
        <w:jc w:val="center"/>
        <w:rPr>
          <w:rFonts w:ascii="Arial" w:hAnsi="Arial"/>
          <w:i/>
          <w:iCs/>
          <w:sz w:val="16"/>
          <w:szCs w:val="16"/>
        </w:rPr>
      </w:pPr>
      <w:r w:rsidRPr="00AA55E2">
        <w:rPr>
          <w:rFonts w:ascii="Arial" w:hAnsi="Arial"/>
          <w:i/>
          <w:iCs/>
          <w:sz w:val="16"/>
          <w:szCs w:val="16"/>
        </w:rPr>
        <w:t xml:space="preserve">This screen capture depicts how to convert Tar Heel Reader stories to the Pictello app. The link to this site can be found </w:t>
      </w:r>
      <w:hyperlink r:id="rId121" w:history="1">
        <w:r w:rsidRPr="00AA55E2">
          <w:rPr>
            <w:rStyle w:val="Hyperlink"/>
            <w:rFonts w:ascii="Arial" w:hAnsi="Arial"/>
            <w:i/>
            <w:iCs/>
            <w:sz w:val="16"/>
            <w:szCs w:val="16"/>
          </w:rPr>
          <w:t>here</w:t>
        </w:r>
      </w:hyperlink>
      <w:r w:rsidRPr="00AA55E2">
        <w:rPr>
          <w:rFonts w:ascii="Arial" w:hAnsi="Arial"/>
          <w:i/>
          <w:iCs/>
          <w:sz w:val="16"/>
          <w:szCs w:val="16"/>
        </w:rPr>
        <w:t>.</w:t>
      </w:r>
    </w:p>
    <w:p w14:paraId="6780D566" w14:textId="77777777" w:rsidR="00670EF2" w:rsidRDefault="00670EF2" w:rsidP="00206296">
      <w:pPr>
        <w:widowControl w:val="0"/>
        <w:spacing w:line="300" w:lineRule="auto"/>
        <w:jc w:val="both"/>
        <w:rPr>
          <w:rFonts w:ascii="Arial" w:hAnsi="Arial"/>
          <w:b/>
          <w:bCs/>
          <w:i/>
          <w:iCs/>
          <w:sz w:val="24"/>
          <w:szCs w:val="24"/>
        </w:rPr>
      </w:pPr>
    </w:p>
    <w:p w14:paraId="548789F6" w14:textId="77777777" w:rsidR="00AE11F7" w:rsidRPr="005F39E1" w:rsidRDefault="00AE025B" w:rsidP="00206296">
      <w:pPr>
        <w:widowControl w:val="0"/>
        <w:spacing w:line="300" w:lineRule="auto"/>
        <w:jc w:val="both"/>
        <w:rPr>
          <w:rFonts w:ascii="Arial" w:hAnsi="Arial"/>
          <w:b/>
          <w:bCs/>
          <w:i/>
          <w:iCs/>
          <w:sz w:val="24"/>
          <w:szCs w:val="24"/>
        </w:rPr>
      </w:pPr>
      <w:r w:rsidRPr="005F39E1">
        <w:rPr>
          <w:rFonts w:ascii="Arial" w:hAnsi="Arial"/>
          <w:b/>
          <w:bCs/>
          <w:i/>
          <w:iCs/>
          <w:sz w:val="24"/>
          <w:szCs w:val="24"/>
        </w:rPr>
        <w:t>Moderate Impact of CVI Characteristics: Integration of Vision and Function</w:t>
      </w:r>
    </w:p>
    <w:p w14:paraId="6EC48F63" w14:textId="77777777" w:rsidR="00AE025B" w:rsidRPr="00AE025B" w:rsidRDefault="00AE025B" w:rsidP="00206296">
      <w:pPr>
        <w:widowControl w:val="0"/>
        <w:spacing w:line="300" w:lineRule="auto"/>
        <w:jc w:val="both"/>
        <w:rPr>
          <w:rFonts w:ascii="Arial" w:hAnsi="Arial"/>
          <w:sz w:val="22"/>
          <w:szCs w:val="22"/>
        </w:rPr>
      </w:pPr>
      <w:r w:rsidRPr="00AE025B">
        <w:rPr>
          <w:rFonts w:ascii="Arial" w:hAnsi="Arial"/>
          <w:sz w:val="22"/>
          <w:szCs w:val="22"/>
        </w:rPr>
        <w:t>Students at this phase are learning to integrate vision with function. Higher scores on some of the rating scales indicates that the characteristics of CVI are not as debilitating as they are for students with lower scores. Recognizing the impact of visual latency as a CVI characteristic can be critical for reading books with these students. They may also need to figure out how to position themselves to address visual field neglect or preferences. We can make a significant difference in their ability to gain meaning from a book they choose to read (at the pace the student chooses to read it).</w:t>
      </w:r>
    </w:p>
    <w:p w14:paraId="05BDADD2" w14:textId="77777777" w:rsidR="00EC1FA7" w:rsidRPr="00AE025B" w:rsidRDefault="00AE025B" w:rsidP="00206296">
      <w:pPr>
        <w:widowControl w:val="0"/>
        <w:spacing w:line="300" w:lineRule="auto"/>
        <w:jc w:val="both"/>
        <w:rPr>
          <w:rFonts w:ascii="Arial" w:hAnsi="Arial"/>
          <w:sz w:val="22"/>
          <w:szCs w:val="22"/>
        </w:rPr>
      </w:pPr>
      <w:r w:rsidRPr="00AE025B">
        <w:rPr>
          <w:rFonts w:ascii="Arial" w:hAnsi="Arial"/>
          <w:sz w:val="22"/>
          <w:szCs w:val="22"/>
        </w:rPr>
        <w:t>Scoring guide according to Roman-Lantzy (2018), CVI Range Score II:</w:t>
      </w:r>
    </w:p>
    <w:p w14:paraId="58C217A5" w14:textId="77777777" w:rsidR="00AE025B" w:rsidRPr="00AE025B" w:rsidRDefault="00AE025B" w:rsidP="00206296">
      <w:pPr>
        <w:pStyle w:val="ListParagraph"/>
        <w:widowControl w:val="0"/>
        <w:numPr>
          <w:ilvl w:val="0"/>
          <w:numId w:val="17"/>
        </w:numPr>
        <w:spacing w:line="300" w:lineRule="auto"/>
        <w:jc w:val="both"/>
        <w:rPr>
          <w:rFonts w:ascii="Arial" w:hAnsi="Arial"/>
          <w:sz w:val="22"/>
          <w:szCs w:val="22"/>
        </w:rPr>
      </w:pPr>
      <w:r w:rsidRPr="00AE025B">
        <w:rPr>
          <w:rFonts w:ascii="Arial" w:hAnsi="Arial"/>
          <w:sz w:val="22"/>
          <w:szCs w:val="22"/>
        </w:rPr>
        <w:t>.25 = Behavior on this characteristic has begun to change or improve</w:t>
      </w:r>
    </w:p>
    <w:p w14:paraId="29120449" w14:textId="77777777" w:rsidR="00AE025B" w:rsidRPr="00AE025B" w:rsidRDefault="00AE025B" w:rsidP="00206296">
      <w:pPr>
        <w:pStyle w:val="ListParagraph"/>
        <w:widowControl w:val="0"/>
        <w:numPr>
          <w:ilvl w:val="0"/>
          <w:numId w:val="17"/>
        </w:numPr>
        <w:spacing w:line="300" w:lineRule="auto"/>
        <w:jc w:val="both"/>
        <w:rPr>
          <w:rFonts w:ascii="Arial" w:hAnsi="Arial"/>
          <w:sz w:val="22"/>
          <w:szCs w:val="22"/>
        </w:rPr>
      </w:pPr>
      <w:r w:rsidRPr="00AE025B">
        <w:rPr>
          <w:rFonts w:ascii="Arial" w:hAnsi="Arial"/>
          <w:sz w:val="22"/>
          <w:szCs w:val="22"/>
        </w:rPr>
        <w:t>5 = The characteristic is affecting visual functioning approximately half the time</w:t>
      </w:r>
    </w:p>
    <w:p w14:paraId="333B3B36" w14:textId="77777777" w:rsidR="00AE025B" w:rsidRPr="00AE025B" w:rsidRDefault="00AE025B" w:rsidP="00206296">
      <w:pPr>
        <w:pStyle w:val="ListParagraph"/>
        <w:widowControl w:val="0"/>
        <w:numPr>
          <w:ilvl w:val="0"/>
          <w:numId w:val="17"/>
        </w:numPr>
        <w:spacing w:line="300" w:lineRule="auto"/>
        <w:jc w:val="both"/>
        <w:rPr>
          <w:rFonts w:ascii="Arial" w:hAnsi="Arial"/>
          <w:sz w:val="22"/>
          <w:szCs w:val="22"/>
        </w:rPr>
      </w:pPr>
      <w:r w:rsidRPr="00AE025B">
        <w:rPr>
          <w:rFonts w:ascii="Arial" w:hAnsi="Arial"/>
          <w:sz w:val="22"/>
          <w:szCs w:val="22"/>
        </w:rPr>
        <w:t>.75 = Occasional effect of the characteristic; response is nearly like that of individuals the same age</w:t>
      </w:r>
    </w:p>
    <w:p w14:paraId="025B6688" w14:textId="77777777" w:rsidR="00AE025B" w:rsidRPr="00AE025B" w:rsidRDefault="00AE025B" w:rsidP="00206296">
      <w:pPr>
        <w:widowControl w:val="0"/>
        <w:spacing w:line="300" w:lineRule="auto"/>
        <w:jc w:val="both"/>
        <w:rPr>
          <w:rFonts w:ascii="Arial" w:hAnsi="Arial"/>
          <w:sz w:val="22"/>
          <w:szCs w:val="22"/>
        </w:rPr>
      </w:pPr>
    </w:p>
    <w:p w14:paraId="07790FB4" w14:textId="77777777" w:rsidR="00AE025B" w:rsidRDefault="00AE025B" w:rsidP="00206296">
      <w:pPr>
        <w:widowControl w:val="0"/>
        <w:spacing w:line="300" w:lineRule="auto"/>
        <w:jc w:val="both"/>
        <w:rPr>
          <w:rFonts w:ascii="Arial" w:hAnsi="Arial"/>
          <w:sz w:val="22"/>
          <w:szCs w:val="22"/>
        </w:rPr>
      </w:pPr>
      <w:r w:rsidRPr="00AE025B">
        <w:rPr>
          <w:rFonts w:ascii="Arial" w:hAnsi="Arial"/>
          <w:sz w:val="22"/>
          <w:szCs w:val="22"/>
        </w:rPr>
        <w:t>Lower scores in these areas may indicate that the student:</w:t>
      </w:r>
    </w:p>
    <w:p w14:paraId="4A5C2AE2" w14:textId="77777777" w:rsidR="00EC1FA7" w:rsidRPr="00AE025B" w:rsidRDefault="00EC1FA7" w:rsidP="00206296">
      <w:pPr>
        <w:widowControl w:val="0"/>
        <w:spacing w:line="300" w:lineRule="auto"/>
        <w:jc w:val="both"/>
        <w:rPr>
          <w:rFonts w:ascii="Arial" w:hAnsi="Arial"/>
          <w:sz w:val="22"/>
          <w:szCs w:val="22"/>
        </w:rPr>
      </w:pPr>
    </w:p>
    <w:p w14:paraId="4CE5FD4D" w14:textId="77777777" w:rsidR="00AE025B" w:rsidRPr="00AE025B" w:rsidRDefault="00AE025B" w:rsidP="00206296">
      <w:pPr>
        <w:pStyle w:val="ListParagraph"/>
        <w:widowControl w:val="0"/>
        <w:numPr>
          <w:ilvl w:val="0"/>
          <w:numId w:val="18"/>
        </w:numPr>
        <w:spacing w:line="300" w:lineRule="auto"/>
        <w:jc w:val="both"/>
        <w:rPr>
          <w:rFonts w:ascii="Arial" w:hAnsi="Arial"/>
          <w:sz w:val="22"/>
          <w:szCs w:val="22"/>
        </w:rPr>
      </w:pPr>
      <w:r w:rsidRPr="00AE025B">
        <w:rPr>
          <w:rFonts w:ascii="Arial" w:hAnsi="Arial"/>
          <w:sz w:val="22"/>
          <w:szCs w:val="22"/>
        </w:rPr>
        <w:t>can attend to more than one color, though bright fluorescent colors may be most engaging, and may benefit from highlighting visual features of both 2D and 3D items in a preferred color.  (Color preference)</w:t>
      </w:r>
    </w:p>
    <w:p w14:paraId="2E336264" w14:textId="77777777" w:rsidR="00AE025B" w:rsidRPr="00AE025B" w:rsidRDefault="00AE025B" w:rsidP="00206296">
      <w:pPr>
        <w:pStyle w:val="ListParagraph"/>
        <w:widowControl w:val="0"/>
        <w:numPr>
          <w:ilvl w:val="0"/>
          <w:numId w:val="18"/>
        </w:numPr>
        <w:spacing w:line="300" w:lineRule="auto"/>
        <w:jc w:val="both"/>
        <w:rPr>
          <w:rFonts w:ascii="Arial" w:hAnsi="Arial"/>
          <w:sz w:val="22"/>
          <w:szCs w:val="22"/>
        </w:rPr>
      </w:pPr>
      <w:r w:rsidRPr="00AE025B">
        <w:rPr>
          <w:rFonts w:ascii="Arial" w:hAnsi="Arial"/>
          <w:sz w:val="22"/>
          <w:szCs w:val="22"/>
        </w:rPr>
        <w:t>can be visually distracted by movements 8 to 10 feet away. But we can also use movement to bring their attention to a particular area where they can focus on a specific item, such as elements on the page of a book. (Need for movement)</w:t>
      </w:r>
    </w:p>
    <w:p w14:paraId="045273FE" w14:textId="77777777" w:rsidR="00AE025B" w:rsidRPr="00AE025B" w:rsidRDefault="00AE025B" w:rsidP="00206296">
      <w:pPr>
        <w:pStyle w:val="ListParagraph"/>
        <w:widowControl w:val="0"/>
        <w:numPr>
          <w:ilvl w:val="0"/>
          <w:numId w:val="18"/>
        </w:numPr>
        <w:spacing w:line="300" w:lineRule="auto"/>
        <w:jc w:val="both"/>
        <w:rPr>
          <w:rFonts w:ascii="Arial" w:hAnsi="Arial"/>
          <w:sz w:val="22"/>
          <w:szCs w:val="22"/>
        </w:rPr>
      </w:pPr>
      <w:r w:rsidRPr="00AE025B">
        <w:rPr>
          <w:rFonts w:ascii="Arial" w:hAnsi="Arial"/>
          <w:sz w:val="22"/>
          <w:szCs w:val="22"/>
        </w:rPr>
        <w:t>takes increasingly less time to look at something once it is familiar, but takes more time again when the person is fatigued, over-stimulated, or just after a seizure. (Visual latency)</w:t>
      </w:r>
    </w:p>
    <w:p w14:paraId="6A388CB2" w14:textId="77777777" w:rsidR="00AE025B" w:rsidRPr="00AE025B" w:rsidRDefault="00AE025B" w:rsidP="00206296">
      <w:pPr>
        <w:pStyle w:val="ListParagraph"/>
        <w:widowControl w:val="0"/>
        <w:numPr>
          <w:ilvl w:val="0"/>
          <w:numId w:val="18"/>
        </w:numPr>
        <w:spacing w:line="300" w:lineRule="auto"/>
        <w:jc w:val="both"/>
        <w:rPr>
          <w:rFonts w:ascii="Arial" w:hAnsi="Arial"/>
          <w:sz w:val="22"/>
          <w:szCs w:val="22"/>
        </w:rPr>
      </w:pPr>
      <w:r w:rsidRPr="00AE025B">
        <w:rPr>
          <w:rFonts w:ascii="Arial" w:hAnsi="Arial"/>
          <w:sz w:val="22"/>
          <w:szCs w:val="22"/>
        </w:rPr>
        <w:t>can visually fixate on items in more fields, though lower visual field function may remain atypical. (Visual field preferences)</w:t>
      </w:r>
    </w:p>
    <w:p w14:paraId="167A7610" w14:textId="77777777" w:rsidR="00AE025B" w:rsidRPr="00AE025B" w:rsidRDefault="00AE025B" w:rsidP="00206296">
      <w:pPr>
        <w:pStyle w:val="ListParagraph"/>
        <w:widowControl w:val="0"/>
        <w:numPr>
          <w:ilvl w:val="0"/>
          <w:numId w:val="18"/>
        </w:numPr>
        <w:spacing w:line="300" w:lineRule="auto"/>
        <w:jc w:val="both"/>
        <w:rPr>
          <w:rFonts w:ascii="Arial" w:hAnsi="Arial"/>
          <w:sz w:val="22"/>
          <w:szCs w:val="22"/>
        </w:rPr>
      </w:pPr>
      <w:r w:rsidRPr="00AE025B">
        <w:rPr>
          <w:rFonts w:ascii="Arial" w:hAnsi="Arial"/>
          <w:sz w:val="22"/>
          <w:szCs w:val="22"/>
        </w:rPr>
        <w:t>can attend to more details or more items at once, though competing sensory input is still visually distracting and using backlighting can engage vision. (Difficulties with visual complexities)</w:t>
      </w:r>
    </w:p>
    <w:p w14:paraId="730FFEC7" w14:textId="77777777" w:rsidR="00AE025B" w:rsidRPr="00AE025B" w:rsidRDefault="00AE025B" w:rsidP="00206296">
      <w:pPr>
        <w:pStyle w:val="ListParagraph"/>
        <w:widowControl w:val="0"/>
        <w:numPr>
          <w:ilvl w:val="0"/>
          <w:numId w:val="18"/>
        </w:numPr>
        <w:spacing w:line="300" w:lineRule="auto"/>
        <w:jc w:val="both"/>
        <w:rPr>
          <w:rFonts w:ascii="Arial" w:hAnsi="Arial"/>
          <w:sz w:val="22"/>
          <w:szCs w:val="22"/>
        </w:rPr>
      </w:pPr>
      <w:r w:rsidRPr="00AE025B">
        <w:rPr>
          <w:rFonts w:ascii="Arial" w:hAnsi="Arial"/>
          <w:sz w:val="22"/>
          <w:szCs w:val="22"/>
        </w:rPr>
        <w:t>engages visually when light is used as a tool to direct vision, such as through use of a light box or back-lit tablet. (Need for light)</w:t>
      </w:r>
    </w:p>
    <w:p w14:paraId="47AE169F" w14:textId="77777777" w:rsidR="00AE025B" w:rsidRPr="00AE025B" w:rsidRDefault="00AE025B" w:rsidP="00206296">
      <w:pPr>
        <w:pStyle w:val="ListParagraph"/>
        <w:widowControl w:val="0"/>
        <w:numPr>
          <w:ilvl w:val="0"/>
          <w:numId w:val="18"/>
        </w:numPr>
        <w:spacing w:line="300" w:lineRule="auto"/>
        <w:jc w:val="both"/>
        <w:rPr>
          <w:rFonts w:ascii="Arial" w:hAnsi="Arial"/>
          <w:sz w:val="22"/>
          <w:szCs w:val="22"/>
        </w:rPr>
      </w:pPr>
      <w:r w:rsidRPr="00AE025B">
        <w:rPr>
          <w:rFonts w:ascii="Arial" w:hAnsi="Arial"/>
          <w:sz w:val="22"/>
          <w:szCs w:val="22"/>
        </w:rPr>
        <w:t>visually attends to items as far away as 10 feet, especially if they are moving, such as recognizing a person who is moving in the distance. (Difficulties with distance viewing)</w:t>
      </w:r>
    </w:p>
    <w:p w14:paraId="7CA6B530" w14:textId="77777777" w:rsidR="00AE025B" w:rsidRPr="00AE025B" w:rsidRDefault="00AE025B" w:rsidP="00206296">
      <w:pPr>
        <w:pStyle w:val="ListParagraph"/>
        <w:widowControl w:val="0"/>
        <w:numPr>
          <w:ilvl w:val="0"/>
          <w:numId w:val="18"/>
        </w:numPr>
        <w:spacing w:line="300" w:lineRule="auto"/>
        <w:jc w:val="both"/>
        <w:rPr>
          <w:rFonts w:ascii="Arial" w:hAnsi="Arial"/>
          <w:sz w:val="22"/>
          <w:szCs w:val="22"/>
        </w:rPr>
      </w:pPr>
      <w:r w:rsidRPr="00AE025B">
        <w:rPr>
          <w:rFonts w:ascii="Arial" w:hAnsi="Arial"/>
          <w:sz w:val="22"/>
          <w:szCs w:val="22"/>
        </w:rPr>
        <w:t>demonstrates increasing visual curiosity, built from experiences with objects. Visual curiosity does not occur spontaneously with 2D images. (Difficulty with visual novelty)</w:t>
      </w:r>
    </w:p>
    <w:p w14:paraId="2281F411" w14:textId="77777777" w:rsidR="00AE025B" w:rsidRPr="00AE025B" w:rsidRDefault="00AE025B" w:rsidP="00206296">
      <w:pPr>
        <w:pStyle w:val="ListParagraph"/>
        <w:widowControl w:val="0"/>
        <w:numPr>
          <w:ilvl w:val="0"/>
          <w:numId w:val="18"/>
        </w:numPr>
        <w:spacing w:line="300" w:lineRule="auto"/>
        <w:jc w:val="both"/>
        <w:rPr>
          <w:rFonts w:ascii="Arial" w:hAnsi="Arial"/>
          <w:sz w:val="22"/>
          <w:szCs w:val="22"/>
        </w:rPr>
      </w:pPr>
      <w:r w:rsidRPr="00AE025B">
        <w:rPr>
          <w:rFonts w:ascii="Arial" w:hAnsi="Arial"/>
          <w:sz w:val="22"/>
          <w:szCs w:val="22"/>
        </w:rPr>
        <w:t>looks and reaches in a more integrated manner, sometimes facilitated by use of bright or shiny/moving objects. (Absence of visually guided reach)</w:t>
      </w:r>
    </w:p>
    <w:p w14:paraId="6E7CECF1" w14:textId="77777777" w:rsidR="00AE025B" w:rsidRPr="00AE025B" w:rsidRDefault="00AE025B" w:rsidP="00206296">
      <w:pPr>
        <w:pStyle w:val="ListParagraph"/>
        <w:widowControl w:val="0"/>
        <w:numPr>
          <w:ilvl w:val="0"/>
          <w:numId w:val="18"/>
        </w:numPr>
        <w:spacing w:line="300" w:lineRule="auto"/>
        <w:jc w:val="both"/>
        <w:rPr>
          <w:rFonts w:ascii="Arial" w:hAnsi="Arial"/>
          <w:sz w:val="22"/>
          <w:szCs w:val="22"/>
        </w:rPr>
      </w:pPr>
      <w:r w:rsidRPr="00AE025B">
        <w:rPr>
          <w:rFonts w:ascii="Arial" w:hAnsi="Arial"/>
          <w:sz w:val="22"/>
          <w:szCs w:val="22"/>
        </w:rPr>
        <w:t>blinks in response to a visual threat inconsistently. (Atypical visual reflexes)</w:t>
      </w:r>
    </w:p>
    <w:p w14:paraId="499ABF4E" w14:textId="77777777" w:rsidR="00AE025B" w:rsidRDefault="00AE025B" w:rsidP="00206296">
      <w:pPr>
        <w:widowControl w:val="0"/>
        <w:spacing w:line="300" w:lineRule="auto"/>
        <w:jc w:val="both"/>
        <w:rPr>
          <w:rFonts w:ascii="Arial" w:hAnsi="Arial"/>
          <w:sz w:val="22"/>
          <w:szCs w:val="22"/>
        </w:rPr>
      </w:pPr>
    </w:p>
    <w:p w14:paraId="50A9E096" w14:textId="77777777" w:rsidR="00AE025B" w:rsidRDefault="00AE025B" w:rsidP="00206296">
      <w:pPr>
        <w:widowControl w:val="0"/>
        <w:spacing w:line="300" w:lineRule="auto"/>
        <w:jc w:val="both"/>
        <w:rPr>
          <w:rFonts w:ascii="Arial" w:hAnsi="Arial"/>
          <w:sz w:val="22"/>
          <w:szCs w:val="22"/>
        </w:rPr>
      </w:pPr>
      <w:r w:rsidRPr="00AE025B">
        <w:rPr>
          <w:rFonts w:ascii="Arial" w:hAnsi="Arial"/>
          <w:sz w:val="22"/>
          <w:szCs w:val="22"/>
        </w:rPr>
        <w:t>Giving a student time to figure out when they are ready to turn the page is part of advocating for personal choice. We cannot know how long a student needs to look at a page before it starts to make sense. We can do our best, however, to make modifications to the schedule and the environment to give the student all the time he/she may need. Tietjen (2019) cautions us to carefully consider the complexity of the reading task and the environment. Many students with cerebral palsy and CVI experience difficulty visually processing information presented in the lower visual field, impacting not only their mobility, but also their ability to look at a book placed flat on their lap</w:t>
      </w:r>
      <w:r>
        <w:rPr>
          <w:rFonts w:ascii="Arial" w:hAnsi="Arial"/>
          <w:sz w:val="22"/>
          <w:szCs w:val="22"/>
        </w:rPr>
        <w:t xml:space="preserve"> </w:t>
      </w:r>
      <w:r w:rsidRPr="00AE025B">
        <w:rPr>
          <w:rFonts w:ascii="Arial" w:hAnsi="Arial"/>
          <w:sz w:val="22"/>
          <w:szCs w:val="22"/>
        </w:rPr>
        <w:t>tray. Students who are learning to integrate vision with function may also be learning visually guided movements, like reaching for a book while looking. We should not be discouraged if students are not looking when given choices, since at these levels of visual functioning, students may still be learning to do this. If the book piques their interest, we may open a window into what it takes for him/her to make the effort to overcome challenges that had been getting in the way of interacting with materials or people in more integrated and functional ways. Assessing CVI characteristics of complexity may be important in understanding how social relationships and joint attention can be impacted, since these students have difficulty visually processing faces and facial expressions. Since they cannot see other people smiling or frowning, they may not be emulating this behavior. See Table 2 for more ideas related to self-directed reading.</w:t>
      </w:r>
    </w:p>
    <w:p w14:paraId="2019BEC0" w14:textId="77777777" w:rsidR="00AE025B" w:rsidRDefault="00AE025B" w:rsidP="00206296">
      <w:pPr>
        <w:widowControl w:val="0"/>
        <w:spacing w:line="300" w:lineRule="auto"/>
        <w:jc w:val="both"/>
        <w:rPr>
          <w:rFonts w:ascii="Arial" w:hAnsi="Arial"/>
          <w:sz w:val="22"/>
          <w:szCs w:val="22"/>
        </w:rPr>
      </w:pPr>
    </w:p>
    <w:p w14:paraId="16B78094" w14:textId="77777777" w:rsidR="00AE025B" w:rsidRDefault="00AE025B" w:rsidP="00206296">
      <w:pPr>
        <w:widowControl w:val="0"/>
        <w:spacing w:line="300" w:lineRule="auto"/>
        <w:jc w:val="both"/>
        <w:rPr>
          <w:rFonts w:ascii="Arial" w:hAnsi="Arial"/>
          <w:sz w:val="22"/>
          <w:szCs w:val="22"/>
        </w:rPr>
      </w:pPr>
      <w:r>
        <w:rPr>
          <w:rFonts w:ascii="Arial" w:hAnsi="Arial"/>
          <w:b/>
          <w:bCs/>
          <w:sz w:val="22"/>
          <w:szCs w:val="22"/>
        </w:rPr>
        <w:t>Meet Ben.</w:t>
      </w:r>
      <w:r>
        <w:rPr>
          <w:rFonts w:ascii="Arial" w:hAnsi="Arial"/>
          <w:sz w:val="22"/>
          <w:szCs w:val="22"/>
        </w:rPr>
        <w:t xml:space="preserve"> He </w:t>
      </w:r>
      <w:r w:rsidRPr="00AE025B">
        <w:rPr>
          <w:rFonts w:ascii="Arial" w:hAnsi="Arial"/>
          <w:sz w:val="22"/>
          <w:szCs w:val="22"/>
        </w:rPr>
        <w:t>is six years old and is being raised by his grandmother due to his mother’s challenges with drug addiction. When he was younger, his favorite color was yellow, but he visually attends to a variety of colors now and will use colors to talk about simple images in board books. He loves it when his grandmother reads to him. She makes sure the lights are low and gives him time to look at the pages, sometimes using a flashlight to draw his attention to something on the page. He will use his eye gaze communication system to ask her to read to him. Color is used on his communication displays to reinforce navigational branching. He has a page programmed with a number of his favorite stories and will also use the alphabet page in an attempt to request a new story by giving some letter cues. He likes listening to dramatic stories with repeated lines and predictable, controlled text. He is learning to activate some online stories with eye gaze control of his device. The button to start the stories is in a predictable place to be familiar enough to address his difficulties with visual complexity and challenges with visual novelty. Sometimes he looks at the screen, but more often he leans his head down and quietly listens.</w:t>
      </w:r>
    </w:p>
    <w:p w14:paraId="18CC636B" w14:textId="77777777" w:rsidR="00AE025B" w:rsidRDefault="00AE025B" w:rsidP="00206296">
      <w:pPr>
        <w:widowControl w:val="0"/>
        <w:spacing w:line="300" w:lineRule="auto"/>
        <w:jc w:val="both"/>
        <w:rPr>
          <w:rFonts w:ascii="Arial" w:hAnsi="Arial"/>
          <w:sz w:val="22"/>
          <w:szCs w:val="22"/>
        </w:rPr>
      </w:pPr>
    </w:p>
    <w:p w14:paraId="740EB571" w14:textId="77777777" w:rsidR="00AE025B" w:rsidRPr="005F39E1" w:rsidRDefault="00457D17" w:rsidP="00206296">
      <w:pPr>
        <w:widowControl w:val="0"/>
        <w:spacing w:line="300" w:lineRule="auto"/>
        <w:jc w:val="both"/>
        <w:rPr>
          <w:rFonts w:ascii="Arial" w:hAnsi="Arial"/>
          <w:b/>
          <w:bCs/>
          <w:i/>
          <w:iCs/>
          <w:sz w:val="24"/>
          <w:szCs w:val="24"/>
        </w:rPr>
      </w:pPr>
      <w:r w:rsidRPr="005F39E1">
        <w:rPr>
          <w:rFonts w:ascii="Arial" w:hAnsi="Arial"/>
          <w:b/>
          <w:bCs/>
          <w:i/>
          <w:iCs/>
          <w:sz w:val="24"/>
          <w:szCs w:val="24"/>
        </w:rPr>
        <w:t>Milder Impact from CVI Characteristics: Developing Visual Curiosity</w:t>
      </w:r>
    </w:p>
    <w:p w14:paraId="7353AB61" w14:textId="77777777" w:rsidR="00457D17" w:rsidRDefault="00457D17" w:rsidP="00206296">
      <w:pPr>
        <w:widowControl w:val="0"/>
        <w:spacing w:line="300" w:lineRule="auto"/>
        <w:jc w:val="both"/>
        <w:rPr>
          <w:rFonts w:ascii="Arial" w:hAnsi="Arial"/>
          <w:sz w:val="22"/>
          <w:szCs w:val="22"/>
        </w:rPr>
      </w:pPr>
      <w:r w:rsidRPr="00457D17">
        <w:rPr>
          <w:rFonts w:ascii="Arial" w:hAnsi="Arial"/>
          <w:sz w:val="22"/>
          <w:szCs w:val="22"/>
        </w:rPr>
        <w:t>A thorough understanding of the CVI characteristics is necessary in order to determine how to improve or address visual functioning of students with milder (Phase III) CVI. Some of these students are not identified as having CVI until they try to read on their own (Dutton, 2015). They may seem clumsy due to problems with visual-motor integration. They may seem grumpy or oppositional because they don’t respond consistently to facial expressions or body movements of other people. Students who can speak may self-report that they can’t read or don’t like reading to themselves. More than likely, reading is seen as a difficult task because the items on the page are too visually complex. In order to help these students find books they like, we may be able to provide some continuity and consistency through the use of predictability and salient feature instruction.</w:t>
      </w:r>
    </w:p>
    <w:p w14:paraId="6BE2A7D7" w14:textId="77777777" w:rsidR="00457D17" w:rsidRPr="00457D17" w:rsidRDefault="00457D17" w:rsidP="00206296">
      <w:pPr>
        <w:widowControl w:val="0"/>
        <w:spacing w:line="300" w:lineRule="auto"/>
        <w:jc w:val="both"/>
        <w:rPr>
          <w:rFonts w:ascii="Arial" w:hAnsi="Arial"/>
          <w:sz w:val="22"/>
          <w:szCs w:val="22"/>
        </w:rPr>
      </w:pPr>
    </w:p>
    <w:p w14:paraId="714DC9D4" w14:textId="77777777" w:rsidR="00EC1FA7" w:rsidRPr="00457D17" w:rsidRDefault="00457D17" w:rsidP="00206296">
      <w:pPr>
        <w:widowControl w:val="0"/>
        <w:spacing w:line="300" w:lineRule="auto"/>
        <w:jc w:val="both"/>
        <w:rPr>
          <w:rFonts w:ascii="Arial" w:hAnsi="Arial"/>
          <w:sz w:val="22"/>
          <w:szCs w:val="22"/>
        </w:rPr>
      </w:pPr>
      <w:r w:rsidRPr="00457D17">
        <w:rPr>
          <w:rFonts w:ascii="Arial" w:hAnsi="Arial"/>
          <w:sz w:val="22"/>
          <w:szCs w:val="22"/>
        </w:rPr>
        <w:t>Scoring guide according to Roman-Lantzy (2018), CVI Range Score II:</w:t>
      </w:r>
    </w:p>
    <w:p w14:paraId="5044CB6B" w14:textId="77777777" w:rsidR="00457D17" w:rsidRPr="00457D17" w:rsidRDefault="00457D17" w:rsidP="00206296">
      <w:pPr>
        <w:pStyle w:val="ListParagraph"/>
        <w:widowControl w:val="0"/>
        <w:numPr>
          <w:ilvl w:val="0"/>
          <w:numId w:val="20"/>
        </w:numPr>
        <w:spacing w:line="300" w:lineRule="auto"/>
        <w:jc w:val="both"/>
        <w:rPr>
          <w:rFonts w:ascii="Arial" w:hAnsi="Arial"/>
          <w:sz w:val="22"/>
          <w:szCs w:val="22"/>
        </w:rPr>
      </w:pPr>
      <w:r w:rsidRPr="00457D17">
        <w:rPr>
          <w:rFonts w:ascii="Arial" w:hAnsi="Arial"/>
          <w:sz w:val="22"/>
          <w:szCs w:val="22"/>
        </w:rPr>
        <w:t>.75 = Occasional effect of the characteristic; response is nearly like that of individuals the same age</w:t>
      </w:r>
    </w:p>
    <w:p w14:paraId="7A3C9605" w14:textId="77777777" w:rsidR="00457D17" w:rsidRPr="00457D17" w:rsidRDefault="00457D17" w:rsidP="00206296">
      <w:pPr>
        <w:pStyle w:val="ListParagraph"/>
        <w:widowControl w:val="0"/>
        <w:numPr>
          <w:ilvl w:val="0"/>
          <w:numId w:val="20"/>
        </w:numPr>
        <w:spacing w:line="300" w:lineRule="auto"/>
        <w:jc w:val="both"/>
        <w:rPr>
          <w:rFonts w:ascii="Arial" w:hAnsi="Arial"/>
          <w:sz w:val="22"/>
          <w:szCs w:val="22"/>
        </w:rPr>
      </w:pPr>
      <w:r w:rsidRPr="00457D17">
        <w:rPr>
          <w:rFonts w:ascii="Arial" w:hAnsi="Arial"/>
          <w:sz w:val="22"/>
          <w:szCs w:val="22"/>
        </w:rPr>
        <w:t>1 = Resolving, approaching typical, or response is the same as others of the same age</w:t>
      </w:r>
    </w:p>
    <w:p w14:paraId="015428F8" w14:textId="77777777" w:rsidR="00457D17" w:rsidRDefault="00457D17" w:rsidP="00206296">
      <w:pPr>
        <w:widowControl w:val="0"/>
        <w:spacing w:line="300" w:lineRule="auto"/>
        <w:jc w:val="both"/>
        <w:rPr>
          <w:rFonts w:ascii="Arial" w:hAnsi="Arial"/>
          <w:sz w:val="22"/>
          <w:szCs w:val="22"/>
        </w:rPr>
      </w:pPr>
    </w:p>
    <w:p w14:paraId="14B45BFB" w14:textId="77777777" w:rsidR="00457D17" w:rsidRDefault="00457D17" w:rsidP="00206296">
      <w:pPr>
        <w:widowControl w:val="0"/>
        <w:spacing w:line="300" w:lineRule="auto"/>
        <w:jc w:val="both"/>
        <w:rPr>
          <w:rFonts w:ascii="Arial" w:hAnsi="Arial"/>
          <w:sz w:val="22"/>
          <w:szCs w:val="22"/>
        </w:rPr>
      </w:pPr>
      <w:r w:rsidRPr="00457D17">
        <w:rPr>
          <w:rFonts w:ascii="Arial" w:hAnsi="Arial"/>
          <w:sz w:val="22"/>
          <w:szCs w:val="22"/>
        </w:rPr>
        <w:t>Higher scores in these areas may indicate that the student</w:t>
      </w:r>
      <w:r w:rsidR="00EC1FA7">
        <w:rPr>
          <w:rFonts w:ascii="Arial" w:hAnsi="Arial"/>
          <w:sz w:val="22"/>
          <w:szCs w:val="22"/>
        </w:rPr>
        <w:t>:</w:t>
      </w:r>
    </w:p>
    <w:p w14:paraId="66397444" w14:textId="77777777" w:rsidR="00EC1FA7" w:rsidRPr="00457D17" w:rsidRDefault="00EC1FA7" w:rsidP="00206296">
      <w:pPr>
        <w:widowControl w:val="0"/>
        <w:spacing w:line="300" w:lineRule="auto"/>
        <w:jc w:val="both"/>
        <w:rPr>
          <w:rFonts w:ascii="Arial" w:hAnsi="Arial"/>
          <w:sz w:val="22"/>
          <w:szCs w:val="22"/>
        </w:rPr>
      </w:pPr>
    </w:p>
    <w:p w14:paraId="452E3001" w14:textId="77777777" w:rsidR="00457D17" w:rsidRPr="00457D17" w:rsidRDefault="00457D17" w:rsidP="00206296">
      <w:pPr>
        <w:pStyle w:val="ListParagraph"/>
        <w:widowControl w:val="0"/>
        <w:numPr>
          <w:ilvl w:val="0"/>
          <w:numId w:val="19"/>
        </w:numPr>
        <w:spacing w:line="300" w:lineRule="auto"/>
        <w:jc w:val="both"/>
        <w:rPr>
          <w:rFonts w:ascii="Arial" w:hAnsi="Arial"/>
          <w:sz w:val="22"/>
          <w:szCs w:val="22"/>
        </w:rPr>
      </w:pPr>
      <w:r w:rsidRPr="00457D17">
        <w:rPr>
          <w:rFonts w:ascii="Arial" w:hAnsi="Arial"/>
          <w:sz w:val="22"/>
          <w:szCs w:val="22"/>
        </w:rPr>
        <w:t>does not require a specific color for visual engagement. (Color preference)</w:t>
      </w:r>
    </w:p>
    <w:p w14:paraId="17F469B0" w14:textId="77777777" w:rsidR="00457D17" w:rsidRPr="00457D17" w:rsidRDefault="00457D17" w:rsidP="00206296">
      <w:pPr>
        <w:pStyle w:val="ListParagraph"/>
        <w:widowControl w:val="0"/>
        <w:numPr>
          <w:ilvl w:val="0"/>
          <w:numId w:val="19"/>
        </w:numPr>
        <w:spacing w:line="300" w:lineRule="auto"/>
        <w:jc w:val="both"/>
        <w:rPr>
          <w:rFonts w:ascii="Arial" w:hAnsi="Arial"/>
          <w:sz w:val="22"/>
          <w:szCs w:val="22"/>
        </w:rPr>
      </w:pPr>
      <w:r w:rsidRPr="00457D17">
        <w:rPr>
          <w:rFonts w:ascii="Arial" w:hAnsi="Arial"/>
          <w:sz w:val="22"/>
          <w:szCs w:val="22"/>
        </w:rPr>
        <w:t>doesn’t need movement to elicit visual engagement, but may still be distracted by movements in the distance while trying to look at the pages of a book. (Need for movement)</w:t>
      </w:r>
    </w:p>
    <w:p w14:paraId="168737D1" w14:textId="77777777" w:rsidR="00457D17" w:rsidRPr="00457D17" w:rsidRDefault="00457D17" w:rsidP="00206296">
      <w:pPr>
        <w:pStyle w:val="ListParagraph"/>
        <w:widowControl w:val="0"/>
        <w:numPr>
          <w:ilvl w:val="0"/>
          <w:numId w:val="19"/>
        </w:numPr>
        <w:spacing w:line="300" w:lineRule="auto"/>
        <w:jc w:val="both"/>
        <w:rPr>
          <w:rFonts w:ascii="Arial" w:hAnsi="Arial"/>
          <w:sz w:val="22"/>
          <w:szCs w:val="22"/>
        </w:rPr>
      </w:pPr>
      <w:r w:rsidRPr="00457D17">
        <w:rPr>
          <w:rFonts w:ascii="Arial" w:hAnsi="Arial"/>
          <w:sz w:val="22"/>
          <w:szCs w:val="22"/>
        </w:rPr>
        <w:t>can look at a target when presented, and latency is not a factor very often. (Visual latency)</w:t>
      </w:r>
    </w:p>
    <w:p w14:paraId="5C750D36" w14:textId="77777777" w:rsidR="00457D17" w:rsidRPr="00457D17" w:rsidRDefault="00457D17" w:rsidP="00206296">
      <w:pPr>
        <w:pStyle w:val="ListParagraph"/>
        <w:widowControl w:val="0"/>
        <w:numPr>
          <w:ilvl w:val="0"/>
          <w:numId w:val="19"/>
        </w:numPr>
        <w:spacing w:line="300" w:lineRule="auto"/>
        <w:jc w:val="both"/>
        <w:rPr>
          <w:rFonts w:ascii="Arial" w:hAnsi="Arial"/>
          <w:sz w:val="22"/>
          <w:szCs w:val="22"/>
        </w:rPr>
      </w:pPr>
      <w:r w:rsidRPr="00457D17">
        <w:rPr>
          <w:rFonts w:ascii="Arial" w:hAnsi="Arial"/>
          <w:sz w:val="22"/>
          <w:szCs w:val="22"/>
        </w:rPr>
        <w:t>can visually fixate in most/all visual fields. Students with CP almost never achieve a perfect score on this indicator due to challenges with lower visual field processing. (Visual field preferences)</w:t>
      </w:r>
    </w:p>
    <w:p w14:paraId="1188CAFA" w14:textId="77777777" w:rsidR="00457D17" w:rsidRPr="00457D17" w:rsidRDefault="00457D17" w:rsidP="00206296">
      <w:pPr>
        <w:pStyle w:val="ListParagraph"/>
        <w:widowControl w:val="0"/>
        <w:numPr>
          <w:ilvl w:val="0"/>
          <w:numId w:val="19"/>
        </w:numPr>
        <w:spacing w:line="300" w:lineRule="auto"/>
        <w:jc w:val="both"/>
        <w:rPr>
          <w:rFonts w:ascii="Arial" w:hAnsi="Arial"/>
          <w:sz w:val="22"/>
          <w:szCs w:val="22"/>
        </w:rPr>
      </w:pPr>
      <w:r w:rsidRPr="00457D17">
        <w:rPr>
          <w:rFonts w:ascii="Arial" w:hAnsi="Arial"/>
          <w:sz w:val="22"/>
          <w:szCs w:val="22"/>
        </w:rPr>
        <w:t>can attend to complex visual arrays even in environments with competing sensory in-put. (Difficulties with visual complexity)</w:t>
      </w:r>
    </w:p>
    <w:p w14:paraId="47DFA40C" w14:textId="77777777" w:rsidR="00457D17" w:rsidRPr="00457D17" w:rsidRDefault="00457D17" w:rsidP="00206296">
      <w:pPr>
        <w:pStyle w:val="ListParagraph"/>
        <w:widowControl w:val="0"/>
        <w:numPr>
          <w:ilvl w:val="0"/>
          <w:numId w:val="19"/>
        </w:numPr>
        <w:spacing w:line="300" w:lineRule="auto"/>
        <w:jc w:val="both"/>
        <w:rPr>
          <w:rFonts w:ascii="Arial" w:hAnsi="Arial"/>
          <w:sz w:val="22"/>
          <w:szCs w:val="22"/>
        </w:rPr>
      </w:pPr>
      <w:r w:rsidRPr="00457D17">
        <w:rPr>
          <w:rFonts w:ascii="Arial" w:hAnsi="Arial"/>
          <w:sz w:val="22"/>
          <w:szCs w:val="22"/>
        </w:rPr>
        <w:t>may be able to visually recognize or discriminate better with backlighting, and may not have as many difficulties with visual fixations unless the person is tired, hungry, or immediately following a seizure. (Need for light)</w:t>
      </w:r>
    </w:p>
    <w:p w14:paraId="69A54848" w14:textId="77777777" w:rsidR="00457D17" w:rsidRPr="00457D17" w:rsidRDefault="00457D17" w:rsidP="00206296">
      <w:pPr>
        <w:pStyle w:val="ListParagraph"/>
        <w:widowControl w:val="0"/>
        <w:numPr>
          <w:ilvl w:val="0"/>
          <w:numId w:val="19"/>
        </w:numPr>
        <w:spacing w:line="300" w:lineRule="auto"/>
        <w:jc w:val="both"/>
        <w:rPr>
          <w:rFonts w:ascii="Arial" w:hAnsi="Arial"/>
          <w:sz w:val="22"/>
          <w:szCs w:val="22"/>
        </w:rPr>
      </w:pPr>
      <w:r w:rsidRPr="00457D17">
        <w:rPr>
          <w:rFonts w:ascii="Arial" w:hAnsi="Arial"/>
          <w:sz w:val="22"/>
          <w:szCs w:val="22"/>
        </w:rPr>
        <w:t>doesn’t have difficulty seeing at a distance, though a perfect score for students with CVI is rare. We should assume that reading books should take place using near vision when possible and without distractions of objects that are moving in the distance. (Difficulties with distance viewing)</w:t>
      </w:r>
    </w:p>
    <w:p w14:paraId="04D2EFE4" w14:textId="77777777" w:rsidR="00457D17" w:rsidRPr="00457D17" w:rsidRDefault="00457D17" w:rsidP="00206296">
      <w:pPr>
        <w:pStyle w:val="ListParagraph"/>
        <w:widowControl w:val="0"/>
        <w:numPr>
          <w:ilvl w:val="0"/>
          <w:numId w:val="19"/>
        </w:numPr>
        <w:spacing w:line="300" w:lineRule="auto"/>
        <w:jc w:val="both"/>
        <w:rPr>
          <w:rFonts w:ascii="Arial" w:hAnsi="Arial"/>
          <w:sz w:val="22"/>
          <w:szCs w:val="22"/>
        </w:rPr>
      </w:pPr>
      <w:r w:rsidRPr="00457D17">
        <w:rPr>
          <w:rFonts w:ascii="Arial" w:hAnsi="Arial"/>
          <w:sz w:val="22"/>
          <w:szCs w:val="22"/>
        </w:rPr>
        <w:t>is able to use vision to learn about new things. (Difficulty with visual novelty)</w:t>
      </w:r>
    </w:p>
    <w:p w14:paraId="2B49A95D" w14:textId="77777777" w:rsidR="00457D17" w:rsidRPr="00457D17" w:rsidRDefault="00457D17" w:rsidP="00206296">
      <w:pPr>
        <w:pStyle w:val="ListParagraph"/>
        <w:widowControl w:val="0"/>
        <w:numPr>
          <w:ilvl w:val="0"/>
          <w:numId w:val="19"/>
        </w:numPr>
        <w:spacing w:line="300" w:lineRule="auto"/>
        <w:jc w:val="both"/>
        <w:rPr>
          <w:rFonts w:ascii="Arial" w:hAnsi="Arial"/>
          <w:sz w:val="22"/>
          <w:szCs w:val="22"/>
        </w:rPr>
      </w:pPr>
      <w:r w:rsidRPr="00457D17">
        <w:rPr>
          <w:rFonts w:ascii="Arial" w:hAnsi="Arial"/>
          <w:sz w:val="22"/>
          <w:szCs w:val="22"/>
        </w:rPr>
        <w:t>with motor impairments can visually attend to a target item as they are reaching for it. Problems with visually guided reach may be minimized when we use eye gaze selection on a tablet or computer. (Absence of visually guided reach)</w:t>
      </w:r>
    </w:p>
    <w:p w14:paraId="43F31CB7" w14:textId="77777777" w:rsidR="005F39E1" w:rsidRPr="007848FA" w:rsidRDefault="00457D17" w:rsidP="00206296">
      <w:pPr>
        <w:pStyle w:val="ListParagraph"/>
        <w:widowControl w:val="0"/>
        <w:numPr>
          <w:ilvl w:val="0"/>
          <w:numId w:val="19"/>
        </w:numPr>
        <w:spacing w:line="300" w:lineRule="auto"/>
        <w:jc w:val="both"/>
        <w:rPr>
          <w:rFonts w:ascii="Arial" w:hAnsi="Arial"/>
          <w:sz w:val="22"/>
          <w:szCs w:val="22"/>
        </w:rPr>
      </w:pPr>
      <w:r w:rsidRPr="00457D17">
        <w:rPr>
          <w:rFonts w:ascii="Arial" w:hAnsi="Arial"/>
          <w:sz w:val="22"/>
          <w:szCs w:val="22"/>
        </w:rPr>
        <w:t>has more typical blink reflexes, though all students with CVI tend to have atypical visual reflexes. It is not something we target for educational interventions. (Atypical visual reflexes</w:t>
      </w:r>
      <w:r w:rsidR="005F39E1">
        <w:rPr>
          <w:rFonts w:ascii="Arial" w:hAnsi="Arial"/>
          <w:sz w:val="22"/>
          <w:szCs w:val="22"/>
        </w:rPr>
        <w:t>)</w:t>
      </w:r>
    </w:p>
    <w:p w14:paraId="60A180B4" w14:textId="77777777" w:rsidR="00997755" w:rsidRDefault="00997755" w:rsidP="00206296">
      <w:pPr>
        <w:widowControl w:val="0"/>
        <w:spacing w:line="300" w:lineRule="auto"/>
        <w:jc w:val="both"/>
        <w:rPr>
          <w:rFonts w:ascii="Arial" w:hAnsi="Arial"/>
          <w:b/>
          <w:bCs/>
          <w:sz w:val="22"/>
          <w:szCs w:val="22"/>
        </w:rPr>
      </w:pPr>
    </w:p>
    <w:p w14:paraId="2ED36CA2" w14:textId="77777777" w:rsidR="005F39E1" w:rsidRDefault="005F39E1" w:rsidP="00206296">
      <w:pPr>
        <w:widowControl w:val="0"/>
        <w:spacing w:line="300" w:lineRule="auto"/>
        <w:jc w:val="both"/>
        <w:rPr>
          <w:rFonts w:ascii="Arial" w:hAnsi="Arial"/>
          <w:sz w:val="22"/>
          <w:szCs w:val="22"/>
        </w:rPr>
      </w:pPr>
      <w:r>
        <w:rPr>
          <w:rFonts w:ascii="Arial" w:hAnsi="Arial"/>
          <w:b/>
          <w:bCs/>
          <w:sz w:val="22"/>
          <w:szCs w:val="22"/>
        </w:rPr>
        <w:t>Meet Cyntyhia.</w:t>
      </w:r>
      <w:r>
        <w:rPr>
          <w:rFonts w:ascii="Arial" w:hAnsi="Arial"/>
          <w:sz w:val="22"/>
          <w:szCs w:val="22"/>
        </w:rPr>
        <w:t xml:space="preserve"> </w:t>
      </w:r>
      <w:r w:rsidRPr="005F39E1">
        <w:rPr>
          <w:rFonts w:ascii="Arial" w:hAnsi="Arial"/>
          <w:sz w:val="22"/>
          <w:szCs w:val="22"/>
        </w:rPr>
        <w:t>She has cerebral palsy and uses a dynamic screen communication device, an Accent from PRC-Saltillo, that she accesses through the same switches in her headrest that she uses to drive her wheelchair. She has some trouble with lower visual fields, and can be distracted by movements in the distance, making driving independently in noisy or crowded places an unrealistic goal. She also has some trouble visually recognizing obstacles in new environments. But she can safely navigate her home because it is familiar and her switch activations have become automatic after years of practice. When she was younger, her mother put pictures from stories on her bedroom ceiling for her to read to herself by advancing a slide projector with her switches. In high school, her speech therapist and vision specialist designed books for her to read with visually and conceptually salient features of the icons in her communication device.  She directs her tutors and family members to read and review her schedule with her, one of the highlights of her day. As a young adult, she uses her switches to read back text documents sentence by sentence using her communication device, and follows a script to tutor a group of students who are learning to activate messages on their own communication systems.</w:t>
      </w:r>
    </w:p>
    <w:p w14:paraId="7FFB4443" w14:textId="77777777" w:rsidR="005F39E1" w:rsidRDefault="005F39E1" w:rsidP="00206296">
      <w:pPr>
        <w:widowControl w:val="0"/>
        <w:spacing w:line="300" w:lineRule="auto"/>
        <w:jc w:val="both"/>
        <w:rPr>
          <w:rFonts w:ascii="Arial" w:hAnsi="Arial"/>
          <w:sz w:val="22"/>
          <w:szCs w:val="22"/>
        </w:rPr>
      </w:pPr>
    </w:p>
    <w:p w14:paraId="6576AE22" w14:textId="77777777" w:rsidR="005F39E1" w:rsidRPr="005F39E1" w:rsidRDefault="005F39E1" w:rsidP="00206296">
      <w:pPr>
        <w:widowControl w:val="0"/>
        <w:spacing w:line="300" w:lineRule="auto"/>
        <w:jc w:val="both"/>
        <w:rPr>
          <w:rFonts w:ascii="Arial" w:hAnsi="Arial"/>
          <w:b/>
          <w:bCs/>
          <w:i/>
          <w:iCs/>
          <w:sz w:val="24"/>
          <w:szCs w:val="24"/>
        </w:rPr>
      </w:pPr>
      <w:r w:rsidRPr="005F39E1">
        <w:rPr>
          <w:rFonts w:ascii="Arial" w:hAnsi="Arial"/>
          <w:b/>
          <w:bCs/>
          <w:i/>
          <w:iCs/>
          <w:sz w:val="24"/>
          <w:szCs w:val="24"/>
        </w:rPr>
        <w:t>Implications</w:t>
      </w:r>
    </w:p>
    <w:p w14:paraId="1503287E" w14:textId="77777777" w:rsidR="005F39E1" w:rsidRDefault="005F39E1" w:rsidP="00206296">
      <w:pPr>
        <w:widowControl w:val="0"/>
        <w:spacing w:line="300" w:lineRule="auto"/>
        <w:jc w:val="both"/>
        <w:rPr>
          <w:rFonts w:ascii="Arial" w:hAnsi="Arial"/>
          <w:sz w:val="22"/>
          <w:szCs w:val="22"/>
        </w:rPr>
      </w:pPr>
      <w:r w:rsidRPr="005F39E1">
        <w:rPr>
          <w:rFonts w:ascii="Arial" w:hAnsi="Arial"/>
          <w:sz w:val="22"/>
          <w:szCs w:val="22"/>
        </w:rPr>
        <w:t xml:space="preserve">The challenges with literacy learning may at first glance appear insurmountable for some of our students. Some well-intentioned interventionists have even gone so far as to re-define literacy in terms of symbolic representation of messages using objects or photos rather than the letters of the alphabet. In this article, however, we will continue to define literacy as the ability to interact with text (letters of the alphabet) to produce (write) and understand (read) words. The examples above highlight how each student has unique needs, but each can have daily opportunities for access to self-selected reading opportunities. </w:t>
      </w:r>
      <w:r w:rsidR="005E6F1B">
        <w:rPr>
          <w:rFonts w:ascii="Arial" w:hAnsi="Arial"/>
          <w:sz w:val="22"/>
          <w:szCs w:val="22"/>
        </w:rPr>
        <w:t>Table 2 provides specific PowerPoint tools that may be used to support these students.</w:t>
      </w:r>
    </w:p>
    <w:p w14:paraId="353530F5" w14:textId="77777777" w:rsidR="00997755" w:rsidRDefault="00997755" w:rsidP="00206296">
      <w:pPr>
        <w:widowControl w:val="0"/>
        <w:spacing w:line="300" w:lineRule="auto"/>
        <w:jc w:val="both"/>
        <w:rPr>
          <w:rFonts w:ascii="Arial" w:hAnsi="Arial"/>
          <w:sz w:val="22"/>
          <w:szCs w:val="22"/>
        </w:rPr>
      </w:pPr>
    </w:p>
    <w:p w14:paraId="54A3EFE8" w14:textId="77777777" w:rsidR="005F39E1" w:rsidRDefault="005F39E1" w:rsidP="00D903B5">
      <w:pPr>
        <w:widowControl w:val="0"/>
        <w:spacing w:before="120" w:line="300" w:lineRule="auto"/>
        <w:jc w:val="both"/>
        <w:rPr>
          <w:rFonts w:ascii="Arial" w:hAnsi="Arial"/>
          <w:b/>
          <w:bCs/>
          <w:i/>
          <w:iCs/>
          <w:sz w:val="24"/>
          <w:szCs w:val="24"/>
        </w:rPr>
      </w:pPr>
      <w:r w:rsidRPr="005F39E1">
        <w:rPr>
          <w:rFonts w:ascii="Arial" w:hAnsi="Arial"/>
          <w:b/>
          <w:bCs/>
          <w:i/>
          <w:iCs/>
          <w:sz w:val="24"/>
          <w:szCs w:val="24"/>
        </w:rPr>
        <w:t>Creating Your Own Books Using PowerPoint</w:t>
      </w:r>
    </w:p>
    <w:p w14:paraId="30378D5F" w14:textId="77777777" w:rsidR="00C33EFD" w:rsidRDefault="00C33EFD" w:rsidP="00206296">
      <w:pPr>
        <w:widowControl w:val="0"/>
        <w:spacing w:line="300" w:lineRule="auto"/>
        <w:jc w:val="both"/>
        <w:rPr>
          <w:rFonts w:ascii="Arial" w:hAnsi="Arial"/>
          <w:sz w:val="22"/>
          <w:szCs w:val="22"/>
        </w:rPr>
      </w:pPr>
      <w:r w:rsidRPr="00C33EFD">
        <w:rPr>
          <w:rFonts w:ascii="Arial" w:hAnsi="Arial"/>
          <w:sz w:val="22"/>
          <w:szCs w:val="22"/>
        </w:rPr>
        <w:t xml:space="preserve">PowerPoint is an ideal solution for making books for students with CVI to be used during self-directed reading. PowerPoint is a readily available and highly flexible tool that can be used to visually customize books. PowerPoint has multiple features and tools which can be used to address the different CVI characteristics, such as adding color as an anchor, adding movement, highlighting salient features of texts and pictures, making onscreen occluders to reduce clutter, and adding audio recordings of salient feature descriptions. With specific knowledge of their students’ CVI needs, professionals can select the most appropriate PowerPoint options for adapting books. Those who are looking for a collection of accessible books and ideas that can be downloaded into PowerPoint will find thousands of options on the Tar Heel Reader website </w:t>
      </w:r>
      <w:hyperlink r:id="rId122" w:history="1">
        <w:r w:rsidRPr="005D4B5B">
          <w:rPr>
            <w:rStyle w:val="Hyperlink"/>
            <w:rFonts w:ascii="Arial" w:hAnsi="Arial"/>
            <w:sz w:val="22"/>
            <w:szCs w:val="22"/>
          </w:rPr>
          <w:t>here</w:t>
        </w:r>
      </w:hyperlink>
      <w:r w:rsidRPr="00C33EFD">
        <w:rPr>
          <w:rFonts w:ascii="Arial" w:hAnsi="Arial"/>
          <w:sz w:val="22"/>
          <w:szCs w:val="22"/>
        </w:rPr>
        <w:t>. Images from this website can be found in Figures 1 and 2.</w:t>
      </w:r>
    </w:p>
    <w:p w14:paraId="5E37332D" w14:textId="77777777" w:rsidR="00C33EFD" w:rsidRPr="00C33EFD" w:rsidRDefault="00C33EFD" w:rsidP="00206296">
      <w:pPr>
        <w:widowControl w:val="0"/>
        <w:spacing w:line="300" w:lineRule="auto"/>
        <w:jc w:val="both"/>
        <w:rPr>
          <w:rFonts w:ascii="Arial" w:hAnsi="Arial"/>
          <w:sz w:val="22"/>
          <w:szCs w:val="22"/>
        </w:rPr>
      </w:pPr>
    </w:p>
    <w:p w14:paraId="06B331FF" w14:textId="77777777" w:rsidR="00C33EFD" w:rsidRDefault="00C33EFD" w:rsidP="00206296">
      <w:pPr>
        <w:widowControl w:val="0"/>
        <w:spacing w:line="300" w:lineRule="auto"/>
        <w:jc w:val="both"/>
        <w:rPr>
          <w:rFonts w:ascii="Arial" w:hAnsi="Arial"/>
          <w:sz w:val="22"/>
          <w:szCs w:val="22"/>
        </w:rPr>
      </w:pPr>
      <w:r w:rsidRPr="00C33EFD">
        <w:rPr>
          <w:rFonts w:ascii="Arial" w:hAnsi="Arial"/>
          <w:sz w:val="22"/>
          <w:szCs w:val="22"/>
        </w:rPr>
        <w:t>When visual characteristic severely impacts visual function, consider these recommendations.</w:t>
      </w:r>
    </w:p>
    <w:p w14:paraId="2391C5A7" w14:textId="77777777" w:rsidR="00EC1FA7" w:rsidRPr="00C33EFD" w:rsidRDefault="00EC1FA7" w:rsidP="00206296">
      <w:pPr>
        <w:widowControl w:val="0"/>
        <w:spacing w:line="300" w:lineRule="auto"/>
        <w:jc w:val="both"/>
        <w:rPr>
          <w:rFonts w:ascii="Arial" w:hAnsi="Arial"/>
          <w:sz w:val="22"/>
          <w:szCs w:val="22"/>
        </w:rPr>
      </w:pPr>
    </w:p>
    <w:p w14:paraId="2A584C1F" w14:textId="77777777" w:rsidR="00C33EFD" w:rsidRPr="00C33EFD" w:rsidRDefault="00C33EFD" w:rsidP="00206296">
      <w:pPr>
        <w:pStyle w:val="ListParagraph"/>
        <w:widowControl w:val="0"/>
        <w:numPr>
          <w:ilvl w:val="0"/>
          <w:numId w:val="21"/>
        </w:numPr>
        <w:spacing w:line="300" w:lineRule="auto"/>
        <w:jc w:val="both"/>
        <w:rPr>
          <w:rFonts w:ascii="Arial" w:hAnsi="Arial"/>
          <w:sz w:val="22"/>
          <w:szCs w:val="22"/>
        </w:rPr>
      </w:pPr>
      <w:r w:rsidRPr="00C33EFD">
        <w:rPr>
          <w:rFonts w:ascii="Arial" w:hAnsi="Arial"/>
          <w:sz w:val="22"/>
          <w:szCs w:val="22"/>
        </w:rPr>
        <w:t xml:space="preserve">Use Black Color for Slide Backgrounds on all slides (see Figures 3 and 4 for examples). Books for building vision should use one item in a single color with a Transparent Background (see Figure 4). </w:t>
      </w:r>
    </w:p>
    <w:p w14:paraId="186CFA6F" w14:textId="77777777" w:rsidR="00C33EFD" w:rsidRPr="00C33EFD" w:rsidRDefault="00C33EFD" w:rsidP="00206296">
      <w:pPr>
        <w:pStyle w:val="ListParagraph"/>
        <w:widowControl w:val="0"/>
        <w:numPr>
          <w:ilvl w:val="0"/>
          <w:numId w:val="21"/>
        </w:numPr>
        <w:spacing w:line="300" w:lineRule="auto"/>
        <w:jc w:val="both"/>
        <w:rPr>
          <w:rFonts w:ascii="Arial" w:hAnsi="Arial"/>
          <w:sz w:val="22"/>
          <w:szCs w:val="22"/>
        </w:rPr>
      </w:pPr>
      <w:r w:rsidRPr="00C33EFD">
        <w:rPr>
          <w:rFonts w:ascii="Arial" w:hAnsi="Arial"/>
          <w:sz w:val="22"/>
          <w:szCs w:val="22"/>
        </w:rPr>
        <w:t>Use Transitions between slides as a way to draw visual attention with movement. Use Animations to draw visual attention to a moving element on the slide.</w:t>
      </w:r>
    </w:p>
    <w:p w14:paraId="27D03E81" w14:textId="77777777" w:rsidR="00C33EFD" w:rsidRPr="00C33EFD" w:rsidRDefault="00C33EFD" w:rsidP="00206296">
      <w:pPr>
        <w:pStyle w:val="ListParagraph"/>
        <w:widowControl w:val="0"/>
        <w:numPr>
          <w:ilvl w:val="0"/>
          <w:numId w:val="21"/>
        </w:numPr>
        <w:spacing w:line="300" w:lineRule="auto"/>
        <w:jc w:val="both"/>
        <w:rPr>
          <w:rFonts w:ascii="Arial" w:hAnsi="Arial"/>
          <w:sz w:val="22"/>
          <w:szCs w:val="22"/>
        </w:rPr>
      </w:pPr>
      <w:r w:rsidRPr="00C33EFD">
        <w:rPr>
          <w:rFonts w:ascii="Arial" w:hAnsi="Arial"/>
          <w:sz w:val="22"/>
          <w:szCs w:val="22"/>
        </w:rPr>
        <w:t>Use Settings to make the slideshow Loop without exiting. Transitions and Timing support page-turning with individualized sensory feedback following a swipe or switch activation.</w:t>
      </w:r>
    </w:p>
    <w:p w14:paraId="7AFAADF5" w14:textId="77777777" w:rsidR="00C33EFD" w:rsidRPr="00C33EFD" w:rsidRDefault="00C33EFD" w:rsidP="00206296">
      <w:pPr>
        <w:pStyle w:val="ListParagraph"/>
        <w:widowControl w:val="0"/>
        <w:numPr>
          <w:ilvl w:val="0"/>
          <w:numId w:val="21"/>
        </w:numPr>
        <w:spacing w:line="300" w:lineRule="auto"/>
        <w:jc w:val="both"/>
        <w:rPr>
          <w:rFonts w:ascii="Arial" w:hAnsi="Arial"/>
          <w:sz w:val="22"/>
          <w:szCs w:val="22"/>
        </w:rPr>
      </w:pPr>
      <w:r w:rsidRPr="00C33EFD">
        <w:rPr>
          <w:rFonts w:ascii="Arial" w:hAnsi="Arial"/>
          <w:sz w:val="22"/>
          <w:szCs w:val="22"/>
        </w:rPr>
        <w:t>Create auditory-only books, using Insert Sound to add a recording for each page. Make sure that the PowerPoint loops when finished, and options to turn forward and backwards are included. Some students may notice a text box as an image if the complexity is reduced. Animation can be used to bring in a text box, Timing Order after the inserted sound is played.</w:t>
      </w:r>
    </w:p>
    <w:p w14:paraId="7DF07AB3" w14:textId="77777777" w:rsidR="00C33EFD" w:rsidRPr="00C33EFD" w:rsidRDefault="00C33EFD" w:rsidP="00206296">
      <w:pPr>
        <w:pStyle w:val="ListParagraph"/>
        <w:widowControl w:val="0"/>
        <w:numPr>
          <w:ilvl w:val="0"/>
          <w:numId w:val="21"/>
        </w:numPr>
        <w:spacing w:line="300" w:lineRule="auto"/>
        <w:jc w:val="both"/>
        <w:rPr>
          <w:rFonts w:ascii="Arial" w:hAnsi="Arial"/>
          <w:sz w:val="22"/>
          <w:szCs w:val="22"/>
        </w:rPr>
      </w:pPr>
      <w:r w:rsidRPr="00C33EFD">
        <w:rPr>
          <w:rFonts w:ascii="Arial" w:hAnsi="Arial"/>
          <w:sz w:val="22"/>
          <w:szCs w:val="22"/>
        </w:rPr>
        <w:t>Focus on auditory-only books. Insert only one Sound (recording) per page. Create memory books that are personally meaningful, possibly including the one item this student is willing to visually engage with. Consider printing the books so they can be read by other partners. Outline printed books in preferred color, possibly using reflective tape.</w:t>
      </w:r>
    </w:p>
    <w:p w14:paraId="0DA0180C" w14:textId="77777777" w:rsidR="00C33EFD" w:rsidRPr="00C33EFD" w:rsidRDefault="00C33EFD" w:rsidP="00206296">
      <w:pPr>
        <w:pStyle w:val="ListParagraph"/>
        <w:widowControl w:val="0"/>
        <w:numPr>
          <w:ilvl w:val="0"/>
          <w:numId w:val="21"/>
        </w:numPr>
        <w:spacing w:line="300" w:lineRule="auto"/>
        <w:jc w:val="both"/>
        <w:rPr>
          <w:rFonts w:ascii="Arial" w:hAnsi="Arial"/>
          <w:sz w:val="22"/>
          <w:szCs w:val="22"/>
        </w:rPr>
      </w:pPr>
      <w:r w:rsidRPr="00C33EFD">
        <w:rPr>
          <w:rFonts w:ascii="Arial" w:hAnsi="Arial"/>
          <w:sz w:val="22"/>
          <w:szCs w:val="22"/>
        </w:rPr>
        <w:t>As a student starts to use vision more, his/her ability to reach and touch are not yet integrated. Students who are most severely affected tend to look, look away, and then reach for an item. While listening to a PowerPoint story, consider positioning a switch that turns the page in a place where the student would not need to look for it (e.g., behind his/her head, on a chest strap, or under his/her foot). Use iPad Recipe “Turn Pages” for switch control.</w:t>
      </w:r>
    </w:p>
    <w:p w14:paraId="51C730F1" w14:textId="77777777" w:rsidR="00C33EFD" w:rsidRDefault="00C33EFD" w:rsidP="00C33EFD">
      <w:pPr>
        <w:widowControl w:val="0"/>
        <w:spacing w:line="288" w:lineRule="auto"/>
        <w:jc w:val="both"/>
        <w:rPr>
          <w:rFonts w:ascii="Arial" w:hAnsi="Arial"/>
          <w:sz w:val="22"/>
          <w:szCs w:val="22"/>
        </w:rPr>
      </w:pPr>
    </w:p>
    <w:p w14:paraId="61AD6A4F" w14:textId="77777777" w:rsidR="00C33EFD" w:rsidRPr="008D7129" w:rsidRDefault="008D7129" w:rsidP="00C33EFD">
      <w:pPr>
        <w:widowControl w:val="0"/>
        <w:spacing w:line="288" w:lineRule="auto"/>
        <w:jc w:val="center"/>
        <w:rPr>
          <w:rFonts w:ascii="Arial" w:hAnsi="Arial"/>
          <w:b/>
          <w:bCs/>
          <w:sz w:val="22"/>
          <w:szCs w:val="22"/>
        </w:rPr>
      </w:pPr>
      <w:r>
        <w:rPr>
          <w:rStyle w:val="None"/>
          <w:rFonts w:ascii="Times New Roman" w:eastAsia="Times New Roman" w:hAnsi="Times New Roman" w:cs="Times New Roman"/>
          <w:noProof/>
          <w:sz w:val="24"/>
          <w:szCs w:val="24"/>
        </w:rPr>
        <w:drawing>
          <wp:inline distT="0" distB="0" distL="0" distR="0" wp14:anchorId="5C058706" wp14:editId="5B19D91B">
            <wp:extent cx="3108960" cy="2382093"/>
            <wp:effectExtent l="0" t="0" r="0" b="0"/>
            <wp:docPr id="1073741827" name="officeArt object" descr="A screen capture of a Tar Heel Reader webpage showing several different st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7" name="officeArt object" descr="officeArt object"/>
                    <pic:cNvPicPr>
                      <a:picLocks noChangeAspect="1"/>
                    </pic:cNvPicPr>
                  </pic:nvPicPr>
                  <pic:blipFill>
                    <a:blip r:embed="rId123"/>
                    <a:stretch>
                      <a:fillRect/>
                    </a:stretch>
                  </pic:blipFill>
                  <pic:spPr>
                    <a:xfrm>
                      <a:off x="0" y="0"/>
                      <a:ext cx="3108960" cy="2382093"/>
                    </a:xfrm>
                    <a:prstGeom prst="rect">
                      <a:avLst/>
                    </a:prstGeom>
                    <a:ln w="12700" cap="flat">
                      <a:noFill/>
                      <a:miter lim="400000"/>
                    </a:ln>
                    <a:effectLst/>
                  </pic:spPr>
                </pic:pic>
              </a:graphicData>
            </a:graphic>
          </wp:inline>
        </w:drawing>
      </w:r>
    </w:p>
    <w:p w14:paraId="54D453F5" w14:textId="77777777" w:rsidR="008D7129" w:rsidRPr="008D7129" w:rsidRDefault="008D7129" w:rsidP="00206296">
      <w:pPr>
        <w:widowControl w:val="0"/>
        <w:spacing w:line="300" w:lineRule="auto"/>
        <w:jc w:val="center"/>
        <w:rPr>
          <w:rFonts w:ascii="Arial" w:hAnsi="Arial"/>
          <w:b/>
          <w:bCs/>
          <w:i/>
          <w:iCs/>
          <w:sz w:val="21"/>
          <w:szCs w:val="21"/>
        </w:rPr>
      </w:pPr>
      <w:r w:rsidRPr="008D7129">
        <w:rPr>
          <w:rFonts w:ascii="Arial" w:hAnsi="Arial"/>
          <w:b/>
          <w:bCs/>
          <w:i/>
          <w:iCs/>
          <w:sz w:val="21"/>
          <w:szCs w:val="21"/>
        </w:rPr>
        <w:t>Figure 3: Tar Heel Reader Elmo Stories</w:t>
      </w:r>
    </w:p>
    <w:p w14:paraId="70A5B01F" w14:textId="77777777" w:rsidR="008D7129" w:rsidRPr="008D7129" w:rsidRDefault="008D7129" w:rsidP="00F32477">
      <w:pPr>
        <w:widowControl w:val="0"/>
        <w:jc w:val="center"/>
        <w:rPr>
          <w:rFonts w:ascii="Arial" w:hAnsi="Arial"/>
          <w:i/>
          <w:iCs/>
          <w:sz w:val="16"/>
          <w:szCs w:val="16"/>
        </w:rPr>
      </w:pPr>
      <w:r w:rsidRPr="008D7129">
        <w:rPr>
          <w:rFonts w:ascii="Arial" w:hAnsi="Arial"/>
          <w:i/>
          <w:iCs/>
          <w:sz w:val="16"/>
          <w:szCs w:val="16"/>
        </w:rPr>
        <w:t xml:space="preserve">Image depicts the thumbnails representing a collection of eight favorite Tar Heel Reader stories about Elmo with the background color set to black. Link to this page can be found </w:t>
      </w:r>
      <w:hyperlink r:id="rId124" w:history="1">
        <w:r w:rsidRPr="008D7129">
          <w:rPr>
            <w:rStyle w:val="Hyperlink"/>
            <w:rFonts w:ascii="Arial" w:hAnsi="Arial"/>
            <w:i/>
            <w:iCs/>
            <w:sz w:val="16"/>
            <w:szCs w:val="16"/>
          </w:rPr>
          <w:t>here</w:t>
        </w:r>
      </w:hyperlink>
      <w:r w:rsidRPr="008D7129">
        <w:rPr>
          <w:rFonts w:ascii="Arial" w:hAnsi="Arial"/>
          <w:i/>
          <w:iCs/>
          <w:sz w:val="16"/>
          <w:szCs w:val="16"/>
        </w:rPr>
        <w:t>.</w:t>
      </w:r>
    </w:p>
    <w:p w14:paraId="1F629877" w14:textId="77777777" w:rsidR="008D7129" w:rsidRDefault="008D7129" w:rsidP="00C33EFD">
      <w:pPr>
        <w:widowControl w:val="0"/>
        <w:spacing w:line="288" w:lineRule="auto"/>
        <w:jc w:val="center"/>
        <w:rPr>
          <w:rFonts w:ascii="Arial" w:hAnsi="Arial"/>
          <w:b/>
          <w:bCs/>
          <w:sz w:val="22"/>
          <w:szCs w:val="22"/>
        </w:rPr>
      </w:pPr>
    </w:p>
    <w:p w14:paraId="247FC2CE" w14:textId="77777777" w:rsidR="008D7129" w:rsidRPr="008D7129" w:rsidRDefault="008D7129" w:rsidP="00C33EFD">
      <w:pPr>
        <w:widowControl w:val="0"/>
        <w:spacing w:line="288" w:lineRule="auto"/>
        <w:jc w:val="center"/>
        <w:rPr>
          <w:rFonts w:ascii="Arial" w:hAnsi="Arial"/>
          <w:b/>
          <w:bCs/>
          <w:sz w:val="22"/>
          <w:szCs w:val="22"/>
        </w:rPr>
      </w:pPr>
      <w:r>
        <w:rPr>
          <w:rStyle w:val="None"/>
          <w:rFonts w:ascii="Times New Roman" w:eastAsia="Times New Roman" w:hAnsi="Times New Roman" w:cs="Times New Roman"/>
          <w:noProof/>
          <w:sz w:val="24"/>
          <w:szCs w:val="24"/>
        </w:rPr>
        <w:drawing>
          <wp:inline distT="0" distB="0" distL="0" distR="0" wp14:anchorId="09AAB82E" wp14:editId="7568683E">
            <wp:extent cx="3108960" cy="2331720"/>
            <wp:effectExtent l="0" t="0" r="0" b="0"/>
            <wp:docPr id="1073741828" name="officeArt object" descr="A screen capture of adding an image to a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8" name="officeArt object" descr="officeArt object"/>
                    <pic:cNvPicPr>
                      <a:picLocks noChangeAspect="1"/>
                    </pic:cNvPicPr>
                  </pic:nvPicPr>
                  <pic:blipFill>
                    <a:blip r:embed="rId125"/>
                    <a:stretch>
                      <a:fillRect/>
                    </a:stretch>
                  </pic:blipFill>
                  <pic:spPr>
                    <a:xfrm>
                      <a:off x="0" y="0"/>
                      <a:ext cx="3108960" cy="2331720"/>
                    </a:xfrm>
                    <a:prstGeom prst="rect">
                      <a:avLst/>
                    </a:prstGeom>
                    <a:ln w="12700" cap="flat">
                      <a:noFill/>
                      <a:miter lim="400000"/>
                    </a:ln>
                    <a:effectLst/>
                  </pic:spPr>
                </pic:pic>
              </a:graphicData>
            </a:graphic>
          </wp:inline>
        </w:drawing>
      </w:r>
    </w:p>
    <w:p w14:paraId="54612DCE" w14:textId="77777777" w:rsidR="00C33EFD" w:rsidRPr="008D7129" w:rsidRDefault="008D7129" w:rsidP="00206296">
      <w:pPr>
        <w:widowControl w:val="0"/>
        <w:spacing w:line="300" w:lineRule="auto"/>
        <w:jc w:val="center"/>
        <w:rPr>
          <w:rFonts w:ascii="Arial" w:hAnsi="Arial"/>
          <w:b/>
          <w:bCs/>
          <w:i/>
          <w:iCs/>
          <w:sz w:val="21"/>
          <w:szCs w:val="21"/>
        </w:rPr>
      </w:pPr>
      <w:r w:rsidRPr="008D7129">
        <w:rPr>
          <w:rFonts w:ascii="Arial" w:hAnsi="Arial"/>
          <w:b/>
          <w:bCs/>
          <w:i/>
          <w:iCs/>
          <w:sz w:val="21"/>
          <w:szCs w:val="21"/>
        </w:rPr>
        <w:t>Figure 4: Elmo Vision Only Book</w:t>
      </w:r>
    </w:p>
    <w:p w14:paraId="2F2710ED" w14:textId="77777777" w:rsidR="008D7129" w:rsidRPr="008D7129" w:rsidRDefault="008D7129" w:rsidP="00F32477">
      <w:pPr>
        <w:widowControl w:val="0"/>
        <w:jc w:val="center"/>
        <w:rPr>
          <w:rFonts w:ascii="Arial" w:hAnsi="Arial"/>
          <w:i/>
          <w:iCs/>
          <w:sz w:val="16"/>
          <w:szCs w:val="16"/>
        </w:rPr>
      </w:pPr>
      <w:r w:rsidRPr="008D7129">
        <w:rPr>
          <w:rFonts w:ascii="Arial" w:hAnsi="Arial"/>
          <w:i/>
          <w:iCs/>
          <w:sz w:val="16"/>
          <w:szCs w:val="16"/>
        </w:rPr>
        <w:t xml:space="preserve">Image depicts a PowerPoint slide with a single image of Elmo, using black text and transparent background. A link to the full story can be found </w:t>
      </w:r>
      <w:hyperlink r:id="rId126" w:history="1">
        <w:r w:rsidRPr="002456C5">
          <w:rPr>
            <w:rStyle w:val="Hyperlink"/>
            <w:rFonts w:ascii="Arial" w:hAnsi="Arial"/>
            <w:i/>
            <w:iCs/>
            <w:sz w:val="16"/>
            <w:szCs w:val="16"/>
          </w:rPr>
          <w:t>here</w:t>
        </w:r>
      </w:hyperlink>
      <w:r w:rsidRPr="008D7129">
        <w:rPr>
          <w:rFonts w:ascii="Arial" w:hAnsi="Arial"/>
          <w:i/>
          <w:iCs/>
          <w:sz w:val="16"/>
          <w:szCs w:val="16"/>
        </w:rPr>
        <w:t>.</w:t>
      </w:r>
    </w:p>
    <w:p w14:paraId="08C12CD1" w14:textId="77777777" w:rsidR="008D7129" w:rsidRDefault="008D7129" w:rsidP="00206296">
      <w:pPr>
        <w:widowControl w:val="0"/>
        <w:spacing w:line="300" w:lineRule="auto"/>
        <w:jc w:val="both"/>
        <w:rPr>
          <w:rFonts w:ascii="Arial" w:hAnsi="Arial"/>
          <w:sz w:val="22"/>
          <w:szCs w:val="22"/>
        </w:rPr>
      </w:pPr>
    </w:p>
    <w:p w14:paraId="75E103CC" w14:textId="77777777" w:rsidR="00C33EFD" w:rsidRDefault="00C33EFD" w:rsidP="00206296">
      <w:pPr>
        <w:widowControl w:val="0"/>
        <w:spacing w:line="300" w:lineRule="auto"/>
        <w:jc w:val="both"/>
        <w:rPr>
          <w:rFonts w:ascii="Arial" w:hAnsi="Arial"/>
          <w:sz w:val="22"/>
          <w:szCs w:val="22"/>
        </w:rPr>
      </w:pPr>
      <w:r w:rsidRPr="00C33EFD">
        <w:rPr>
          <w:rFonts w:ascii="Arial" w:hAnsi="Arial"/>
          <w:sz w:val="22"/>
          <w:szCs w:val="22"/>
        </w:rPr>
        <w:t>When visual characteristics moderately impact visual function, consider these recommendations.</w:t>
      </w:r>
    </w:p>
    <w:p w14:paraId="545B99F3" w14:textId="77777777" w:rsidR="00EC1FA7" w:rsidRPr="00C33EFD" w:rsidRDefault="00EC1FA7" w:rsidP="00206296">
      <w:pPr>
        <w:widowControl w:val="0"/>
        <w:spacing w:line="300" w:lineRule="auto"/>
        <w:jc w:val="both"/>
        <w:rPr>
          <w:rFonts w:ascii="Arial" w:hAnsi="Arial"/>
          <w:sz w:val="22"/>
          <w:szCs w:val="22"/>
        </w:rPr>
      </w:pPr>
    </w:p>
    <w:p w14:paraId="592DEE65" w14:textId="77777777" w:rsidR="00C33EFD" w:rsidRPr="00C33EFD" w:rsidRDefault="00C33EFD" w:rsidP="00206296">
      <w:pPr>
        <w:pStyle w:val="ListParagraph"/>
        <w:widowControl w:val="0"/>
        <w:numPr>
          <w:ilvl w:val="0"/>
          <w:numId w:val="22"/>
        </w:numPr>
        <w:spacing w:line="300" w:lineRule="auto"/>
        <w:jc w:val="both"/>
        <w:rPr>
          <w:rFonts w:ascii="Arial" w:hAnsi="Arial"/>
          <w:sz w:val="22"/>
          <w:szCs w:val="22"/>
        </w:rPr>
      </w:pPr>
      <w:r w:rsidRPr="00C33EFD">
        <w:rPr>
          <w:rFonts w:ascii="Arial" w:hAnsi="Arial"/>
          <w:sz w:val="22"/>
          <w:szCs w:val="22"/>
        </w:rPr>
        <w:t>Insert Photo of a familiar brightly colored object. Use Glow for words and/or objects in slides to color around the items in preferred color (See Figure 5).</w:t>
      </w:r>
    </w:p>
    <w:p w14:paraId="521F80D7" w14:textId="77777777" w:rsidR="00C33EFD" w:rsidRPr="00C33EFD" w:rsidRDefault="00C33EFD" w:rsidP="00206296">
      <w:pPr>
        <w:pStyle w:val="ListParagraph"/>
        <w:widowControl w:val="0"/>
        <w:numPr>
          <w:ilvl w:val="0"/>
          <w:numId w:val="22"/>
        </w:numPr>
        <w:spacing w:line="300" w:lineRule="auto"/>
        <w:jc w:val="both"/>
        <w:rPr>
          <w:rFonts w:ascii="Arial" w:hAnsi="Arial"/>
          <w:sz w:val="22"/>
          <w:szCs w:val="22"/>
        </w:rPr>
      </w:pPr>
      <w:r w:rsidRPr="00C33EFD">
        <w:rPr>
          <w:rFonts w:ascii="Arial" w:hAnsi="Arial"/>
          <w:sz w:val="22"/>
          <w:szCs w:val="22"/>
        </w:rPr>
        <w:t>Order Animations to draw visual attention and control pacing of movements on the screen.</w:t>
      </w:r>
    </w:p>
    <w:p w14:paraId="1D9EA461" w14:textId="77777777" w:rsidR="00C33EFD" w:rsidRPr="00C33EFD" w:rsidRDefault="00C33EFD" w:rsidP="00206296">
      <w:pPr>
        <w:pStyle w:val="ListParagraph"/>
        <w:widowControl w:val="0"/>
        <w:numPr>
          <w:ilvl w:val="0"/>
          <w:numId w:val="22"/>
        </w:numPr>
        <w:spacing w:line="300" w:lineRule="auto"/>
        <w:jc w:val="both"/>
        <w:rPr>
          <w:rFonts w:ascii="Arial" w:hAnsi="Arial"/>
          <w:sz w:val="22"/>
          <w:szCs w:val="22"/>
        </w:rPr>
      </w:pPr>
      <w:r w:rsidRPr="00C33EFD">
        <w:rPr>
          <w:rFonts w:ascii="Arial" w:hAnsi="Arial"/>
          <w:sz w:val="22"/>
          <w:szCs w:val="22"/>
        </w:rPr>
        <w:t>Transitions and Timing support page-turning with individualized sensory feedback following a swipe or switch activation. Create a PowerPoint launcher that Links other stories or websites. (This requires clicking, not just swiping.)</w:t>
      </w:r>
    </w:p>
    <w:p w14:paraId="6A14E2C5" w14:textId="77777777" w:rsidR="008A4C59" w:rsidRPr="008A4C59" w:rsidRDefault="00C33EFD" w:rsidP="008A4C59">
      <w:pPr>
        <w:pStyle w:val="ListParagraph"/>
        <w:widowControl w:val="0"/>
        <w:numPr>
          <w:ilvl w:val="0"/>
          <w:numId w:val="22"/>
        </w:numPr>
        <w:spacing w:line="300" w:lineRule="auto"/>
        <w:jc w:val="both"/>
        <w:rPr>
          <w:rFonts w:ascii="Arial" w:hAnsi="Arial"/>
          <w:sz w:val="22"/>
          <w:szCs w:val="22"/>
        </w:rPr>
      </w:pPr>
      <w:r w:rsidRPr="00C33EFD">
        <w:rPr>
          <w:rFonts w:ascii="Arial" w:hAnsi="Arial"/>
          <w:sz w:val="22"/>
          <w:szCs w:val="22"/>
        </w:rPr>
        <w:t>Beware of distractions from competing sensory input. Consider how the backlight from a tablet engages vision, and adjust Brightness according to individual needs. Insert Photos with limited visual information. Delete backgrounds of objects with Transparent formatting.</w:t>
      </w:r>
    </w:p>
    <w:p w14:paraId="3E4C8EFC" w14:textId="77777777" w:rsidR="00C33EFD" w:rsidRPr="00C33EFD" w:rsidRDefault="00C33EFD" w:rsidP="00206296">
      <w:pPr>
        <w:pStyle w:val="ListParagraph"/>
        <w:widowControl w:val="0"/>
        <w:numPr>
          <w:ilvl w:val="0"/>
          <w:numId w:val="22"/>
        </w:numPr>
        <w:spacing w:line="300" w:lineRule="auto"/>
        <w:jc w:val="both"/>
        <w:rPr>
          <w:rFonts w:ascii="Arial" w:hAnsi="Arial"/>
          <w:sz w:val="22"/>
          <w:szCs w:val="22"/>
        </w:rPr>
      </w:pPr>
      <w:r w:rsidRPr="00C33EFD">
        <w:rPr>
          <w:rFonts w:ascii="Arial" w:hAnsi="Arial"/>
          <w:sz w:val="22"/>
          <w:szCs w:val="22"/>
        </w:rPr>
        <w:t>Build visual curiosity starting with preferred or everyday objects and then Insert Photos of these objects using Transparent Background formatting. Create multiple versions of a similar story. Use familiar or repeatable lines as the context for learning to look when a page or a line is changed.</w:t>
      </w:r>
    </w:p>
    <w:p w14:paraId="1A163736" w14:textId="77777777" w:rsidR="00C33EFD" w:rsidRPr="00C33EFD" w:rsidRDefault="00C33EFD" w:rsidP="00206296">
      <w:pPr>
        <w:pStyle w:val="ListParagraph"/>
        <w:widowControl w:val="0"/>
        <w:numPr>
          <w:ilvl w:val="0"/>
          <w:numId w:val="22"/>
        </w:numPr>
        <w:spacing w:line="300" w:lineRule="auto"/>
        <w:jc w:val="both"/>
        <w:rPr>
          <w:rFonts w:ascii="Arial" w:hAnsi="Arial"/>
          <w:sz w:val="22"/>
          <w:szCs w:val="22"/>
        </w:rPr>
      </w:pPr>
      <w:r w:rsidRPr="00C33EFD">
        <w:rPr>
          <w:rFonts w:ascii="Arial" w:hAnsi="Arial"/>
          <w:sz w:val="22"/>
          <w:szCs w:val="22"/>
        </w:rPr>
        <w:t>Students who have more functional vision may look and reach for items on a tablet/iPad when the item is shiny or moving. Consider Inserting a page-turning arrow Object in a preferred color with Glow formatting to draw attention. Use Animations to bring in the page-turning arrow only after the student has had an opportunity to visually attend to the image on the page and the text (or the audio recording). For students with physical challenges who cannot touch the page on a tablet, consider using this as a cue to touch the switch or use eye gaze dwell selection (mouse click) to activate the action on the page-turning arrow Object.</w:t>
      </w:r>
    </w:p>
    <w:p w14:paraId="6150C80A" w14:textId="77777777" w:rsidR="00C33EFD" w:rsidRDefault="00C33EFD" w:rsidP="00C33EFD">
      <w:pPr>
        <w:widowControl w:val="0"/>
        <w:spacing w:line="288" w:lineRule="auto"/>
        <w:jc w:val="both"/>
        <w:rPr>
          <w:rFonts w:ascii="Arial" w:hAnsi="Arial"/>
          <w:sz w:val="22"/>
          <w:szCs w:val="22"/>
        </w:rPr>
      </w:pPr>
    </w:p>
    <w:p w14:paraId="73171506" w14:textId="77777777" w:rsidR="002456C5" w:rsidRDefault="002456C5" w:rsidP="002456C5">
      <w:pPr>
        <w:widowControl w:val="0"/>
        <w:spacing w:line="288" w:lineRule="auto"/>
        <w:jc w:val="center"/>
        <w:rPr>
          <w:rFonts w:ascii="Arial" w:hAnsi="Arial"/>
          <w:sz w:val="22"/>
          <w:szCs w:val="22"/>
        </w:rPr>
      </w:pPr>
      <w:r>
        <w:rPr>
          <w:rStyle w:val="None"/>
          <w:rFonts w:ascii="Times New Roman" w:eastAsia="Times New Roman" w:hAnsi="Times New Roman" w:cs="Times New Roman"/>
          <w:noProof/>
          <w:sz w:val="24"/>
          <w:szCs w:val="24"/>
          <w:shd w:val="clear" w:color="auto" w:fill="FEFB41"/>
        </w:rPr>
        <w:drawing>
          <wp:inline distT="0" distB="0" distL="0" distR="0" wp14:anchorId="417400D1" wp14:editId="1A503A27">
            <wp:extent cx="3108960" cy="2325905"/>
            <wp:effectExtent l="0" t="0" r="0" b="0"/>
            <wp:docPr id="1073741829" name="officeArt object" descr="A screen capture of an Elmo doll with the words &quot;I see Elmo&quo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9" name="officeArt object" descr="officeArt object"/>
                    <pic:cNvPicPr>
                      <a:picLocks noChangeAspect="1"/>
                    </pic:cNvPicPr>
                  </pic:nvPicPr>
                  <pic:blipFill>
                    <a:blip r:embed="rId127"/>
                    <a:stretch>
                      <a:fillRect/>
                    </a:stretch>
                  </pic:blipFill>
                  <pic:spPr>
                    <a:xfrm>
                      <a:off x="0" y="0"/>
                      <a:ext cx="3108960" cy="2325905"/>
                    </a:xfrm>
                    <a:prstGeom prst="rect">
                      <a:avLst/>
                    </a:prstGeom>
                    <a:ln w="12700" cap="flat">
                      <a:noFill/>
                      <a:miter lim="400000"/>
                    </a:ln>
                    <a:effectLst/>
                  </pic:spPr>
                </pic:pic>
              </a:graphicData>
            </a:graphic>
          </wp:inline>
        </w:drawing>
      </w:r>
    </w:p>
    <w:p w14:paraId="578E8EE0" w14:textId="77777777" w:rsidR="00C33EFD" w:rsidRPr="002456C5" w:rsidRDefault="00C33EFD" w:rsidP="00206296">
      <w:pPr>
        <w:widowControl w:val="0"/>
        <w:spacing w:line="300" w:lineRule="auto"/>
        <w:jc w:val="center"/>
        <w:rPr>
          <w:rFonts w:ascii="Arial" w:hAnsi="Arial"/>
          <w:b/>
          <w:bCs/>
          <w:i/>
          <w:iCs/>
          <w:sz w:val="21"/>
          <w:szCs w:val="21"/>
        </w:rPr>
      </w:pPr>
      <w:r w:rsidRPr="002456C5">
        <w:rPr>
          <w:rFonts w:ascii="Arial" w:hAnsi="Arial"/>
          <w:b/>
          <w:bCs/>
          <w:i/>
          <w:iCs/>
          <w:sz w:val="21"/>
          <w:szCs w:val="21"/>
        </w:rPr>
        <w:t>F</w:t>
      </w:r>
      <w:r w:rsidR="002456C5" w:rsidRPr="002456C5">
        <w:rPr>
          <w:rFonts w:ascii="Arial" w:hAnsi="Arial"/>
          <w:b/>
          <w:bCs/>
          <w:i/>
          <w:iCs/>
          <w:sz w:val="21"/>
          <w:szCs w:val="21"/>
        </w:rPr>
        <w:t>igure 5: Elmo Animated</w:t>
      </w:r>
    </w:p>
    <w:p w14:paraId="130BFF6B" w14:textId="77777777" w:rsidR="002456C5" w:rsidRPr="002456C5" w:rsidRDefault="002456C5" w:rsidP="00F32477">
      <w:pPr>
        <w:widowControl w:val="0"/>
        <w:jc w:val="center"/>
        <w:rPr>
          <w:rFonts w:ascii="Arial" w:hAnsi="Arial"/>
          <w:i/>
          <w:iCs/>
          <w:sz w:val="16"/>
          <w:szCs w:val="16"/>
        </w:rPr>
      </w:pPr>
      <w:r w:rsidRPr="002456C5">
        <w:rPr>
          <w:rFonts w:ascii="Arial" w:hAnsi="Arial"/>
          <w:i/>
          <w:iCs/>
          <w:sz w:val="16"/>
          <w:szCs w:val="16"/>
        </w:rPr>
        <w:t xml:space="preserve">This version of the story uses an animated textbox example with glow coloring of the text. A link to the full story can be found </w:t>
      </w:r>
      <w:hyperlink r:id="rId128" w:history="1">
        <w:r w:rsidRPr="002456C5">
          <w:rPr>
            <w:rStyle w:val="Hyperlink"/>
            <w:rFonts w:ascii="Arial" w:hAnsi="Arial"/>
            <w:i/>
            <w:iCs/>
            <w:sz w:val="16"/>
            <w:szCs w:val="16"/>
          </w:rPr>
          <w:t>here</w:t>
        </w:r>
      </w:hyperlink>
      <w:r w:rsidRPr="002456C5">
        <w:rPr>
          <w:rFonts w:ascii="Arial" w:hAnsi="Arial"/>
          <w:i/>
          <w:iCs/>
          <w:sz w:val="16"/>
          <w:szCs w:val="16"/>
        </w:rPr>
        <w:t>.</w:t>
      </w:r>
    </w:p>
    <w:p w14:paraId="4E526FC1" w14:textId="77777777" w:rsidR="00C33EFD" w:rsidRDefault="00C33EFD" w:rsidP="00F32477">
      <w:pPr>
        <w:widowControl w:val="0"/>
        <w:jc w:val="both"/>
        <w:rPr>
          <w:rFonts w:ascii="Arial" w:hAnsi="Arial"/>
          <w:sz w:val="22"/>
          <w:szCs w:val="22"/>
        </w:rPr>
      </w:pPr>
    </w:p>
    <w:p w14:paraId="4B962EAE" w14:textId="77777777" w:rsidR="00C33EFD" w:rsidRDefault="00C33EFD" w:rsidP="00206296">
      <w:pPr>
        <w:widowControl w:val="0"/>
        <w:spacing w:line="300" w:lineRule="auto"/>
        <w:jc w:val="both"/>
        <w:rPr>
          <w:rFonts w:ascii="Arial" w:hAnsi="Arial"/>
          <w:sz w:val="22"/>
          <w:szCs w:val="22"/>
        </w:rPr>
      </w:pPr>
      <w:r w:rsidRPr="00C33EFD">
        <w:rPr>
          <w:rFonts w:ascii="Arial" w:hAnsi="Arial"/>
          <w:sz w:val="22"/>
          <w:szCs w:val="22"/>
        </w:rPr>
        <w:t>When visual characteristics mildly impact visual function, consider these recommendations.</w:t>
      </w:r>
    </w:p>
    <w:p w14:paraId="5B89B4CE" w14:textId="77777777" w:rsidR="00EC1FA7" w:rsidRPr="00C33EFD" w:rsidRDefault="00EC1FA7" w:rsidP="00206296">
      <w:pPr>
        <w:widowControl w:val="0"/>
        <w:spacing w:line="300" w:lineRule="auto"/>
        <w:jc w:val="both"/>
        <w:rPr>
          <w:rFonts w:ascii="Arial" w:hAnsi="Arial"/>
          <w:sz w:val="22"/>
          <w:szCs w:val="22"/>
        </w:rPr>
      </w:pPr>
    </w:p>
    <w:p w14:paraId="4CEA3CBE" w14:textId="77777777" w:rsidR="00C33EFD" w:rsidRPr="00C33EFD" w:rsidRDefault="00C33EFD" w:rsidP="00206296">
      <w:pPr>
        <w:pStyle w:val="ListParagraph"/>
        <w:widowControl w:val="0"/>
        <w:numPr>
          <w:ilvl w:val="0"/>
          <w:numId w:val="23"/>
        </w:numPr>
        <w:spacing w:line="300" w:lineRule="auto"/>
        <w:jc w:val="both"/>
        <w:rPr>
          <w:rFonts w:ascii="Arial" w:hAnsi="Arial"/>
          <w:sz w:val="22"/>
          <w:szCs w:val="22"/>
        </w:rPr>
      </w:pPr>
      <w:r w:rsidRPr="00C33EFD">
        <w:rPr>
          <w:rFonts w:ascii="Arial" w:hAnsi="Arial"/>
          <w:sz w:val="22"/>
          <w:szCs w:val="22"/>
        </w:rPr>
        <w:t>Use Glow formatting (with preferred color) on more complex images to build language of joint attention based on color concepts.</w:t>
      </w:r>
    </w:p>
    <w:p w14:paraId="5129332B" w14:textId="77777777" w:rsidR="00C33EFD" w:rsidRPr="00C33EFD" w:rsidRDefault="00C33EFD" w:rsidP="00206296">
      <w:pPr>
        <w:pStyle w:val="ListParagraph"/>
        <w:widowControl w:val="0"/>
        <w:numPr>
          <w:ilvl w:val="0"/>
          <w:numId w:val="23"/>
        </w:numPr>
        <w:spacing w:line="300" w:lineRule="auto"/>
        <w:jc w:val="both"/>
        <w:rPr>
          <w:rFonts w:ascii="Arial" w:hAnsi="Arial"/>
          <w:sz w:val="22"/>
          <w:szCs w:val="22"/>
        </w:rPr>
      </w:pPr>
      <w:r w:rsidRPr="00C33EFD">
        <w:rPr>
          <w:rFonts w:ascii="Arial" w:hAnsi="Arial"/>
          <w:sz w:val="22"/>
          <w:szCs w:val="22"/>
        </w:rPr>
        <w:t xml:space="preserve">Insert Shapes (using preferred colors) as occluders to block out distracting portions of an image.  Choose a circle or square with an opening in the middle. Use language to talk about what is inside and outside the shape during shared reading time (or Insert Sound recording to the slide). As indicated for more moderate levels of visual impairment, problems using visually guided reach may be minimized when we use eye gaze selection on a tablet or computer. Order Animations to draw visual attention to a new concept, with the focus on building language around the movements themselves. Use Transitions with movement to draw visual attention to page-turning. </w:t>
      </w:r>
    </w:p>
    <w:p w14:paraId="349CD2E9" w14:textId="77777777" w:rsidR="00C33EFD" w:rsidRPr="00C33EFD" w:rsidRDefault="00C33EFD" w:rsidP="00206296">
      <w:pPr>
        <w:pStyle w:val="ListParagraph"/>
        <w:widowControl w:val="0"/>
        <w:numPr>
          <w:ilvl w:val="0"/>
          <w:numId w:val="23"/>
        </w:numPr>
        <w:spacing w:line="300" w:lineRule="auto"/>
        <w:jc w:val="both"/>
        <w:rPr>
          <w:rFonts w:ascii="Arial" w:hAnsi="Arial"/>
          <w:sz w:val="22"/>
          <w:szCs w:val="22"/>
        </w:rPr>
      </w:pPr>
      <w:r w:rsidRPr="00C33EFD">
        <w:rPr>
          <w:rFonts w:ascii="Arial" w:hAnsi="Arial"/>
          <w:sz w:val="22"/>
          <w:szCs w:val="22"/>
        </w:rPr>
        <w:t>If latency is not an issue, then Transitions and Animations can either occur in order after previous or after click.</w:t>
      </w:r>
    </w:p>
    <w:p w14:paraId="7F5409C2" w14:textId="77777777" w:rsidR="00C33EFD" w:rsidRPr="00C33EFD" w:rsidRDefault="00C33EFD" w:rsidP="00206296">
      <w:pPr>
        <w:pStyle w:val="ListParagraph"/>
        <w:widowControl w:val="0"/>
        <w:numPr>
          <w:ilvl w:val="0"/>
          <w:numId w:val="23"/>
        </w:numPr>
        <w:spacing w:line="300" w:lineRule="auto"/>
        <w:jc w:val="both"/>
        <w:rPr>
          <w:rFonts w:ascii="Arial" w:hAnsi="Arial"/>
          <w:sz w:val="22"/>
          <w:szCs w:val="22"/>
        </w:rPr>
      </w:pPr>
      <w:r w:rsidRPr="00C33EFD">
        <w:rPr>
          <w:rFonts w:ascii="Arial" w:hAnsi="Arial"/>
          <w:sz w:val="22"/>
          <w:szCs w:val="22"/>
        </w:rPr>
        <w:t>Consider how background information may be unnecessarily distracting (visual or auditory). Use Transparent formatting of Objects as needed.</w:t>
      </w:r>
    </w:p>
    <w:p w14:paraId="560764DD" w14:textId="77777777" w:rsidR="00C33EFD" w:rsidRPr="00C33EFD" w:rsidRDefault="00C33EFD" w:rsidP="00206296">
      <w:pPr>
        <w:pStyle w:val="ListParagraph"/>
        <w:widowControl w:val="0"/>
        <w:numPr>
          <w:ilvl w:val="0"/>
          <w:numId w:val="23"/>
        </w:numPr>
        <w:spacing w:line="300" w:lineRule="auto"/>
        <w:jc w:val="both"/>
        <w:rPr>
          <w:rFonts w:ascii="Arial" w:hAnsi="Arial"/>
          <w:sz w:val="22"/>
          <w:szCs w:val="22"/>
        </w:rPr>
      </w:pPr>
      <w:r w:rsidRPr="00C33EFD">
        <w:rPr>
          <w:rFonts w:ascii="Arial" w:hAnsi="Arial"/>
          <w:sz w:val="22"/>
          <w:szCs w:val="22"/>
        </w:rPr>
        <w:t xml:space="preserve">Use Transparent Background (shape) and Color formatting of objects as necessary to draw attention to visual characteristics of new items that are related to familiar items. Consider using Markup of photos in another program/application before inserting. Insert Images of line drawings (symbols) to build familiarity with multiple representations of high frequency words. </w:t>
      </w:r>
    </w:p>
    <w:p w14:paraId="74B56932" w14:textId="77777777" w:rsidR="00C33EFD" w:rsidRPr="00C33EFD" w:rsidRDefault="00C33EFD" w:rsidP="00206296">
      <w:pPr>
        <w:pStyle w:val="ListParagraph"/>
        <w:widowControl w:val="0"/>
        <w:numPr>
          <w:ilvl w:val="0"/>
          <w:numId w:val="23"/>
        </w:numPr>
        <w:spacing w:line="300" w:lineRule="auto"/>
        <w:jc w:val="both"/>
        <w:rPr>
          <w:rFonts w:ascii="Arial" w:hAnsi="Arial"/>
          <w:sz w:val="22"/>
          <w:szCs w:val="22"/>
        </w:rPr>
      </w:pPr>
      <w:r w:rsidRPr="00C33EFD">
        <w:rPr>
          <w:rFonts w:ascii="Arial" w:hAnsi="Arial"/>
          <w:sz w:val="22"/>
          <w:szCs w:val="22"/>
        </w:rPr>
        <w:t>As indicated for more moderate levels of visual impairment, problems using visually guided reach may be minimized when we use eye gaze selection on a tablet or computer.</w:t>
      </w:r>
    </w:p>
    <w:p w14:paraId="6E91871E" w14:textId="77777777" w:rsidR="00C33EFD" w:rsidRDefault="00C33EFD" w:rsidP="00206296">
      <w:pPr>
        <w:widowControl w:val="0"/>
        <w:spacing w:line="300" w:lineRule="auto"/>
        <w:jc w:val="both"/>
        <w:rPr>
          <w:rFonts w:ascii="Arial" w:hAnsi="Arial"/>
          <w:sz w:val="22"/>
          <w:szCs w:val="22"/>
        </w:rPr>
      </w:pPr>
    </w:p>
    <w:p w14:paraId="5FF96FB9" w14:textId="77777777" w:rsidR="00B145DE" w:rsidRPr="003F4102" w:rsidRDefault="003F4102" w:rsidP="001602DC">
      <w:pPr>
        <w:widowControl w:val="0"/>
        <w:spacing w:line="300" w:lineRule="auto"/>
        <w:jc w:val="center"/>
        <w:rPr>
          <w:rFonts w:ascii="Arial" w:hAnsi="Arial"/>
          <w:b/>
          <w:bCs/>
          <w:sz w:val="28"/>
          <w:szCs w:val="28"/>
        </w:rPr>
      </w:pPr>
      <w:r w:rsidRPr="003F4102">
        <w:rPr>
          <w:rFonts w:ascii="Arial" w:hAnsi="Arial"/>
          <w:b/>
          <w:bCs/>
          <w:sz w:val="28"/>
          <w:szCs w:val="28"/>
        </w:rPr>
        <w:t>Outcomes and Benefits</w:t>
      </w:r>
    </w:p>
    <w:p w14:paraId="7F4006B6" w14:textId="77777777" w:rsidR="003F4102" w:rsidRPr="00B145DE" w:rsidRDefault="005D4B5B" w:rsidP="008A4C59">
      <w:pPr>
        <w:spacing w:line="300" w:lineRule="auto"/>
        <w:jc w:val="both"/>
        <w:rPr>
          <w:rFonts w:ascii="Arial" w:eastAsia="Times New Roman" w:hAnsi="Arial"/>
          <w:sz w:val="22"/>
          <w:szCs w:val="22"/>
        </w:rPr>
      </w:pPr>
      <w:r w:rsidRPr="005D4B5B">
        <w:rPr>
          <w:rFonts w:ascii="Arial" w:eastAsia="Times New Roman" w:hAnsi="Arial"/>
          <w:color w:val="201F1E"/>
          <w:sz w:val="22"/>
          <w:szCs w:val="22"/>
          <w:shd w:val="clear" w:color="auto" w:fill="FFFFFF"/>
        </w:rPr>
        <w:t>All students benefit from systematic daily emergent literacy intervention, regardless of their disabilities. Using the CVI characteristics to guide discussion provides teams with a framework for appropriate accommodations to maximize potential growth in reading abilities. The degree of educational impact from CVI characteristics can be systematically reviewed. The recommended PowerPoint tools can be used over and over again as a template to create a multitude of books and stories that are relevant and personally meaningful. Some animations that add an element of engagement for other students have potential to interfere with learning of a particular student based on their CVI. With PowerPoint, timing of auditory and visual elements can be ordered and manipulated. Once these students realize that they are in control of the rate of animations and transitions in a PowerPoint show, they can truly experience self-directed reading.</w:t>
      </w:r>
    </w:p>
    <w:p w14:paraId="564E73A5" w14:textId="77777777" w:rsidR="003F4102" w:rsidRDefault="003F4102" w:rsidP="00206296">
      <w:pPr>
        <w:widowControl w:val="0"/>
        <w:spacing w:line="300" w:lineRule="auto"/>
        <w:jc w:val="both"/>
        <w:rPr>
          <w:rFonts w:ascii="Arial" w:hAnsi="Arial"/>
          <w:sz w:val="22"/>
          <w:szCs w:val="22"/>
        </w:rPr>
      </w:pPr>
    </w:p>
    <w:p w14:paraId="1AB760C7" w14:textId="77777777" w:rsidR="003F4102" w:rsidRPr="001602DC" w:rsidRDefault="003F4102" w:rsidP="001602DC">
      <w:pPr>
        <w:widowControl w:val="0"/>
        <w:spacing w:line="300" w:lineRule="auto"/>
        <w:jc w:val="center"/>
        <w:rPr>
          <w:rFonts w:ascii="Arial" w:hAnsi="Arial"/>
          <w:b/>
          <w:bCs/>
          <w:sz w:val="28"/>
          <w:szCs w:val="28"/>
        </w:rPr>
      </w:pPr>
      <w:r w:rsidRPr="003F4102">
        <w:rPr>
          <w:rFonts w:ascii="Arial" w:hAnsi="Arial"/>
          <w:b/>
          <w:bCs/>
          <w:sz w:val="28"/>
          <w:szCs w:val="28"/>
        </w:rPr>
        <w:t>Declarations</w:t>
      </w:r>
    </w:p>
    <w:p w14:paraId="080871FC" w14:textId="77777777" w:rsidR="003F4102" w:rsidRDefault="003F4102" w:rsidP="00206296">
      <w:pPr>
        <w:widowControl w:val="0"/>
        <w:spacing w:line="300" w:lineRule="auto"/>
        <w:jc w:val="both"/>
        <w:rPr>
          <w:rFonts w:ascii="Arial" w:hAnsi="Arial"/>
          <w:sz w:val="22"/>
          <w:szCs w:val="22"/>
        </w:rPr>
      </w:pPr>
      <w:r w:rsidRPr="003F4102">
        <w:rPr>
          <w:rFonts w:ascii="Arial" w:hAnsi="Arial"/>
          <w:sz w:val="22"/>
          <w:szCs w:val="22"/>
        </w:rPr>
        <w:t>This content is solely the responsibility of the author(s) and does not necessarily represent the official views of ATIA. No financial disclosures and no non-financial disclosures were reported by the author(s) of this paper.</w:t>
      </w:r>
    </w:p>
    <w:p w14:paraId="47099328" w14:textId="77777777" w:rsidR="003F4102" w:rsidRDefault="003F4102" w:rsidP="00206296">
      <w:pPr>
        <w:widowControl w:val="0"/>
        <w:spacing w:line="300" w:lineRule="auto"/>
        <w:jc w:val="both"/>
        <w:rPr>
          <w:rFonts w:ascii="Arial" w:hAnsi="Arial"/>
          <w:sz w:val="22"/>
          <w:szCs w:val="22"/>
        </w:rPr>
      </w:pPr>
    </w:p>
    <w:p w14:paraId="555F51BA" w14:textId="77777777" w:rsidR="003F4102" w:rsidRPr="003F4102" w:rsidRDefault="003F4102" w:rsidP="00206296">
      <w:pPr>
        <w:widowControl w:val="0"/>
        <w:spacing w:line="300" w:lineRule="auto"/>
        <w:jc w:val="center"/>
        <w:rPr>
          <w:rFonts w:ascii="Arial" w:hAnsi="Arial"/>
          <w:b/>
          <w:bCs/>
          <w:sz w:val="28"/>
          <w:szCs w:val="28"/>
        </w:rPr>
      </w:pPr>
      <w:r w:rsidRPr="003F4102">
        <w:rPr>
          <w:rFonts w:ascii="Arial" w:hAnsi="Arial"/>
          <w:b/>
          <w:bCs/>
          <w:sz w:val="28"/>
          <w:szCs w:val="28"/>
        </w:rPr>
        <w:t>References</w:t>
      </w:r>
    </w:p>
    <w:p w14:paraId="44CF3180" w14:textId="77777777" w:rsidR="003F4102" w:rsidRPr="003F4102" w:rsidRDefault="003F4102" w:rsidP="00206296">
      <w:pPr>
        <w:widowControl w:val="0"/>
        <w:spacing w:line="300" w:lineRule="auto"/>
        <w:ind w:left="720" w:hanging="720"/>
        <w:jc w:val="both"/>
        <w:rPr>
          <w:rFonts w:ascii="Arial" w:hAnsi="Arial"/>
          <w:sz w:val="22"/>
          <w:szCs w:val="22"/>
        </w:rPr>
      </w:pPr>
      <w:r w:rsidRPr="003F4102">
        <w:rPr>
          <w:rFonts w:ascii="Arial" w:hAnsi="Arial"/>
          <w:sz w:val="22"/>
          <w:szCs w:val="22"/>
        </w:rPr>
        <w:t xml:space="preserve">Brady, N. C., Bruce, S., Goldman, A., Erickson, K., Mineo, B., Ogletree, B. T., Paul, D., Romski, M., Sevcik, R., Siegel, E., Schoonover, J., Snell, M., Sylvester, L., &amp; Wilkinson, K. (2016). Communication services and supports for individuals with severe disabilities: Guidance for assessment and intervention. </w:t>
      </w:r>
      <w:r w:rsidRPr="003F4102">
        <w:rPr>
          <w:rFonts w:ascii="Arial" w:hAnsi="Arial"/>
          <w:i/>
          <w:iCs/>
          <w:sz w:val="22"/>
          <w:szCs w:val="22"/>
        </w:rPr>
        <w:t>American Journal on Intellectual and Developmental Disabilities, 121</w:t>
      </w:r>
      <w:r w:rsidRPr="003F4102">
        <w:rPr>
          <w:rFonts w:ascii="Arial" w:hAnsi="Arial"/>
          <w:sz w:val="22"/>
          <w:szCs w:val="22"/>
        </w:rPr>
        <w:t>, 121</w:t>
      </w:r>
      <w:r>
        <w:rPr>
          <w:rFonts w:ascii="Arial" w:hAnsi="Arial"/>
          <w:sz w:val="22"/>
          <w:szCs w:val="22"/>
        </w:rPr>
        <w:t>-</w:t>
      </w:r>
      <w:r w:rsidRPr="003F4102">
        <w:rPr>
          <w:rFonts w:ascii="Arial" w:hAnsi="Arial"/>
          <w:sz w:val="22"/>
          <w:szCs w:val="22"/>
        </w:rPr>
        <w:t>138.</w:t>
      </w:r>
    </w:p>
    <w:p w14:paraId="5BAAC8AD" w14:textId="77777777" w:rsidR="003F4102" w:rsidRDefault="003F4102" w:rsidP="00206296">
      <w:pPr>
        <w:widowControl w:val="0"/>
        <w:spacing w:line="300" w:lineRule="auto"/>
        <w:ind w:left="720" w:hanging="720"/>
        <w:jc w:val="both"/>
        <w:rPr>
          <w:rFonts w:ascii="Arial" w:hAnsi="Arial"/>
          <w:sz w:val="22"/>
          <w:szCs w:val="22"/>
        </w:rPr>
      </w:pPr>
    </w:p>
    <w:p w14:paraId="41E17222" w14:textId="77777777" w:rsidR="003F4102" w:rsidRDefault="003F4102" w:rsidP="00F41957">
      <w:pPr>
        <w:widowControl w:val="0"/>
        <w:spacing w:line="300" w:lineRule="auto"/>
        <w:ind w:left="720" w:hanging="720"/>
        <w:jc w:val="both"/>
        <w:rPr>
          <w:rFonts w:ascii="Arial" w:hAnsi="Arial"/>
          <w:sz w:val="22"/>
          <w:szCs w:val="22"/>
        </w:rPr>
      </w:pPr>
      <w:r w:rsidRPr="003F4102">
        <w:rPr>
          <w:rFonts w:ascii="Arial" w:hAnsi="Arial"/>
          <w:sz w:val="22"/>
          <w:szCs w:val="22"/>
        </w:rPr>
        <w:t xml:space="preserve">Bruce, S. M., &amp; Bashinski, S. M. (2017). The trifocus framework and interprofessional collaborative practice in severe disabilities. </w:t>
      </w:r>
      <w:r w:rsidRPr="003F4102">
        <w:rPr>
          <w:rFonts w:ascii="Arial" w:hAnsi="Arial"/>
          <w:i/>
          <w:iCs/>
          <w:sz w:val="22"/>
          <w:szCs w:val="22"/>
        </w:rPr>
        <w:t>American Journal of Speech-Language Pathology, 26</w:t>
      </w:r>
      <w:r w:rsidRPr="003F4102">
        <w:rPr>
          <w:rFonts w:ascii="Arial" w:hAnsi="Arial"/>
          <w:sz w:val="22"/>
          <w:szCs w:val="22"/>
        </w:rPr>
        <w:t>, 162</w:t>
      </w:r>
      <w:r>
        <w:rPr>
          <w:rFonts w:ascii="Arial" w:hAnsi="Arial"/>
          <w:sz w:val="22"/>
          <w:szCs w:val="22"/>
        </w:rPr>
        <w:t>-</w:t>
      </w:r>
      <w:r w:rsidRPr="003F4102">
        <w:rPr>
          <w:rFonts w:ascii="Arial" w:hAnsi="Arial"/>
          <w:sz w:val="22"/>
          <w:szCs w:val="22"/>
        </w:rPr>
        <w:t>180.</w:t>
      </w:r>
    </w:p>
    <w:p w14:paraId="00E461AA" w14:textId="77777777" w:rsidR="00AB3319" w:rsidRDefault="00AB3319" w:rsidP="00206296">
      <w:pPr>
        <w:widowControl w:val="0"/>
        <w:spacing w:line="300" w:lineRule="auto"/>
        <w:ind w:left="720" w:hanging="720"/>
        <w:jc w:val="both"/>
        <w:rPr>
          <w:rFonts w:ascii="Arial" w:hAnsi="Arial"/>
          <w:sz w:val="22"/>
          <w:szCs w:val="22"/>
        </w:rPr>
      </w:pPr>
    </w:p>
    <w:p w14:paraId="54836C08" w14:textId="77777777" w:rsidR="003F4102" w:rsidRPr="003F4102" w:rsidRDefault="003F4102" w:rsidP="00206296">
      <w:pPr>
        <w:widowControl w:val="0"/>
        <w:spacing w:line="300" w:lineRule="auto"/>
        <w:ind w:left="720" w:hanging="720"/>
        <w:jc w:val="both"/>
        <w:rPr>
          <w:rFonts w:ascii="Arial" w:hAnsi="Arial"/>
          <w:sz w:val="22"/>
          <w:szCs w:val="22"/>
        </w:rPr>
      </w:pPr>
      <w:r w:rsidRPr="003F4102">
        <w:rPr>
          <w:rFonts w:ascii="Arial" w:hAnsi="Arial"/>
          <w:sz w:val="22"/>
          <w:szCs w:val="22"/>
        </w:rPr>
        <w:t xml:space="preserve">Erickson, K. (2017). Comprehensive literacy instruction, interprofessional collaborative practice, and students with severe disabilities. </w:t>
      </w:r>
      <w:r w:rsidRPr="003F4102">
        <w:rPr>
          <w:rFonts w:ascii="Arial" w:hAnsi="Arial"/>
          <w:i/>
          <w:iCs/>
          <w:sz w:val="22"/>
          <w:szCs w:val="22"/>
        </w:rPr>
        <w:t>American Journal of Speech-Language Pathology, 26</w:t>
      </w:r>
      <w:r w:rsidRPr="003F4102">
        <w:rPr>
          <w:rFonts w:ascii="Arial" w:hAnsi="Arial"/>
          <w:sz w:val="22"/>
          <w:szCs w:val="22"/>
        </w:rPr>
        <w:t>, 193</w:t>
      </w:r>
      <w:r>
        <w:rPr>
          <w:rFonts w:ascii="Arial" w:hAnsi="Arial"/>
          <w:sz w:val="22"/>
          <w:szCs w:val="22"/>
        </w:rPr>
        <w:t>-</w:t>
      </w:r>
      <w:r w:rsidRPr="003F4102">
        <w:rPr>
          <w:rFonts w:ascii="Arial" w:hAnsi="Arial"/>
          <w:sz w:val="22"/>
          <w:szCs w:val="22"/>
        </w:rPr>
        <w:t>205.</w:t>
      </w:r>
    </w:p>
    <w:p w14:paraId="50D44E5E" w14:textId="77777777" w:rsidR="003F4102" w:rsidRDefault="003F4102" w:rsidP="00206296">
      <w:pPr>
        <w:widowControl w:val="0"/>
        <w:spacing w:line="300" w:lineRule="auto"/>
        <w:ind w:left="720" w:hanging="720"/>
        <w:jc w:val="both"/>
        <w:rPr>
          <w:rFonts w:ascii="Arial" w:hAnsi="Arial"/>
          <w:sz w:val="22"/>
          <w:szCs w:val="22"/>
        </w:rPr>
      </w:pPr>
    </w:p>
    <w:p w14:paraId="7BCF3AD2" w14:textId="77777777" w:rsidR="003F4102" w:rsidRPr="003F4102" w:rsidRDefault="003F4102" w:rsidP="00206296">
      <w:pPr>
        <w:widowControl w:val="0"/>
        <w:spacing w:line="300" w:lineRule="auto"/>
        <w:ind w:left="720" w:hanging="720"/>
        <w:jc w:val="both"/>
        <w:rPr>
          <w:rFonts w:ascii="Arial" w:hAnsi="Arial"/>
          <w:sz w:val="22"/>
          <w:szCs w:val="22"/>
        </w:rPr>
      </w:pPr>
      <w:r w:rsidRPr="003F4102">
        <w:rPr>
          <w:rFonts w:ascii="Arial" w:hAnsi="Arial"/>
          <w:sz w:val="22"/>
          <w:szCs w:val="22"/>
        </w:rPr>
        <w:t xml:space="preserve">Fazzi, E., Molinaro, A. &amp; Hartmann, E. (2015). The potential impact of visual impairment and CVI on child development. In Lueck, A. &amp; Dutton, G. (Eds), </w:t>
      </w:r>
      <w:r w:rsidRPr="003F4102">
        <w:rPr>
          <w:rFonts w:ascii="Arial" w:hAnsi="Arial"/>
          <w:i/>
          <w:iCs/>
          <w:sz w:val="22"/>
          <w:szCs w:val="22"/>
        </w:rPr>
        <w:t>Vision and the brain: Under-standing cerebral visual impairment in children</w:t>
      </w:r>
      <w:r w:rsidRPr="003F4102">
        <w:rPr>
          <w:rFonts w:ascii="Arial" w:hAnsi="Arial"/>
          <w:sz w:val="22"/>
          <w:szCs w:val="22"/>
        </w:rPr>
        <w:t>, (pp. 83</w:t>
      </w:r>
      <w:r>
        <w:rPr>
          <w:rFonts w:ascii="Arial" w:hAnsi="Arial"/>
          <w:sz w:val="22"/>
          <w:szCs w:val="22"/>
        </w:rPr>
        <w:t>-</w:t>
      </w:r>
      <w:r w:rsidRPr="003F4102">
        <w:rPr>
          <w:rFonts w:ascii="Arial" w:hAnsi="Arial"/>
          <w:sz w:val="22"/>
          <w:szCs w:val="22"/>
        </w:rPr>
        <w:t>104), Arlington, VA: AFB Press.</w:t>
      </w:r>
    </w:p>
    <w:p w14:paraId="58107FDA" w14:textId="77777777" w:rsidR="003F4102" w:rsidRDefault="003F4102" w:rsidP="00206296">
      <w:pPr>
        <w:widowControl w:val="0"/>
        <w:spacing w:line="300" w:lineRule="auto"/>
        <w:ind w:left="720" w:hanging="720"/>
        <w:jc w:val="both"/>
        <w:rPr>
          <w:rFonts w:ascii="Arial" w:hAnsi="Arial"/>
          <w:sz w:val="22"/>
          <w:szCs w:val="22"/>
        </w:rPr>
      </w:pPr>
    </w:p>
    <w:p w14:paraId="0C05A7E3" w14:textId="77777777" w:rsidR="003F4102" w:rsidRPr="003F4102" w:rsidRDefault="003F4102" w:rsidP="00206296">
      <w:pPr>
        <w:widowControl w:val="0"/>
        <w:spacing w:line="300" w:lineRule="auto"/>
        <w:ind w:left="720" w:hanging="720"/>
        <w:jc w:val="both"/>
        <w:rPr>
          <w:rFonts w:ascii="Arial" w:hAnsi="Arial"/>
          <w:sz w:val="22"/>
          <w:szCs w:val="22"/>
        </w:rPr>
      </w:pPr>
      <w:r w:rsidRPr="003F4102">
        <w:rPr>
          <w:rFonts w:ascii="Arial" w:hAnsi="Arial"/>
          <w:sz w:val="22"/>
          <w:szCs w:val="22"/>
        </w:rPr>
        <w:t xml:space="preserve">Lueck, A. &amp; Dutton, G. (2015). </w:t>
      </w:r>
      <w:r w:rsidRPr="003F4102">
        <w:rPr>
          <w:rFonts w:ascii="Arial" w:hAnsi="Arial"/>
          <w:i/>
          <w:iCs/>
          <w:sz w:val="22"/>
          <w:szCs w:val="22"/>
        </w:rPr>
        <w:t xml:space="preserve">Vision and the </w:t>
      </w:r>
      <w:r w:rsidR="000C1C1B">
        <w:rPr>
          <w:rFonts w:ascii="Arial" w:hAnsi="Arial"/>
          <w:i/>
          <w:iCs/>
          <w:sz w:val="22"/>
          <w:szCs w:val="22"/>
        </w:rPr>
        <w:t>b</w:t>
      </w:r>
      <w:r w:rsidRPr="003F4102">
        <w:rPr>
          <w:rFonts w:ascii="Arial" w:hAnsi="Arial"/>
          <w:i/>
          <w:iCs/>
          <w:sz w:val="22"/>
          <w:szCs w:val="22"/>
        </w:rPr>
        <w:t xml:space="preserve">rain: Understanding </w:t>
      </w:r>
      <w:r w:rsidR="000C1C1B">
        <w:rPr>
          <w:rFonts w:ascii="Arial" w:hAnsi="Arial"/>
          <w:i/>
          <w:iCs/>
          <w:sz w:val="22"/>
          <w:szCs w:val="22"/>
        </w:rPr>
        <w:t>c</w:t>
      </w:r>
      <w:r w:rsidRPr="003F4102">
        <w:rPr>
          <w:rFonts w:ascii="Arial" w:hAnsi="Arial"/>
          <w:i/>
          <w:iCs/>
          <w:sz w:val="22"/>
          <w:szCs w:val="22"/>
        </w:rPr>
        <w:t xml:space="preserve">erebral </w:t>
      </w:r>
      <w:r w:rsidR="000C1C1B">
        <w:rPr>
          <w:rFonts w:ascii="Arial" w:hAnsi="Arial"/>
          <w:i/>
          <w:iCs/>
          <w:sz w:val="22"/>
          <w:szCs w:val="22"/>
        </w:rPr>
        <w:t>v</w:t>
      </w:r>
      <w:r w:rsidRPr="003F4102">
        <w:rPr>
          <w:rFonts w:ascii="Arial" w:hAnsi="Arial"/>
          <w:i/>
          <w:iCs/>
          <w:sz w:val="22"/>
          <w:szCs w:val="22"/>
        </w:rPr>
        <w:t xml:space="preserve">isual </w:t>
      </w:r>
      <w:r w:rsidR="000C1C1B">
        <w:rPr>
          <w:rFonts w:ascii="Arial" w:hAnsi="Arial"/>
          <w:i/>
          <w:iCs/>
          <w:sz w:val="22"/>
          <w:szCs w:val="22"/>
        </w:rPr>
        <w:t>i</w:t>
      </w:r>
      <w:r w:rsidRPr="003F4102">
        <w:rPr>
          <w:rFonts w:ascii="Arial" w:hAnsi="Arial"/>
          <w:i/>
          <w:iCs/>
          <w:sz w:val="22"/>
          <w:szCs w:val="22"/>
        </w:rPr>
        <w:t xml:space="preserve">mpairment in </w:t>
      </w:r>
      <w:r w:rsidR="000C1C1B">
        <w:rPr>
          <w:rFonts w:ascii="Arial" w:hAnsi="Arial"/>
          <w:i/>
          <w:iCs/>
          <w:sz w:val="22"/>
          <w:szCs w:val="22"/>
        </w:rPr>
        <w:t>c</w:t>
      </w:r>
      <w:r w:rsidRPr="003F4102">
        <w:rPr>
          <w:rFonts w:ascii="Arial" w:hAnsi="Arial"/>
          <w:i/>
          <w:iCs/>
          <w:sz w:val="22"/>
          <w:szCs w:val="22"/>
        </w:rPr>
        <w:t>hildren.</w:t>
      </w:r>
      <w:r w:rsidRPr="003F4102">
        <w:rPr>
          <w:rFonts w:ascii="Arial" w:hAnsi="Arial"/>
          <w:sz w:val="22"/>
          <w:szCs w:val="22"/>
        </w:rPr>
        <w:t xml:space="preserve"> Arlington, VA: AFB Press.</w:t>
      </w:r>
    </w:p>
    <w:p w14:paraId="50067333" w14:textId="77777777" w:rsidR="003F4102" w:rsidRDefault="003F4102" w:rsidP="00206296">
      <w:pPr>
        <w:widowControl w:val="0"/>
        <w:spacing w:line="300" w:lineRule="auto"/>
        <w:ind w:left="720" w:hanging="720"/>
        <w:jc w:val="both"/>
        <w:rPr>
          <w:rFonts w:ascii="Arial" w:hAnsi="Arial"/>
          <w:sz w:val="22"/>
          <w:szCs w:val="22"/>
        </w:rPr>
      </w:pPr>
    </w:p>
    <w:p w14:paraId="227E4D29" w14:textId="77777777" w:rsidR="003F4102" w:rsidRPr="003F4102" w:rsidRDefault="003F4102" w:rsidP="00206296">
      <w:pPr>
        <w:widowControl w:val="0"/>
        <w:spacing w:line="300" w:lineRule="auto"/>
        <w:ind w:left="720" w:hanging="720"/>
        <w:jc w:val="both"/>
        <w:rPr>
          <w:rFonts w:ascii="Arial" w:hAnsi="Arial"/>
          <w:sz w:val="22"/>
          <w:szCs w:val="22"/>
        </w:rPr>
      </w:pPr>
      <w:r w:rsidRPr="003F4102">
        <w:rPr>
          <w:rFonts w:ascii="Arial" w:hAnsi="Arial"/>
          <w:sz w:val="22"/>
          <w:szCs w:val="22"/>
        </w:rPr>
        <w:t xml:space="preserve">Roman-Lantzy, C. (2018). Cortical visual impairment: </w:t>
      </w:r>
      <w:r w:rsidRPr="003F4102">
        <w:rPr>
          <w:rFonts w:ascii="Arial" w:hAnsi="Arial"/>
          <w:i/>
          <w:iCs/>
          <w:sz w:val="22"/>
          <w:szCs w:val="22"/>
        </w:rPr>
        <w:t>An approach to assessment &amp; intervention</w:t>
      </w:r>
      <w:r w:rsidRPr="003F4102">
        <w:rPr>
          <w:rFonts w:ascii="Arial" w:hAnsi="Arial"/>
          <w:sz w:val="22"/>
          <w:szCs w:val="22"/>
        </w:rPr>
        <w:t xml:space="preserve"> (2nd ed). Arlington VA: AFB Press.</w:t>
      </w:r>
    </w:p>
    <w:p w14:paraId="6262EB5E" w14:textId="77777777" w:rsidR="003F4102" w:rsidRPr="003F4102" w:rsidRDefault="003F4102" w:rsidP="00206296">
      <w:pPr>
        <w:widowControl w:val="0"/>
        <w:spacing w:line="300" w:lineRule="auto"/>
        <w:ind w:left="720" w:hanging="720"/>
        <w:jc w:val="both"/>
        <w:rPr>
          <w:rFonts w:ascii="Arial" w:hAnsi="Arial"/>
          <w:sz w:val="22"/>
          <w:szCs w:val="22"/>
        </w:rPr>
      </w:pPr>
      <w:r w:rsidRPr="003F4102">
        <w:rPr>
          <w:rFonts w:ascii="Arial" w:hAnsi="Arial"/>
          <w:sz w:val="22"/>
          <w:szCs w:val="22"/>
        </w:rPr>
        <w:t xml:space="preserve">Roman-Lantzy, C. (2019). </w:t>
      </w:r>
      <w:r w:rsidRPr="003F4102">
        <w:rPr>
          <w:rFonts w:ascii="Arial" w:hAnsi="Arial"/>
          <w:i/>
          <w:iCs/>
          <w:sz w:val="22"/>
          <w:szCs w:val="22"/>
        </w:rPr>
        <w:t>Cortical visual impairment advanced principles</w:t>
      </w:r>
      <w:r w:rsidRPr="003F4102">
        <w:rPr>
          <w:rFonts w:ascii="Arial" w:hAnsi="Arial"/>
          <w:sz w:val="22"/>
          <w:szCs w:val="22"/>
        </w:rPr>
        <w:t xml:space="preserve">. Arlington, VA: AFB Press. </w:t>
      </w:r>
    </w:p>
    <w:p w14:paraId="07EC6E50" w14:textId="77777777" w:rsidR="003F4102" w:rsidRDefault="003F4102" w:rsidP="00206296">
      <w:pPr>
        <w:widowControl w:val="0"/>
        <w:spacing w:line="300" w:lineRule="auto"/>
        <w:ind w:left="720" w:hanging="720"/>
        <w:jc w:val="both"/>
        <w:rPr>
          <w:rFonts w:ascii="Arial" w:hAnsi="Arial"/>
          <w:sz w:val="22"/>
          <w:szCs w:val="22"/>
        </w:rPr>
      </w:pPr>
    </w:p>
    <w:p w14:paraId="14509B87" w14:textId="77777777" w:rsidR="003F4102" w:rsidRPr="003F4102" w:rsidRDefault="003F4102" w:rsidP="00206296">
      <w:pPr>
        <w:widowControl w:val="0"/>
        <w:spacing w:line="300" w:lineRule="auto"/>
        <w:ind w:left="720" w:hanging="720"/>
        <w:jc w:val="both"/>
        <w:rPr>
          <w:rFonts w:ascii="Arial" w:hAnsi="Arial"/>
          <w:sz w:val="22"/>
          <w:szCs w:val="22"/>
        </w:rPr>
      </w:pPr>
      <w:r w:rsidRPr="003F4102">
        <w:rPr>
          <w:rFonts w:ascii="Arial" w:hAnsi="Arial"/>
          <w:sz w:val="22"/>
          <w:szCs w:val="22"/>
        </w:rPr>
        <w:t>Teale, W. H., &amp; Sulzby, E. (1986). Emergent literacy as a perspective for examining how young</w:t>
      </w:r>
      <w:r>
        <w:rPr>
          <w:rFonts w:ascii="Arial" w:hAnsi="Arial"/>
          <w:sz w:val="22"/>
          <w:szCs w:val="22"/>
        </w:rPr>
        <w:t xml:space="preserve"> </w:t>
      </w:r>
      <w:r w:rsidRPr="003F4102">
        <w:rPr>
          <w:rFonts w:ascii="Arial" w:hAnsi="Arial"/>
          <w:sz w:val="22"/>
          <w:szCs w:val="22"/>
        </w:rPr>
        <w:t xml:space="preserve">children become writers and readers. In W. H. Teale &amp; E. Sulzby (Eds.), </w:t>
      </w:r>
      <w:r w:rsidRPr="003F4102">
        <w:rPr>
          <w:rFonts w:ascii="Arial" w:hAnsi="Arial"/>
          <w:i/>
          <w:iCs/>
          <w:sz w:val="22"/>
          <w:szCs w:val="22"/>
        </w:rPr>
        <w:t>Emergent literacy: Writing and reading</w:t>
      </w:r>
      <w:r w:rsidRPr="003F4102">
        <w:rPr>
          <w:rFonts w:ascii="Arial" w:hAnsi="Arial"/>
          <w:sz w:val="22"/>
          <w:szCs w:val="22"/>
        </w:rPr>
        <w:t xml:space="preserve"> (pp. vii</w:t>
      </w:r>
      <w:r>
        <w:rPr>
          <w:rFonts w:ascii="Arial" w:hAnsi="Arial"/>
          <w:sz w:val="22"/>
          <w:szCs w:val="22"/>
        </w:rPr>
        <w:t>-</w:t>
      </w:r>
      <w:r w:rsidRPr="003F4102">
        <w:rPr>
          <w:rFonts w:ascii="Arial" w:hAnsi="Arial"/>
          <w:sz w:val="22"/>
          <w:szCs w:val="22"/>
        </w:rPr>
        <w:t>xxv). Norwood, NJ: Ablex.</w:t>
      </w:r>
    </w:p>
    <w:p w14:paraId="736B40D0" w14:textId="77777777" w:rsidR="003F4102" w:rsidRDefault="003F4102" w:rsidP="00206296">
      <w:pPr>
        <w:widowControl w:val="0"/>
        <w:spacing w:line="300" w:lineRule="auto"/>
        <w:ind w:left="720" w:hanging="720"/>
        <w:jc w:val="both"/>
        <w:rPr>
          <w:rFonts w:ascii="Arial" w:hAnsi="Arial"/>
          <w:sz w:val="22"/>
          <w:szCs w:val="22"/>
        </w:rPr>
      </w:pPr>
    </w:p>
    <w:p w14:paraId="74A2634C" w14:textId="77777777" w:rsidR="003F4102" w:rsidRPr="003F4102" w:rsidRDefault="003F4102" w:rsidP="00206296">
      <w:pPr>
        <w:widowControl w:val="0"/>
        <w:spacing w:line="300" w:lineRule="auto"/>
        <w:ind w:left="720" w:hanging="720"/>
        <w:jc w:val="both"/>
        <w:rPr>
          <w:rFonts w:ascii="Arial" w:hAnsi="Arial"/>
          <w:sz w:val="22"/>
          <w:szCs w:val="22"/>
        </w:rPr>
      </w:pPr>
      <w:r w:rsidRPr="003F4102">
        <w:rPr>
          <w:rFonts w:ascii="Arial" w:hAnsi="Arial"/>
          <w:sz w:val="22"/>
          <w:szCs w:val="22"/>
        </w:rPr>
        <w:t xml:space="preserve">Tietjen, M. (2019). What’s the complexity?  In C. Roman-Lansky (Ed.), </w:t>
      </w:r>
      <w:r w:rsidRPr="003F4102">
        <w:rPr>
          <w:rFonts w:ascii="Arial" w:hAnsi="Arial"/>
          <w:i/>
          <w:iCs/>
          <w:sz w:val="22"/>
          <w:szCs w:val="22"/>
        </w:rPr>
        <w:t xml:space="preserve">Cortical </w:t>
      </w:r>
      <w:r w:rsidR="000C1C1B">
        <w:rPr>
          <w:rFonts w:ascii="Arial" w:hAnsi="Arial"/>
          <w:i/>
          <w:iCs/>
          <w:sz w:val="22"/>
          <w:szCs w:val="22"/>
        </w:rPr>
        <w:t>v</w:t>
      </w:r>
      <w:r w:rsidRPr="003F4102">
        <w:rPr>
          <w:rFonts w:ascii="Arial" w:hAnsi="Arial"/>
          <w:i/>
          <w:iCs/>
          <w:sz w:val="22"/>
          <w:szCs w:val="22"/>
        </w:rPr>
        <w:t xml:space="preserve">isual </w:t>
      </w:r>
      <w:r w:rsidR="000C1C1B">
        <w:rPr>
          <w:rFonts w:ascii="Arial" w:hAnsi="Arial"/>
          <w:i/>
          <w:iCs/>
          <w:sz w:val="22"/>
          <w:szCs w:val="22"/>
        </w:rPr>
        <w:t>i</w:t>
      </w:r>
      <w:r w:rsidRPr="003F4102">
        <w:rPr>
          <w:rFonts w:ascii="Arial" w:hAnsi="Arial"/>
          <w:i/>
          <w:iCs/>
          <w:sz w:val="22"/>
          <w:szCs w:val="22"/>
        </w:rPr>
        <w:t xml:space="preserve">mpairment </w:t>
      </w:r>
      <w:r w:rsidR="000C1C1B">
        <w:rPr>
          <w:rFonts w:ascii="Arial" w:hAnsi="Arial"/>
          <w:i/>
          <w:iCs/>
          <w:sz w:val="22"/>
          <w:szCs w:val="22"/>
        </w:rPr>
        <w:t>a</w:t>
      </w:r>
      <w:r w:rsidRPr="003F4102">
        <w:rPr>
          <w:rFonts w:ascii="Arial" w:hAnsi="Arial"/>
          <w:i/>
          <w:iCs/>
          <w:sz w:val="22"/>
          <w:szCs w:val="22"/>
        </w:rPr>
        <w:t xml:space="preserve">dvanced </w:t>
      </w:r>
      <w:r w:rsidR="000C1C1B">
        <w:rPr>
          <w:rFonts w:ascii="Arial" w:hAnsi="Arial"/>
          <w:i/>
          <w:iCs/>
          <w:sz w:val="22"/>
          <w:szCs w:val="22"/>
        </w:rPr>
        <w:t>p</w:t>
      </w:r>
      <w:r w:rsidRPr="003F4102">
        <w:rPr>
          <w:rFonts w:ascii="Arial" w:hAnsi="Arial"/>
          <w:i/>
          <w:iCs/>
          <w:sz w:val="22"/>
          <w:szCs w:val="22"/>
        </w:rPr>
        <w:t>rinciples</w:t>
      </w:r>
      <w:r w:rsidRPr="003F4102">
        <w:rPr>
          <w:rFonts w:ascii="Arial" w:hAnsi="Arial"/>
          <w:sz w:val="22"/>
          <w:szCs w:val="22"/>
        </w:rPr>
        <w:t xml:space="preserve">, (pp. 92-159). Arlington, VA: AFB Press. </w:t>
      </w:r>
    </w:p>
    <w:p w14:paraId="14C83EA4" w14:textId="77777777" w:rsidR="003F4102" w:rsidRDefault="003F4102" w:rsidP="00206296">
      <w:pPr>
        <w:widowControl w:val="0"/>
        <w:spacing w:line="300" w:lineRule="auto"/>
        <w:ind w:left="720" w:hanging="720"/>
        <w:jc w:val="both"/>
        <w:rPr>
          <w:rFonts w:ascii="Arial" w:hAnsi="Arial"/>
          <w:sz w:val="22"/>
          <w:szCs w:val="22"/>
        </w:rPr>
      </w:pPr>
    </w:p>
    <w:p w14:paraId="6117DFEF" w14:textId="77777777" w:rsidR="003F4102" w:rsidRDefault="003F4102" w:rsidP="00206296">
      <w:pPr>
        <w:widowControl w:val="0"/>
        <w:spacing w:line="300" w:lineRule="auto"/>
        <w:ind w:left="720" w:hanging="720"/>
        <w:jc w:val="both"/>
        <w:rPr>
          <w:rFonts w:ascii="Arial" w:hAnsi="Arial"/>
          <w:sz w:val="22"/>
          <w:szCs w:val="22"/>
        </w:rPr>
      </w:pPr>
      <w:r w:rsidRPr="003F4102">
        <w:rPr>
          <w:rFonts w:ascii="Arial" w:hAnsi="Arial"/>
          <w:sz w:val="22"/>
          <w:szCs w:val="22"/>
        </w:rPr>
        <w:t xml:space="preserve">Wagner, D. (2019, June 16). </w:t>
      </w:r>
      <w:r w:rsidRPr="003F4102">
        <w:rPr>
          <w:rFonts w:ascii="Arial" w:hAnsi="Arial"/>
          <w:i/>
          <w:iCs/>
          <w:sz w:val="22"/>
          <w:szCs w:val="22"/>
        </w:rPr>
        <w:t>Stories of ourselves: Building social-linguistic skills of learners with CVI</w:t>
      </w:r>
      <w:r w:rsidRPr="003F4102">
        <w:rPr>
          <w:rFonts w:ascii="Arial" w:hAnsi="Arial"/>
          <w:sz w:val="22"/>
          <w:szCs w:val="22"/>
        </w:rPr>
        <w:t xml:space="preserve"> [web log comment]. Retrieved from </w:t>
      </w:r>
      <w:hyperlink r:id="rId129" w:history="1">
        <w:r w:rsidRPr="00EB0C90">
          <w:rPr>
            <w:rStyle w:val="Hyperlink"/>
            <w:rFonts w:ascii="Arial" w:hAnsi="Arial"/>
            <w:sz w:val="22"/>
            <w:szCs w:val="22"/>
          </w:rPr>
          <w:t>http://aacgirls.blogspot.com/2019/06/stories-of-ourselves-building-social.html</w:t>
        </w:r>
      </w:hyperlink>
    </w:p>
    <w:p w14:paraId="6BF6C32A" w14:textId="77777777" w:rsidR="003F4102" w:rsidRDefault="003F4102" w:rsidP="003F4102">
      <w:pPr>
        <w:widowControl w:val="0"/>
        <w:spacing w:line="288" w:lineRule="auto"/>
        <w:jc w:val="both"/>
        <w:rPr>
          <w:rFonts w:ascii="Arial" w:hAnsi="Arial"/>
          <w:sz w:val="22"/>
          <w:szCs w:val="22"/>
        </w:rPr>
      </w:pPr>
    </w:p>
    <w:p w14:paraId="74AA1F4F" w14:textId="77777777" w:rsidR="003F4102" w:rsidRDefault="003F4102">
      <w:pPr>
        <w:rPr>
          <w:rFonts w:ascii="Arial" w:hAnsi="Arial"/>
          <w:sz w:val="22"/>
          <w:szCs w:val="22"/>
        </w:rPr>
      </w:pPr>
      <w:r>
        <w:rPr>
          <w:rFonts w:ascii="Arial" w:hAnsi="Arial"/>
          <w:sz w:val="22"/>
          <w:szCs w:val="22"/>
        </w:rPr>
        <w:br w:type="page"/>
      </w:r>
    </w:p>
    <w:p w14:paraId="3D80200C" w14:textId="77777777" w:rsidR="00E675DA" w:rsidRPr="0031276F" w:rsidRDefault="00E675DA" w:rsidP="00E675DA">
      <w:pPr>
        <w:pStyle w:val="Heading3"/>
      </w:pPr>
    </w:p>
    <w:p w14:paraId="775A3A0F" w14:textId="77777777" w:rsidR="00E675DA" w:rsidRPr="0031276F" w:rsidRDefault="00E675DA" w:rsidP="00E675DA">
      <w:pPr>
        <w:pStyle w:val="Heading3"/>
      </w:pPr>
      <w:bookmarkStart w:id="359" w:name="_Toc33087569"/>
      <w:r w:rsidRPr="0031276F">
        <w:t>Assistive Technology Outcomes and Benefits</w:t>
      </w:r>
      <w:bookmarkEnd w:id="359"/>
    </w:p>
    <w:p w14:paraId="5B723926" w14:textId="77777777" w:rsidR="00E675DA" w:rsidRPr="0031276F" w:rsidRDefault="00E675DA" w:rsidP="00E675DA">
      <w:pPr>
        <w:pStyle w:val="Heading3"/>
      </w:pPr>
      <w:bookmarkStart w:id="360" w:name="_Toc33087570"/>
      <w:r w:rsidRPr="0031276F">
        <w:t>Volume 1</w:t>
      </w:r>
      <w:r>
        <w:t>4</w:t>
      </w:r>
      <w:r w:rsidRPr="0031276F">
        <w:t xml:space="preserve">, </w:t>
      </w:r>
      <w:r>
        <w:t>Spring 2020</w:t>
      </w:r>
      <w:r w:rsidRPr="0031276F">
        <w:t xml:space="preserve">, pp. </w:t>
      </w:r>
      <w:bookmarkEnd w:id="360"/>
      <w:r w:rsidR="00AB3CD5">
        <w:t>1</w:t>
      </w:r>
      <w:r w:rsidR="001815C7">
        <w:t>29</w:t>
      </w:r>
      <w:r w:rsidR="00AB3CD5">
        <w:t>-1</w:t>
      </w:r>
      <w:r w:rsidR="00E575DD">
        <w:t>3</w:t>
      </w:r>
      <w:r w:rsidR="001815C7">
        <w:t>4</w:t>
      </w:r>
    </w:p>
    <w:p w14:paraId="48074FA1" w14:textId="77777777" w:rsidR="00E675DA" w:rsidRPr="0031276F" w:rsidRDefault="00E675DA" w:rsidP="00E675DA">
      <w:pPr>
        <w:pStyle w:val="Heading3"/>
      </w:pPr>
      <w:bookmarkStart w:id="361" w:name="_Toc33087571"/>
      <w:r w:rsidRPr="0031276F">
        <w:t>Copyright ATIA 20</w:t>
      </w:r>
      <w:r>
        <w:t>20</w:t>
      </w:r>
      <w:r w:rsidRPr="0031276F">
        <w:t xml:space="preserve"> ISSN 1938-7261</w:t>
      </w:r>
      <w:bookmarkEnd w:id="361"/>
    </w:p>
    <w:p w14:paraId="5B86B1BF" w14:textId="77777777" w:rsidR="00E675DA" w:rsidRPr="0031276F" w:rsidRDefault="00E675DA" w:rsidP="00E675DA">
      <w:pPr>
        <w:pStyle w:val="Heading3"/>
        <w:rPr>
          <w:rStyle w:val="Hyperlink"/>
        </w:rPr>
      </w:pPr>
      <w:bookmarkStart w:id="362" w:name="_Toc33087572"/>
      <w:r w:rsidRPr="0031276F">
        <w:t xml:space="preserve">Available online: </w:t>
      </w:r>
      <w:hyperlink r:id="rId130" w:history="1">
        <w:r w:rsidRPr="0031276F">
          <w:rPr>
            <w:rStyle w:val="Hyperlink"/>
          </w:rPr>
          <w:t>www.atia.org/atob</w:t>
        </w:r>
        <w:bookmarkEnd w:id="362"/>
      </w:hyperlink>
    </w:p>
    <w:p w14:paraId="595DD98E" w14:textId="77777777" w:rsidR="00E675DA" w:rsidRPr="0031276F" w:rsidRDefault="00E675DA" w:rsidP="00E675DA">
      <w:pPr>
        <w:pStyle w:val="Heading3"/>
      </w:pPr>
    </w:p>
    <w:p w14:paraId="00700F61" w14:textId="77777777" w:rsidR="00E675DA" w:rsidRPr="00A0326F" w:rsidRDefault="00E675DA" w:rsidP="00E675DA">
      <w:pPr>
        <w:pStyle w:val="Heading1"/>
      </w:pPr>
      <w:bookmarkStart w:id="363" w:name="_Toc33087573"/>
      <w:r>
        <w:t>Enhancing Structured Literacy™ Instruction with Educational Technology</w:t>
      </w:r>
      <w:bookmarkEnd w:id="363"/>
    </w:p>
    <w:p w14:paraId="660ABA34" w14:textId="77777777" w:rsidR="00E675DA" w:rsidRPr="00FD4B45" w:rsidRDefault="00E675DA" w:rsidP="00E675DA">
      <w:pPr>
        <w:pStyle w:val="Heading2"/>
        <w:spacing w:before="240"/>
        <w:rPr>
          <w:szCs w:val="24"/>
          <w:vertAlign w:val="superscript"/>
        </w:rPr>
      </w:pPr>
      <w:bookmarkStart w:id="364" w:name="_Toc33087574"/>
      <w:r>
        <w:rPr>
          <w:szCs w:val="24"/>
        </w:rPr>
        <w:t>Sharon LePage Plante, CE/AOGPE</w:t>
      </w:r>
      <w:bookmarkEnd w:id="364"/>
    </w:p>
    <w:p w14:paraId="44963F0C" w14:textId="77777777" w:rsidR="00E675DA" w:rsidRDefault="00E675DA" w:rsidP="00E675DA">
      <w:pPr>
        <w:jc w:val="center"/>
        <w:rPr>
          <w:rFonts w:ascii="Arial" w:hAnsi="Arial"/>
          <w:sz w:val="26"/>
          <w:szCs w:val="26"/>
        </w:rPr>
      </w:pPr>
    </w:p>
    <w:p w14:paraId="52FD92B7" w14:textId="77777777" w:rsidR="00E675DA" w:rsidRDefault="00E675DA" w:rsidP="00E675DA">
      <w:pPr>
        <w:jc w:val="center"/>
        <w:rPr>
          <w:rFonts w:ascii="Arial Narrow" w:hAnsi="Arial Narrow"/>
          <w:i/>
          <w:sz w:val="26"/>
          <w:szCs w:val="26"/>
        </w:rPr>
      </w:pPr>
      <w:r>
        <w:rPr>
          <w:rFonts w:ascii="Arial Narrow" w:hAnsi="Arial Narrow"/>
          <w:i/>
          <w:sz w:val="26"/>
          <w:szCs w:val="26"/>
        </w:rPr>
        <w:t>The Southport School</w:t>
      </w:r>
    </w:p>
    <w:p w14:paraId="64F24AC6" w14:textId="77777777" w:rsidR="00E675DA" w:rsidRPr="0009025A" w:rsidRDefault="00E675DA" w:rsidP="00E675DA">
      <w:pPr>
        <w:rPr>
          <w:rFonts w:ascii="Arial Narrow" w:hAnsi="Arial Narrow"/>
          <w:sz w:val="26"/>
          <w:szCs w:val="26"/>
        </w:rPr>
      </w:pPr>
    </w:p>
    <w:p w14:paraId="3E2B7508" w14:textId="77777777" w:rsidR="00E675DA" w:rsidRPr="00151510" w:rsidRDefault="00E675DA" w:rsidP="00206296">
      <w:pPr>
        <w:spacing w:line="300" w:lineRule="auto"/>
        <w:rPr>
          <w:rFonts w:ascii="Arial" w:hAnsi="Arial"/>
          <w:b/>
          <w:i/>
          <w:sz w:val="23"/>
          <w:szCs w:val="23"/>
          <w:u w:val="single"/>
        </w:rPr>
      </w:pPr>
      <w:r w:rsidRPr="00151510">
        <w:rPr>
          <w:rFonts w:ascii="Arial" w:hAnsi="Arial"/>
          <w:b/>
          <w:i/>
          <w:sz w:val="23"/>
          <w:szCs w:val="23"/>
          <w:u w:val="single"/>
        </w:rPr>
        <w:t>Corresponding Author</w:t>
      </w:r>
    </w:p>
    <w:p w14:paraId="24358B59" w14:textId="77777777" w:rsidR="00E675DA" w:rsidRPr="00151510" w:rsidRDefault="00E675DA" w:rsidP="00206296">
      <w:pPr>
        <w:spacing w:line="300" w:lineRule="auto"/>
        <w:ind w:left="432" w:hanging="432"/>
        <w:rPr>
          <w:rFonts w:ascii="Arial" w:hAnsi="Arial"/>
          <w:i/>
          <w:sz w:val="23"/>
          <w:szCs w:val="23"/>
        </w:rPr>
      </w:pPr>
      <w:r>
        <w:rPr>
          <w:rFonts w:ascii="Arial" w:hAnsi="Arial"/>
          <w:i/>
          <w:sz w:val="23"/>
          <w:szCs w:val="23"/>
        </w:rPr>
        <w:t>Sharon LePage Plante, CE/AOGPE</w:t>
      </w:r>
    </w:p>
    <w:p w14:paraId="352FAE33" w14:textId="77777777" w:rsidR="00E675DA" w:rsidRDefault="00E675DA" w:rsidP="00206296">
      <w:pPr>
        <w:spacing w:line="300" w:lineRule="auto"/>
        <w:ind w:left="432" w:hanging="432"/>
        <w:rPr>
          <w:rFonts w:ascii="Arial" w:hAnsi="Arial"/>
          <w:i/>
          <w:sz w:val="23"/>
          <w:szCs w:val="23"/>
        </w:rPr>
      </w:pPr>
      <w:r>
        <w:rPr>
          <w:rFonts w:ascii="Arial" w:hAnsi="Arial"/>
          <w:i/>
          <w:sz w:val="23"/>
          <w:szCs w:val="23"/>
        </w:rPr>
        <w:t>The Southport School</w:t>
      </w:r>
    </w:p>
    <w:p w14:paraId="013A9E57" w14:textId="77777777" w:rsidR="00E675DA" w:rsidRDefault="00E675DA" w:rsidP="00206296">
      <w:pPr>
        <w:spacing w:line="300" w:lineRule="auto"/>
        <w:ind w:left="432" w:hanging="432"/>
        <w:rPr>
          <w:rFonts w:ascii="Arial" w:hAnsi="Arial"/>
          <w:i/>
          <w:sz w:val="23"/>
          <w:szCs w:val="23"/>
        </w:rPr>
      </w:pPr>
      <w:r>
        <w:rPr>
          <w:rFonts w:ascii="Arial" w:hAnsi="Arial"/>
          <w:i/>
          <w:sz w:val="23"/>
          <w:szCs w:val="23"/>
        </w:rPr>
        <w:t>214 Main Street</w:t>
      </w:r>
    </w:p>
    <w:p w14:paraId="40D931D8" w14:textId="77777777" w:rsidR="00E675DA" w:rsidRPr="00151510" w:rsidRDefault="00E675DA" w:rsidP="00206296">
      <w:pPr>
        <w:spacing w:line="300" w:lineRule="auto"/>
        <w:ind w:left="432" w:hanging="432"/>
        <w:rPr>
          <w:rFonts w:ascii="Arial" w:hAnsi="Arial"/>
          <w:i/>
          <w:sz w:val="23"/>
          <w:szCs w:val="23"/>
        </w:rPr>
      </w:pPr>
      <w:r>
        <w:rPr>
          <w:rFonts w:ascii="Arial" w:hAnsi="Arial"/>
          <w:i/>
          <w:sz w:val="23"/>
          <w:szCs w:val="23"/>
        </w:rPr>
        <w:t>Southport, CT 06890</w:t>
      </w:r>
    </w:p>
    <w:p w14:paraId="6759F4D3" w14:textId="77777777" w:rsidR="00E675DA" w:rsidRPr="00151510" w:rsidRDefault="00E675DA" w:rsidP="00206296">
      <w:pPr>
        <w:spacing w:line="300" w:lineRule="auto"/>
        <w:ind w:left="432" w:hanging="432"/>
        <w:rPr>
          <w:rFonts w:ascii="Arial" w:hAnsi="Arial"/>
          <w:i/>
          <w:sz w:val="23"/>
          <w:szCs w:val="23"/>
        </w:rPr>
      </w:pPr>
      <w:r w:rsidRPr="00151510">
        <w:rPr>
          <w:rFonts w:ascii="Arial" w:hAnsi="Arial"/>
          <w:i/>
          <w:sz w:val="23"/>
          <w:szCs w:val="23"/>
        </w:rPr>
        <w:t>Email:</w:t>
      </w:r>
      <w:r>
        <w:rPr>
          <w:rFonts w:ascii="Arial" w:hAnsi="Arial"/>
          <w:i/>
          <w:sz w:val="23"/>
          <w:szCs w:val="23"/>
        </w:rPr>
        <w:t xml:space="preserve"> </w:t>
      </w:r>
      <w:hyperlink r:id="rId131" w:history="1">
        <w:r w:rsidRPr="00EB0C90">
          <w:rPr>
            <w:rStyle w:val="Hyperlink"/>
            <w:rFonts w:ascii="Arial" w:hAnsi="Arial"/>
            <w:i/>
            <w:sz w:val="23"/>
            <w:szCs w:val="23"/>
          </w:rPr>
          <w:t>splante@southportschool.org</w:t>
        </w:r>
      </w:hyperlink>
    </w:p>
    <w:p w14:paraId="0112214A" w14:textId="77777777" w:rsidR="00E675DA" w:rsidRPr="00D903B5" w:rsidRDefault="00E675DA" w:rsidP="00D903B5">
      <w:pPr>
        <w:spacing w:before="2400" w:line="300" w:lineRule="auto"/>
        <w:ind w:left="432" w:hanging="432"/>
        <w:jc w:val="center"/>
        <w:rPr>
          <w:rFonts w:ascii="Arial" w:hAnsi="Arial"/>
          <w:i/>
          <w:sz w:val="26"/>
          <w:szCs w:val="26"/>
        </w:rPr>
      </w:pPr>
      <w:r w:rsidRPr="001F3D0A">
        <w:rPr>
          <w:rFonts w:ascii="Arial" w:hAnsi="Arial"/>
          <w:b/>
          <w:sz w:val="28"/>
          <w:szCs w:val="26"/>
        </w:rPr>
        <w:t>Abstract</w:t>
      </w:r>
    </w:p>
    <w:p w14:paraId="2F93D72B" w14:textId="77777777" w:rsidR="00E675DA" w:rsidRDefault="00E675DA" w:rsidP="00E779B6">
      <w:pPr>
        <w:widowControl w:val="0"/>
        <w:spacing w:line="300" w:lineRule="auto"/>
        <w:jc w:val="both"/>
        <w:rPr>
          <w:rFonts w:ascii="Arial" w:hAnsi="Arial"/>
          <w:sz w:val="22"/>
          <w:szCs w:val="22"/>
        </w:rPr>
      </w:pPr>
      <w:r w:rsidRPr="00E675DA">
        <w:rPr>
          <w:rFonts w:ascii="Arial" w:hAnsi="Arial"/>
          <w:sz w:val="22"/>
          <w:szCs w:val="22"/>
        </w:rPr>
        <w:t>Structured Literacy™ provides direct and explicit instruction to prepare students to decode words. The elements of the instruction include phonology, sound-symbol association, syllable instruction, morphology, syntax, and semantics. While traditionally presented in a one-to-one format, Structured Literacy™ Instruction is now entering small group instruction, and is not without some challenges. Managing word lists and flashcards that follow the lesson yet meet the individual needs of multiple students can be organizationally demanding. When working with a small group, it can be difficult to engage all students equally, as well as account for their various learning differences. The incorporation of educational and assistive technology can provide the educator with the ability to simultaneously engage students and account for differentiation of needs, while documenting progress. Furthermore, students benefit from instruction at their level and their pacing, and also learn strategies to enhance their use of technology for access.</w:t>
      </w:r>
    </w:p>
    <w:p w14:paraId="55B26ACE" w14:textId="77777777" w:rsidR="00E675DA" w:rsidRDefault="00E675DA" w:rsidP="00E779B6">
      <w:pPr>
        <w:widowControl w:val="0"/>
        <w:spacing w:line="300" w:lineRule="auto"/>
        <w:jc w:val="both"/>
        <w:rPr>
          <w:rFonts w:ascii="Arial" w:hAnsi="Arial"/>
          <w:sz w:val="22"/>
          <w:szCs w:val="22"/>
        </w:rPr>
      </w:pPr>
    </w:p>
    <w:p w14:paraId="38B8528A" w14:textId="77777777" w:rsidR="00E675DA" w:rsidRDefault="00E675DA" w:rsidP="00E779B6">
      <w:pPr>
        <w:widowControl w:val="0"/>
        <w:spacing w:line="300" w:lineRule="auto"/>
        <w:jc w:val="both"/>
        <w:rPr>
          <w:rFonts w:ascii="Arial" w:hAnsi="Arial"/>
          <w:sz w:val="22"/>
          <w:szCs w:val="22"/>
        </w:rPr>
      </w:pPr>
      <w:r>
        <w:rPr>
          <w:rFonts w:ascii="Arial" w:hAnsi="Arial"/>
          <w:b/>
          <w:bCs/>
          <w:i/>
          <w:iCs/>
          <w:sz w:val="22"/>
          <w:szCs w:val="22"/>
        </w:rPr>
        <w:t>Keywords:</w:t>
      </w:r>
      <w:r>
        <w:rPr>
          <w:rFonts w:ascii="Arial" w:hAnsi="Arial"/>
          <w:sz w:val="22"/>
          <w:szCs w:val="22"/>
        </w:rPr>
        <w:t xml:space="preserve"> literacy, reading instruction, reading specialists</w:t>
      </w:r>
    </w:p>
    <w:p w14:paraId="1243574B" w14:textId="77777777" w:rsidR="00E675DA" w:rsidRPr="00D903B5" w:rsidRDefault="00E675DA" w:rsidP="00D903B5">
      <w:pPr>
        <w:widowControl w:val="0"/>
        <w:spacing w:line="300" w:lineRule="auto"/>
        <w:jc w:val="center"/>
        <w:rPr>
          <w:rFonts w:ascii="Arial" w:hAnsi="Arial"/>
          <w:b/>
          <w:bCs/>
          <w:sz w:val="28"/>
          <w:szCs w:val="28"/>
        </w:rPr>
      </w:pPr>
      <w:r w:rsidRPr="00E675DA">
        <w:rPr>
          <w:rFonts w:ascii="Arial" w:hAnsi="Arial"/>
          <w:b/>
          <w:bCs/>
          <w:sz w:val="28"/>
          <w:szCs w:val="28"/>
        </w:rPr>
        <w:t>Introduction</w:t>
      </w:r>
    </w:p>
    <w:p w14:paraId="3C78A5F3" w14:textId="77777777" w:rsidR="00E675DA" w:rsidRPr="00E675DA" w:rsidRDefault="00E675DA" w:rsidP="00E779B6">
      <w:pPr>
        <w:widowControl w:val="0"/>
        <w:spacing w:line="300" w:lineRule="auto"/>
        <w:jc w:val="both"/>
        <w:rPr>
          <w:rFonts w:ascii="Arial" w:hAnsi="Arial"/>
          <w:sz w:val="22"/>
          <w:szCs w:val="22"/>
        </w:rPr>
      </w:pPr>
      <w:r w:rsidRPr="00E675DA">
        <w:rPr>
          <w:rFonts w:ascii="Arial" w:hAnsi="Arial"/>
          <w:sz w:val="22"/>
          <w:szCs w:val="22"/>
        </w:rPr>
        <w:t xml:space="preserve">Structured Literacy™ is the key to impact the gains in reading for students with learning disabilities. Based on neuroscience, this explicit linguistic instruction is essential for students with dyslexia. The lessons are systematic and cumulative, providing spiraling back of concepts for review while introducing new ones. Students are directly taught concepts and rules for sounds, syllables, and morphology. In addition to phonological awareness, students engage with fluency practice through oral reading and contextual reading to build comprehension skills.  Lessons are diagnostic and prescriptive, with the teacher always assessing and adjusting the lessons to meet the students’ needs. There is no direct scope and sequence, but rather a suggested path of skills that are adapted to meet each student's learning needs for decoding and encoding. </w:t>
      </w:r>
    </w:p>
    <w:p w14:paraId="7B831C9D" w14:textId="77777777" w:rsidR="00E675DA" w:rsidRDefault="00E675DA" w:rsidP="00E779B6">
      <w:pPr>
        <w:widowControl w:val="0"/>
        <w:spacing w:line="300" w:lineRule="auto"/>
        <w:jc w:val="both"/>
        <w:rPr>
          <w:rFonts w:ascii="Arial" w:hAnsi="Arial"/>
          <w:sz w:val="22"/>
          <w:szCs w:val="22"/>
        </w:rPr>
      </w:pPr>
    </w:p>
    <w:p w14:paraId="6FED9BDB" w14:textId="77777777" w:rsidR="00E675DA" w:rsidRDefault="00E675DA" w:rsidP="00E779B6">
      <w:pPr>
        <w:widowControl w:val="0"/>
        <w:spacing w:line="300" w:lineRule="auto"/>
        <w:jc w:val="both"/>
        <w:rPr>
          <w:rFonts w:ascii="Arial" w:hAnsi="Arial"/>
          <w:sz w:val="22"/>
          <w:szCs w:val="22"/>
        </w:rPr>
      </w:pPr>
      <w:r w:rsidRPr="00E675DA">
        <w:rPr>
          <w:rFonts w:ascii="Arial" w:hAnsi="Arial"/>
          <w:sz w:val="22"/>
          <w:szCs w:val="22"/>
        </w:rPr>
        <w:t>Reading has two components: The reading for the words, or decoding, and the understanding of what is being read, or comprehension. Students with learning differences may struggle with one area or both. Those who struggle with decoding often struggle with comprehension of print, as they work so hard to figure out what each individual word says that they cannot access the understanding of the text as a whole. For some students with dyslexia, the decoding skills may not be commensurate with their comprehension skills; thus, they are faced with the challenge of not being able to access and build on stronger comprehension of text. Structured Literacy™ provides the instruction to improve decoding and also continues to support the students’ comprehension growth.</w:t>
      </w:r>
    </w:p>
    <w:p w14:paraId="09812543" w14:textId="77777777" w:rsidR="00E675DA" w:rsidRPr="00E675DA" w:rsidRDefault="00E675DA" w:rsidP="00E779B6">
      <w:pPr>
        <w:widowControl w:val="0"/>
        <w:spacing w:line="300" w:lineRule="auto"/>
        <w:jc w:val="both"/>
        <w:rPr>
          <w:rFonts w:ascii="Arial" w:hAnsi="Arial"/>
          <w:sz w:val="22"/>
          <w:szCs w:val="22"/>
        </w:rPr>
      </w:pPr>
    </w:p>
    <w:p w14:paraId="3A7F22D4" w14:textId="77777777" w:rsidR="00E675DA" w:rsidRDefault="00E675DA" w:rsidP="00E779B6">
      <w:pPr>
        <w:widowControl w:val="0"/>
        <w:spacing w:line="300" w:lineRule="auto"/>
        <w:jc w:val="both"/>
        <w:rPr>
          <w:rFonts w:ascii="Arial" w:hAnsi="Arial"/>
          <w:sz w:val="22"/>
          <w:szCs w:val="22"/>
        </w:rPr>
      </w:pPr>
      <w:r w:rsidRPr="00E675DA">
        <w:rPr>
          <w:rFonts w:ascii="Arial" w:hAnsi="Arial"/>
          <w:sz w:val="22"/>
          <w:szCs w:val="22"/>
        </w:rPr>
        <w:t>Traditionally presented in a one-to-one format, the push to get this vital instruction to those that need it has led to the Orton-Gillingham Academy embracing small group instruction with its Classroom Educator Certification. This move recognizes that not all educators and schools have the ability to build a schedule of one-to-one support. This shift to empower educators to provide Structured Literacy™ Instruction in small and large group settings maximizes delivery.  Providing group instruction is effective for a broad range of learners while providing those with learning disabilities the systematic instruction that they need (Foorman &amp; Torgesen, 2001).</w:t>
      </w:r>
    </w:p>
    <w:p w14:paraId="3A67EE4A" w14:textId="77777777" w:rsidR="00E675DA" w:rsidRPr="00E675DA" w:rsidRDefault="00E675DA" w:rsidP="00E779B6">
      <w:pPr>
        <w:widowControl w:val="0"/>
        <w:spacing w:line="300" w:lineRule="auto"/>
        <w:jc w:val="both"/>
        <w:rPr>
          <w:rFonts w:ascii="Arial" w:hAnsi="Arial"/>
          <w:sz w:val="22"/>
          <w:szCs w:val="22"/>
        </w:rPr>
      </w:pPr>
    </w:p>
    <w:p w14:paraId="402D6D77" w14:textId="77777777" w:rsidR="00E675DA" w:rsidRDefault="00E675DA" w:rsidP="00E779B6">
      <w:pPr>
        <w:widowControl w:val="0"/>
        <w:spacing w:line="300" w:lineRule="auto"/>
        <w:jc w:val="both"/>
        <w:rPr>
          <w:rFonts w:ascii="Arial" w:hAnsi="Arial"/>
          <w:sz w:val="22"/>
          <w:szCs w:val="22"/>
        </w:rPr>
      </w:pPr>
      <w:r w:rsidRPr="00E675DA">
        <w:rPr>
          <w:rFonts w:ascii="Arial" w:hAnsi="Arial"/>
          <w:sz w:val="22"/>
          <w:szCs w:val="22"/>
        </w:rPr>
        <w:t>Providing Structured Literacy™ Instruction in a small group can be challenging, however, due to the need to manage all the components in small groups, while also addressing differentiation. For new concepts and review of previously learned concepts, students read words and phrases aloud for practice and to demonstrate skill acquisition. Traditionally these words and phrases are written on flashcards and organized each lesson to provide a comprehensive review and individualized introduction to new patterns. Organizing flashcards and word lists for these words and phrases during group instruction can be difficult. There is a challenge to tracking each student's errors while keeping an active lesson and ensuring the differentiation of word choices. Providing individualized spelling reinforcement and assessment can be time-consuming. Fluency practice and contextual reading engagement are additional areas for time challenges and essential for providing at each student’s level. Enter technology! Across the elements of Structured Literacy™ Instruction, technology-based tools can make planning easier for the educator and the learning more accessible for the student (Lindeblad et al., 2017). The tools for some students are necessary assistive technologies while others provide the teacher ease of differentiation, recording of student reading and spelling for data tracking, and multiple means of engagement. Additionally, for some activities, multiple students can be working simultaneously on individualized tasks within a lesson component.</w:t>
      </w:r>
    </w:p>
    <w:p w14:paraId="29CD4D3E" w14:textId="77777777" w:rsidR="00E675DA" w:rsidRPr="00E675DA" w:rsidRDefault="00E675DA" w:rsidP="00E779B6">
      <w:pPr>
        <w:widowControl w:val="0"/>
        <w:spacing w:line="300" w:lineRule="auto"/>
        <w:jc w:val="both"/>
        <w:rPr>
          <w:rFonts w:ascii="Arial" w:hAnsi="Arial"/>
          <w:sz w:val="22"/>
          <w:szCs w:val="22"/>
        </w:rPr>
      </w:pPr>
    </w:p>
    <w:p w14:paraId="4419034A" w14:textId="77777777" w:rsidR="00E675DA" w:rsidRDefault="00E675DA" w:rsidP="00E779B6">
      <w:pPr>
        <w:widowControl w:val="0"/>
        <w:spacing w:line="300" w:lineRule="auto"/>
        <w:jc w:val="both"/>
        <w:rPr>
          <w:rFonts w:ascii="Arial" w:hAnsi="Arial"/>
          <w:sz w:val="22"/>
          <w:szCs w:val="22"/>
        </w:rPr>
      </w:pPr>
      <w:r w:rsidRPr="00E675DA">
        <w:rPr>
          <w:rFonts w:ascii="Arial" w:hAnsi="Arial"/>
          <w:sz w:val="22"/>
          <w:szCs w:val="22"/>
        </w:rPr>
        <w:t>The Southport School, where I work, is an independent school for students with language-based learning disabilities (i.e., dyslexia, dysgraphia, ADHD). We have always embraced the tenets of Structured Literacy™ Instruction, and 5 years ago we brought an Orton-Gillingham (OG) Fellow on to the staff. The Southport School Tutorial classes, which focused on Structured Literacy, were small groups. As an Orton-Gillingham Classroom Educator certified teacher, who also is the Chief Technology Integrator, I have used my understanding of these areas to collaborate with the OG Fellow on ways to incorporate assistive and educational technology to enhance this instruction.</w:t>
      </w:r>
    </w:p>
    <w:p w14:paraId="0E9FF777" w14:textId="77777777" w:rsidR="00E675DA" w:rsidRDefault="00E675DA" w:rsidP="00E779B6">
      <w:pPr>
        <w:widowControl w:val="0"/>
        <w:spacing w:line="300" w:lineRule="auto"/>
        <w:jc w:val="both"/>
        <w:rPr>
          <w:rFonts w:ascii="Arial" w:hAnsi="Arial"/>
          <w:sz w:val="22"/>
          <w:szCs w:val="22"/>
        </w:rPr>
      </w:pPr>
    </w:p>
    <w:p w14:paraId="29E551F2" w14:textId="77777777" w:rsidR="00E675DA" w:rsidRPr="00D903B5" w:rsidRDefault="00E675DA" w:rsidP="00D903B5">
      <w:pPr>
        <w:widowControl w:val="0"/>
        <w:spacing w:line="300" w:lineRule="auto"/>
        <w:jc w:val="center"/>
        <w:rPr>
          <w:rFonts w:ascii="Arial" w:hAnsi="Arial"/>
          <w:b/>
          <w:bCs/>
          <w:sz w:val="28"/>
          <w:szCs w:val="28"/>
        </w:rPr>
      </w:pPr>
      <w:r w:rsidRPr="00E675DA">
        <w:rPr>
          <w:rFonts w:ascii="Arial" w:hAnsi="Arial"/>
          <w:b/>
          <w:bCs/>
          <w:sz w:val="28"/>
          <w:szCs w:val="28"/>
        </w:rPr>
        <w:t>Using Technology to Enhance Structured Literacy Instruction Phonological Awareness</w:t>
      </w:r>
    </w:p>
    <w:p w14:paraId="5D856FDA" w14:textId="77777777" w:rsidR="00E675DA" w:rsidRDefault="00E675DA" w:rsidP="00E779B6">
      <w:pPr>
        <w:widowControl w:val="0"/>
        <w:spacing w:line="300" w:lineRule="auto"/>
        <w:jc w:val="both"/>
        <w:rPr>
          <w:rFonts w:ascii="Arial" w:hAnsi="Arial"/>
          <w:sz w:val="22"/>
          <w:szCs w:val="22"/>
        </w:rPr>
      </w:pPr>
      <w:r w:rsidRPr="00E675DA">
        <w:rPr>
          <w:rFonts w:ascii="Arial" w:hAnsi="Arial"/>
          <w:sz w:val="22"/>
          <w:szCs w:val="22"/>
        </w:rPr>
        <w:t>Phonological Awareness is the key area to build a foundation for further skill instruction. Twenty-something years ago, after I was trained in the Wilson Reading System, a reading program based on the OG philosophy, one of my favorite tools was their magnetic letter tiles and boards. However, managing this with several students presented challenges: Tiles might get lost or mixed up, and often there were not enough letters to go beyond basic words. The Sound Literacy app is an iOS app that is a powerful digital version of those magnetic boards that takes it up a notch. Letters replicate and the tiles cover skills from basic sound manipulation to advance roots, prefixes, and suffixes. This tool is to be used in instruction so best on a teacher’s device. The Sound Literacy app allows the teacher to customize the tile sets to match the needs of a particular student.</w:t>
      </w:r>
    </w:p>
    <w:p w14:paraId="6320EE36" w14:textId="77777777" w:rsidR="00E675DA" w:rsidRPr="00E675DA" w:rsidRDefault="00E675DA" w:rsidP="00E779B6">
      <w:pPr>
        <w:widowControl w:val="0"/>
        <w:spacing w:line="300" w:lineRule="auto"/>
        <w:jc w:val="both"/>
        <w:rPr>
          <w:rFonts w:ascii="Arial" w:hAnsi="Arial"/>
          <w:sz w:val="22"/>
          <w:szCs w:val="22"/>
        </w:rPr>
      </w:pPr>
    </w:p>
    <w:p w14:paraId="015F7CAA" w14:textId="77777777" w:rsidR="00E675DA" w:rsidRDefault="00E675DA" w:rsidP="00E779B6">
      <w:pPr>
        <w:widowControl w:val="0"/>
        <w:spacing w:line="300" w:lineRule="auto"/>
        <w:jc w:val="both"/>
        <w:rPr>
          <w:rFonts w:ascii="Arial" w:hAnsi="Arial"/>
          <w:sz w:val="22"/>
          <w:szCs w:val="22"/>
        </w:rPr>
      </w:pPr>
      <w:r w:rsidRPr="00E675DA">
        <w:rPr>
          <w:rFonts w:ascii="Arial" w:hAnsi="Arial"/>
          <w:sz w:val="22"/>
          <w:szCs w:val="22"/>
        </w:rPr>
        <w:t>When working in small groups, reviewing concepts for reading and introducing new ones, differentiation for each individual learner is essential. With these concepts, one student may need to work with single-syllable words, while another can manage multi-syllabic ones. The words, phrases, and sentences can be varied for the complexity of meaning as well. Making flashcards for students can be an effective means of delivering a reading intervention in a one-to-one setting; however, managing flashcards can be challenging when working with groups. Teachers spend countless hours making new cards to meet individualized student needs. Sorting and storing these flashcards can be an organizational nightmare given time and space constraints.</w:t>
      </w:r>
    </w:p>
    <w:p w14:paraId="473E4094" w14:textId="77777777" w:rsidR="00E675DA" w:rsidRPr="00E675DA" w:rsidRDefault="00E675DA" w:rsidP="00E779B6">
      <w:pPr>
        <w:widowControl w:val="0"/>
        <w:spacing w:line="300" w:lineRule="auto"/>
        <w:jc w:val="both"/>
        <w:rPr>
          <w:rFonts w:ascii="Arial" w:hAnsi="Arial"/>
          <w:sz w:val="22"/>
          <w:szCs w:val="22"/>
        </w:rPr>
      </w:pPr>
    </w:p>
    <w:p w14:paraId="3A4037CC" w14:textId="77777777" w:rsidR="00E675DA" w:rsidRDefault="00E675DA" w:rsidP="00E779B6">
      <w:pPr>
        <w:widowControl w:val="0"/>
        <w:spacing w:line="300" w:lineRule="auto"/>
        <w:jc w:val="both"/>
        <w:rPr>
          <w:rFonts w:ascii="Arial" w:hAnsi="Arial"/>
          <w:sz w:val="22"/>
          <w:szCs w:val="22"/>
        </w:rPr>
      </w:pPr>
      <w:r w:rsidRPr="00E675DA">
        <w:rPr>
          <w:rFonts w:ascii="Arial" w:hAnsi="Arial"/>
          <w:sz w:val="22"/>
          <w:szCs w:val="22"/>
        </w:rPr>
        <w:t>Educational technology has been a game-changer for presenting individualized words within a concept with a group of students. A straightforward shift was to make a table in a document or slide presentation with a row for each student to read. Each row was then color-coded to the selected student’s color and words inputted to match the student’s level of work within the area of focus. By utilizing a document or a slideshow program, a table can be shared with student devices or projected, and students can read the words in their assigned colors rather than presenting one word at a time via flashcard. Color-coded tables can be used for phrases, sentences, and paragraphs as well, making it easier for the tutor to differentiate and not have to manage piles of cards. Additionally, the tutor can print out the table and mark errors for data tracking instead of trying to sort flashcards into relevant accuracy piles for each student in a group drill.</w:t>
      </w:r>
    </w:p>
    <w:p w14:paraId="4CA95DBB" w14:textId="77777777" w:rsidR="00E675DA" w:rsidRPr="00E675DA" w:rsidRDefault="00E675DA" w:rsidP="00E779B6">
      <w:pPr>
        <w:widowControl w:val="0"/>
        <w:spacing w:line="300" w:lineRule="auto"/>
        <w:jc w:val="both"/>
        <w:rPr>
          <w:rFonts w:ascii="Arial" w:hAnsi="Arial"/>
          <w:sz w:val="22"/>
          <w:szCs w:val="22"/>
        </w:rPr>
      </w:pPr>
    </w:p>
    <w:p w14:paraId="187DB9DC" w14:textId="77777777" w:rsidR="00E675DA" w:rsidRDefault="00E675DA" w:rsidP="00E779B6">
      <w:pPr>
        <w:widowControl w:val="0"/>
        <w:spacing w:line="300" w:lineRule="auto"/>
        <w:jc w:val="both"/>
        <w:rPr>
          <w:rFonts w:ascii="Arial" w:hAnsi="Arial"/>
          <w:sz w:val="22"/>
          <w:szCs w:val="22"/>
        </w:rPr>
      </w:pPr>
      <w:r w:rsidRPr="00E675DA">
        <w:rPr>
          <w:rFonts w:ascii="Arial" w:hAnsi="Arial"/>
          <w:sz w:val="22"/>
          <w:szCs w:val="22"/>
        </w:rPr>
        <w:t>To further engagement and student sample collection, the tables can be exported as a PDF or with a screenshot and brought into Classkick. Classkick is a whiteboard-style educational technology tool that provides a blank canvas for building activities through text, voice, drawing, and images (see Figure 1). With the table being added to a Classkick slide, students are able to record themselves reading their assigned words. This eliminates the downtime for having one student reading at a time, helps those who don’t like reading in front of others, and keeps the recording for review later or for sharing with parents. Classkick activities are shared to students via a code, so the tutor could also make different lessons for individual students or groups of students to be completed simultaneously.</w:t>
      </w:r>
    </w:p>
    <w:p w14:paraId="2A4FE81E" w14:textId="77777777" w:rsidR="00E675DA" w:rsidRDefault="00E675DA" w:rsidP="00E675DA">
      <w:pPr>
        <w:widowControl w:val="0"/>
        <w:spacing w:line="288" w:lineRule="auto"/>
        <w:jc w:val="both"/>
        <w:rPr>
          <w:rFonts w:ascii="Arial" w:hAnsi="Arial"/>
          <w:sz w:val="22"/>
          <w:szCs w:val="22"/>
        </w:rPr>
      </w:pPr>
    </w:p>
    <w:p w14:paraId="56888D68" w14:textId="77777777" w:rsidR="002456C5" w:rsidRDefault="002456C5" w:rsidP="002456C5">
      <w:pPr>
        <w:widowControl w:val="0"/>
        <w:spacing w:line="288" w:lineRule="auto"/>
        <w:jc w:val="center"/>
        <w:rPr>
          <w:rFonts w:ascii="Arial" w:hAnsi="Arial"/>
          <w:sz w:val="22"/>
          <w:szCs w:val="22"/>
        </w:rPr>
      </w:pPr>
      <w:r>
        <w:rPr>
          <w:rFonts w:ascii="Arial" w:hAnsi="Arial"/>
          <w:noProof/>
          <w:sz w:val="22"/>
          <w:szCs w:val="22"/>
        </w:rPr>
        <w:drawing>
          <wp:inline distT="0" distB="0" distL="0" distR="0" wp14:anchorId="12D3B70C" wp14:editId="5F2208C5">
            <wp:extent cx="3616878" cy="2743200"/>
            <wp:effectExtent l="19050" t="19050" r="22225" b="19050"/>
            <wp:docPr id="12" name="Picture 12" descr="A screen capture of Classkick displaying different tables of 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616878" cy="2743200"/>
                    </a:xfrm>
                    <a:prstGeom prst="rect">
                      <a:avLst/>
                    </a:prstGeom>
                    <a:noFill/>
                    <a:ln w="19050">
                      <a:solidFill>
                        <a:schemeClr val="tx1"/>
                      </a:solidFill>
                    </a:ln>
                  </pic:spPr>
                </pic:pic>
              </a:graphicData>
            </a:graphic>
          </wp:inline>
        </w:drawing>
      </w:r>
    </w:p>
    <w:p w14:paraId="4FA5A5B3" w14:textId="77777777" w:rsidR="00E675DA" w:rsidRPr="002456C5" w:rsidRDefault="002456C5" w:rsidP="00E779B6">
      <w:pPr>
        <w:widowControl w:val="0"/>
        <w:spacing w:line="300" w:lineRule="auto"/>
        <w:jc w:val="center"/>
        <w:rPr>
          <w:rFonts w:ascii="Arial" w:hAnsi="Arial"/>
          <w:b/>
          <w:bCs/>
          <w:i/>
          <w:iCs/>
          <w:sz w:val="21"/>
          <w:szCs w:val="21"/>
        </w:rPr>
      </w:pPr>
      <w:r w:rsidRPr="002456C5">
        <w:rPr>
          <w:rFonts w:ascii="Arial" w:hAnsi="Arial"/>
          <w:b/>
          <w:bCs/>
          <w:i/>
          <w:iCs/>
          <w:sz w:val="21"/>
          <w:szCs w:val="21"/>
        </w:rPr>
        <w:t>Figure 1: Example of colored coded tables made in a document, brought into Classkick.</w:t>
      </w:r>
    </w:p>
    <w:p w14:paraId="20D2927B" w14:textId="77777777" w:rsidR="00E675DA" w:rsidRDefault="00E675DA" w:rsidP="00E779B6">
      <w:pPr>
        <w:widowControl w:val="0"/>
        <w:spacing w:line="300" w:lineRule="auto"/>
        <w:jc w:val="both"/>
        <w:rPr>
          <w:rFonts w:ascii="Arial" w:hAnsi="Arial"/>
          <w:sz w:val="22"/>
          <w:szCs w:val="22"/>
        </w:rPr>
      </w:pPr>
    </w:p>
    <w:p w14:paraId="494A32FA" w14:textId="77777777" w:rsidR="00E675DA" w:rsidRPr="00E675DA" w:rsidRDefault="00E675DA" w:rsidP="00E779B6">
      <w:pPr>
        <w:widowControl w:val="0"/>
        <w:spacing w:line="300" w:lineRule="auto"/>
        <w:jc w:val="both"/>
        <w:rPr>
          <w:rFonts w:ascii="Arial" w:hAnsi="Arial"/>
          <w:b/>
          <w:bCs/>
          <w:i/>
          <w:iCs/>
          <w:sz w:val="24"/>
          <w:szCs w:val="24"/>
        </w:rPr>
      </w:pPr>
      <w:r w:rsidRPr="00E675DA">
        <w:rPr>
          <w:rFonts w:ascii="Arial" w:hAnsi="Arial"/>
          <w:b/>
          <w:bCs/>
          <w:i/>
          <w:iCs/>
          <w:sz w:val="24"/>
          <w:szCs w:val="24"/>
        </w:rPr>
        <w:t>Fluency</w:t>
      </w:r>
    </w:p>
    <w:p w14:paraId="3E9286CC" w14:textId="77777777" w:rsidR="00723A59" w:rsidRDefault="00723A59" w:rsidP="00E779B6">
      <w:pPr>
        <w:widowControl w:val="0"/>
        <w:spacing w:line="300" w:lineRule="auto"/>
        <w:jc w:val="both"/>
        <w:rPr>
          <w:rFonts w:ascii="Arial" w:hAnsi="Arial"/>
          <w:sz w:val="22"/>
          <w:szCs w:val="22"/>
        </w:rPr>
      </w:pPr>
      <w:r w:rsidRPr="00723A59">
        <w:rPr>
          <w:rFonts w:ascii="Arial" w:hAnsi="Arial"/>
          <w:sz w:val="22"/>
          <w:szCs w:val="22"/>
        </w:rPr>
        <w:t>Assessing fluency has always been a task with its own challenges. Traditionally, this has been done as a one-to-one task, with the student reading aloud and the teacher with a clipboard, a copy of the text, and a stopwatch, trying to keep a running record. One difficulty is trying to accurately document errors made. Another is keeping examples of the student’s reading for future review. A final challenge is what the other students are doing while the teacher is working with one student.</w:t>
      </w:r>
    </w:p>
    <w:p w14:paraId="164A221E" w14:textId="77777777" w:rsidR="00723A59" w:rsidRPr="00723A59" w:rsidRDefault="00723A59" w:rsidP="00E779B6">
      <w:pPr>
        <w:widowControl w:val="0"/>
        <w:spacing w:line="300" w:lineRule="auto"/>
        <w:jc w:val="both"/>
        <w:rPr>
          <w:rFonts w:ascii="Arial" w:hAnsi="Arial"/>
          <w:sz w:val="22"/>
          <w:szCs w:val="22"/>
        </w:rPr>
      </w:pPr>
    </w:p>
    <w:p w14:paraId="350BA2DB" w14:textId="77777777" w:rsidR="00E675DA" w:rsidRDefault="00DB026F" w:rsidP="00E779B6">
      <w:pPr>
        <w:widowControl w:val="0"/>
        <w:spacing w:line="300" w:lineRule="auto"/>
        <w:jc w:val="both"/>
        <w:rPr>
          <w:rFonts w:ascii="Arial" w:hAnsi="Arial"/>
          <w:sz w:val="22"/>
          <w:szCs w:val="22"/>
        </w:rPr>
      </w:pPr>
      <w:hyperlink r:id="rId133" w:history="1">
        <w:r w:rsidR="00723A59" w:rsidRPr="00723A59">
          <w:rPr>
            <w:rStyle w:val="Hyperlink"/>
            <w:rFonts w:ascii="Arial" w:hAnsi="Arial"/>
            <w:sz w:val="22"/>
            <w:szCs w:val="22"/>
          </w:rPr>
          <w:t>Fluency Tutor</w:t>
        </w:r>
      </w:hyperlink>
      <w:r w:rsidR="00723A59" w:rsidRPr="00723A59">
        <w:rPr>
          <w:rFonts w:ascii="Arial" w:hAnsi="Arial"/>
          <w:sz w:val="22"/>
          <w:szCs w:val="22"/>
        </w:rPr>
        <w:t xml:space="preserve"> from TextHelp works within the Chrome environment, allowing educators to assign passages, and have students record and be provided feedback. An alternative that is web-based and can work on multiple platforms is </w:t>
      </w:r>
      <w:hyperlink r:id="rId134" w:history="1">
        <w:r w:rsidR="00723A59" w:rsidRPr="00723A59">
          <w:rPr>
            <w:rStyle w:val="Hyperlink"/>
            <w:rFonts w:ascii="Arial" w:hAnsi="Arial"/>
            <w:sz w:val="22"/>
            <w:szCs w:val="22"/>
          </w:rPr>
          <w:t>Flipgrid</w:t>
        </w:r>
      </w:hyperlink>
      <w:r w:rsidR="00723A59" w:rsidRPr="00723A59">
        <w:rPr>
          <w:rFonts w:ascii="Arial" w:hAnsi="Arial"/>
          <w:sz w:val="22"/>
          <w:szCs w:val="22"/>
        </w:rPr>
        <w:t>, a video-based learning tool. The benefits of this educational technology positively impacted fluency for students at The Southport School (TSS). Through the use of Flipgrid, students could simultaneously record themselves in privacy. As the teacher, I could review the recording as many times as needed and share with parents at conferencing. An unintended benefit was that students could hear themselves reading. At TSS, we found that when students listened to themselves reading aloud, they were better able to identify their own strengths and weaknesses. This led to significant improvements in fluency. Teachers reported that during informal assessments, they documented fewer errors and better prosody. In my classroom, students would review a passage as a class, then record themselves once a week for three consecutive weeks. They practiced during the week and then reviewed each previous recording to identify how they had improved as well as areas to continue working on, using a rubric. Additional tools that record audio to capture student reading include Classkick and Apple Pages and Keynote.</w:t>
      </w:r>
    </w:p>
    <w:p w14:paraId="1A7369C0" w14:textId="77777777" w:rsidR="00723A59" w:rsidRDefault="00723A59" w:rsidP="00E779B6">
      <w:pPr>
        <w:widowControl w:val="0"/>
        <w:spacing w:line="300" w:lineRule="auto"/>
        <w:jc w:val="both"/>
        <w:rPr>
          <w:rFonts w:ascii="Arial" w:hAnsi="Arial"/>
          <w:sz w:val="22"/>
          <w:szCs w:val="22"/>
        </w:rPr>
      </w:pPr>
    </w:p>
    <w:p w14:paraId="58ACBB72" w14:textId="77777777" w:rsidR="00723A59" w:rsidRPr="00723A59" w:rsidRDefault="00723A59" w:rsidP="00E779B6">
      <w:pPr>
        <w:widowControl w:val="0"/>
        <w:spacing w:line="300" w:lineRule="auto"/>
        <w:jc w:val="both"/>
        <w:rPr>
          <w:rFonts w:ascii="Arial" w:hAnsi="Arial"/>
          <w:b/>
          <w:bCs/>
          <w:i/>
          <w:iCs/>
          <w:sz w:val="24"/>
          <w:szCs w:val="24"/>
        </w:rPr>
      </w:pPr>
      <w:r w:rsidRPr="00723A59">
        <w:rPr>
          <w:rFonts w:ascii="Arial" w:hAnsi="Arial"/>
          <w:b/>
          <w:bCs/>
          <w:i/>
          <w:iCs/>
          <w:sz w:val="24"/>
          <w:szCs w:val="24"/>
        </w:rPr>
        <w:t>Spelling</w:t>
      </w:r>
    </w:p>
    <w:p w14:paraId="759FF64D" w14:textId="77777777" w:rsidR="00723A59" w:rsidRDefault="00723A59" w:rsidP="00206296">
      <w:pPr>
        <w:widowControl w:val="0"/>
        <w:spacing w:line="300" w:lineRule="auto"/>
        <w:jc w:val="both"/>
        <w:rPr>
          <w:rFonts w:ascii="Arial" w:hAnsi="Arial"/>
          <w:sz w:val="22"/>
          <w:szCs w:val="22"/>
        </w:rPr>
      </w:pPr>
      <w:r w:rsidRPr="00723A59">
        <w:rPr>
          <w:rFonts w:ascii="Arial" w:hAnsi="Arial"/>
          <w:sz w:val="22"/>
          <w:szCs w:val="22"/>
        </w:rPr>
        <w:t>When doing spelling practice, some students need words repeated due to auditory processing, working memory, attention, or other learning differences. Classkick can provide some solutions. With this educational technology tool, an educator can record themselves reading a word on each slide, and the student then can type or write the word on those slides. Students are able to listen to the word as many times as needed and work through the task at their own pace. The teacher, on their own device and in real time, can see each student’s work as they progress. In doing so, the teacher can provide immediate feedback, as well as determine various stopping points as needed for individual students. This benefits slower processors who may be only able to complete 7 words, while another student could complete 15. Different sets can be made to differentiate words, and all students can be working on the task at the same time. One consideration is that if a student has word prediction available on their device, it is important to ensure that it is turned off before completing a spelling task. In true Structured Literacy™, handwritten words would be the ideal modality; however, given the co-morbidity of other disabilities such as dysgraphia, typing is the more accessible format for students to participate in encoding activities.</w:t>
      </w:r>
    </w:p>
    <w:p w14:paraId="14B8EBC6" w14:textId="77777777" w:rsidR="00723A59" w:rsidRDefault="00723A59" w:rsidP="00E779B6">
      <w:pPr>
        <w:widowControl w:val="0"/>
        <w:spacing w:line="300" w:lineRule="auto"/>
        <w:jc w:val="both"/>
        <w:rPr>
          <w:rFonts w:ascii="Arial" w:hAnsi="Arial"/>
          <w:sz w:val="22"/>
          <w:szCs w:val="22"/>
        </w:rPr>
      </w:pPr>
    </w:p>
    <w:p w14:paraId="1539D1E4" w14:textId="77777777" w:rsidR="00723A59" w:rsidRPr="00723A59" w:rsidRDefault="00723A59" w:rsidP="00E779B6">
      <w:pPr>
        <w:widowControl w:val="0"/>
        <w:spacing w:line="300" w:lineRule="auto"/>
        <w:jc w:val="both"/>
        <w:rPr>
          <w:rFonts w:ascii="Arial" w:hAnsi="Arial"/>
          <w:b/>
          <w:bCs/>
          <w:i/>
          <w:iCs/>
          <w:sz w:val="24"/>
          <w:szCs w:val="24"/>
        </w:rPr>
      </w:pPr>
      <w:r w:rsidRPr="00723A59">
        <w:rPr>
          <w:rFonts w:ascii="Arial" w:hAnsi="Arial"/>
          <w:b/>
          <w:bCs/>
          <w:i/>
          <w:iCs/>
          <w:sz w:val="24"/>
          <w:szCs w:val="24"/>
        </w:rPr>
        <w:t>Contextual Reading</w:t>
      </w:r>
    </w:p>
    <w:p w14:paraId="6635CBD4" w14:textId="77777777" w:rsidR="00647A59" w:rsidRDefault="00647A59" w:rsidP="00E779B6">
      <w:pPr>
        <w:widowControl w:val="0"/>
        <w:spacing w:line="300" w:lineRule="auto"/>
        <w:jc w:val="both"/>
        <w:rPr>
          <w:rFonts w:ascii="Arial" w:hAnsi="Arial"/>
          <w:sz w:val="22"/>
          <w:szCs w:val="22"/>
        </w:rPr>
      </w:pPr>
      <w:r w:rsidRPr="00647A59">
        <w:rPr>
          <w:rFonts w:ascii="Arial" w:hAnsi="Arial"/>
          <w:sz w:val="22"/>
          <w:szCs w:val="22"/>
        </w:rPr>
        <w:t xml:space="preserve">Contextual reading is also a key component of Structured Literacy™ Instruction. However, students' decoding levels may not be commensurate with their comprehension and interest levels. Educational technology tools such as </w:t>
      </w:r>
      <w:hyperlink r:id="rId135" w:history="1">
        <w:r w:rsidRPr="00647A59">
          <w:rPr>
            <w:rStyle w:val="Hyperlink"/>
            <w:rFonts w:ascii="Arial" w:hAnsi="Arial"/>
            <w:sz w:val="22"/>
            <w:szCs w:val="22"/>
          </w:rPr>
          <w:t>Newsela</w:t>
        </w:r>
      </w:hyperlink>
      <w:r w:rsidRPr="00647A59">
        <w:rPr>
          <w:rFonts w:ascii="Arial" w:hAnsi="Arial"/>
          <w:sz w:val="22"/>
          <w:szCs w:val="22"/>
        </w:rPr>
        <w:t xml:space="preserve">, </w:t>
      </w:r>
      <w:hyperlink r:id="rId136" w:history="1">
        <w:r w:rsidRPr="00647A59">
          <w:rPr>
            <w:rStyle w:val="Hyperlink"/>
            <w:rFonts w:ascii="Arial" w:hAnsi="Arial"/>
            <w:sz w:val="22"/>
            <w:szCs w:val="22"/>
          </w:rPr>
          <w:t>Freckle</w:t>
        </w:r>
      </w:hyperlink>
      <w:r w:rsidRPr="00647A59">
        <w:rPr>
          <w:rFonts w:ascii="Arial" w:hAnsi="Arial"/>
          <w:sz w:val="22"/>
          <w:szCs w:val="22"/>
        </w:rPr>
        <w:t xml:space="preserve">, and </w:t>
      </w:r>
      <w:hyperlink r:id="rId137" w:history="1">
        <w:r w:rsidRPr="00647A59">
          <w:rPr>
            <w:rStyle w:val="Hyperlink"/>
            <w:rFonts w:ascii="Arial" w:hAnsi="Arial"/>
            <w:sz w:val="22"/>
            <w:szCs w:val="22"/>
          </w:rPr>
          <w:t>Rewordify</w:t>
        </w:r>
      </w:hyperlink>
      <w:r w:rsidRPr="00647A59">
        <w:rPr>
          <w:rFonts w:ascii="Arial" w:hAnsi="Arial"/>
          <w:sz w:val="22"/>
          <w:szCs w:val="22"/>
        </w:rPr>
        <w:t xml:space="preserve"> can provide content sources for reading that can meet students' interests, while differentiating wording and vocabulary to meet decoding needs. Reading passages can be modified to meet each student’s needs while allowing for all to participate in the discussion, because the essence of the article stays the same.</w:t>
      </w:r>
    </w:p>
    <w:p w14:paraId="38D9601A" w14:textId="77777777" w:rsidR="00647A59" w:rsidRPr="00647A59" w:rsidRDefault="00647A59" w:rsidP="00E779B6">
      <w:pPr>
        <w:widowControl w:val="0"/>
        <w:spacing w:line="300" w:lineRule="auto"/>
        <w:jc w:val="both"/>
        <w:rPr>
          <w:rFonts w:ascii="Arial" w:hAnsi="Arial"/>
          <w:sz w:val="22"/>
          <w:szCs w:val="22"/>
        </w:rPr>
      </w:pPr>
    </w:p>
    <w:p w14:paraId="0648A85B" w14:textId="77777777" w:rsidR="00723A59" w:rsidRDefault="00647A59" w:rsidP="00E779B6">
      <w:pPr>
        <w:widowControl w:val="0"/>
        <w:spacing w:line="300" w:lineRule="auto"/>
        <w:jc w:val="both"/>
        <w:rPr>
          <w:rFonts w:ascii="Arial" w:hAnsi="Arial"/>
          <w:sz w:val="22"/>
          <w:szCs w:val="22"/>
        </w:rPr>
      </w:pPr>
      <w:r w:rsidRPr="00647A59">
        <w:rPr>
          <w:rFonts w:ascii="Arial" w:hAnsi="Arial"/>
          <w:sz w:val="22"/>
          <w:szCs w:val="22"/>
        </w:rPr>
        <w:t xml:space="preserve">While not directly part of a linguistic lesson, having students read independently continues to support decoding skills, comprehension, and building vocabulary. Students who struggle with reading text often avoid any task of reading. Presenting this task for pleasure in auditory format can foster a joy of reading through an accessible format. This is not cheating (Wood, Moxley, Tighe, &amp; Wagner, 2018)! When the goal is reading for understanding, material should be presented in a way that fosters accessibility. For those working to build decoding skills, traditional or eye reading is a challenge, while ear reading or the use of audiobooks or text-to-speech can open the door to the information, stories, and adventures. Think of the growth of audiobooks and podcasts; the world is embracing the engagement of our ears (Deniz et al., 2019). For those with print disabilities, two resources available are </w:t>
      </w:r>
      <w:hyperlink r:id="rId138" w:history="1">
        <w:r w:rsidRPr="00647A59">
          <w:rPr>
            <w:rStyle w:val="Hyperlink"/>
            <w:rFonts w:ascii="Arial" w:hAnsi="Arial"/>
            <w:sz w:val="22"/>
            <w:szCs w:val="22"/>
          </w:rPr>
          <w:t>Learning Ally</w:t>
        </w:r>
      </w:hyperlink>
      <w:r w:rsidRPr="00647A59">
        <w:rPr>
          <w:rFonts w:ascii="Arial" w:hAnsi="Arial"/>
          <w:sz w:val="22"/>
          <w:szCs w:val="22"/>
        </w:rPr>
        <w:t xml:space="preserve"> and </w:t>
      </w:r>
      <w:hyperlink r:id="rId139" w:history="1">
        <w:r w:rsidRPr="00647A59">
          <w:rPr>
            <w:rStyle w:val="Hyperlink"/>
            <w:rFonts w:ascii="Arial" w:hAnsi="Arial"/>
            <w:sz w:val="22"/>
            <w:szCs w:val="22"/>
          </w:rPr>
          <w:t>Bookshare</w:t>
        </w:r>
      </w:hyperlink>
      <w:r w:rsidRPr="00647A59">
        <w:rPr>
          <w:rFonts w:ascii="Arial" w:hAnsi="Arial"/>
          <w:sz w:val="22"/>
          <w:szCs w:val="22"/>
        </w:rPr>
        <w:t xml:space="preserve">. Both have accessible texts that are available at low or no cost when documentation of a print disability is provided. Both work on a laptop or Chromebook browser. Learning Ally has its own iOS app, and Bookshare relies on third-party apps such as </w:t>
      </w:r>
      <w:hyperlink r:id="rId140" w:history="1">
        <w:r w:rsidRPr="00647A59">
          <w:rPr>
            <w:rStyle w:val="Hyperlink"/>
            <w:rFonts w:ascii="Arial" w:hAnsi="Arial"/>
            <w:sz w:val="22"/>
            <w:szCs w:val="22"/>
          </w:rPr>
          <w:t>Voice Dream Reader</w:t>
        </w:r>
      </w:hyperlink>
      <w:r w:rsidRPr="00647A59">
        <w:rPr>
          <w:rFonts w:ascii="Arial" w:hAnsi="Arial"/>
          <w:sz w:val="22"/>
          <w:szCs w:val="22"/>
        </w:rPr>
        <w:t xml:space="preserve"> or </w:t>
      </w:r>
      <w:hyperlink r:id="rId141" w:history="1">
        <w:r w:rsidRPr="00647A59">
          <w:rPr>
            <w:rStyle w:val="Hyperlink"/>
            <w:rFonts w:ascii="Arial" w:hAnsi="Arial"/>
            <w:sz w:val="22"/>
            <w:szCs w:val="22"/>
          </w:rPr>
          <w:t>Dolphin Easy Reader</w:t>
        </w:r>
      </w:hyperlink>
      <w:r w:rsidRPr="00647A59">
        <w:rPr>
          <w:rFonts w:ascii="Arial" w:hAnsi="Arial"/>
          <w:sz w:val="22"/>
          <w:szCs w:val="22"/>
        </w:rPr>
        <w:t>. Voice Dream additionally has a scanner app allows the user to scan paper, and using optical character recognition, makes the paper accessible. The document can be exported to the Voice Dream Reader app to be read at another time or for repeated readings.</w:t>
      </w:r>
    </w:p>
    <w:p w14:paraId="2C6F558B" w14:textId="77777777" w:rsidR="00647A59" w:rsidRDefault="00647A59" w:rsidP="00E779B6">
      <w:pPr>
        <w:widowControl w:val="0"/>
        <w:spacing w:line="300" w:lineRule="auto"/>
        <w:jc w:val="both"/>
        <w:rPr>
          <w:rFonts w:ascii="Arial" w:hAnsi="Arial"/>
          <w:sz w:val="22"/>
          <w:szCs w:val="22"/>
        </w:rPr>
      </w:pPr>
    </w:p>
    <w:p w14:paraId="46318EF6" w14:textId="77777777" w:rsidR="00647A59" w:rsidRPr="00647A59" w:rsidRDefault="00647A59" w:rsidP="00E779B6">
      <w:pPr>
        <w:widowControl w:val="0"/>
        <w:spacing w:line="300" w:lineRule="auto"/>
        <w:jc w:val="both"/>
        <w:rPr>
          <w:rFonts w:ascii="Arial" w:hAnsi="Arial"/>
          <w:b/>
          <w:bCs/>
          <w:i/>
          <w:iCs/>
          <w:sz w:val="24"/>
          <w:szCs w:val="24"/>
        </w:rPr>
      </w:pPr>
      <w:r w:rsidRPr="00647A59">
        <w:rPr>
          <w:rFonts w:ascii="Arial" w:hAnsi="Arial"/>
          <w:b/>
          <w:bCs/>
          <w:i/>
          <w:iCs/>
          <w:sz w:val="24"/>
          <w:szCs w:val="24"/>
        </w:rPr>
        <w:t>Summary</w:t>
      </w:r>
    </w:p>
    <w:p w14:paraId="7646488F" w14:textId="77777777" w:rsidR="00647A59" w:rsidRDefault="00647A59" w:rsidP="00E779B6">
      <w:pPr>
        <w:widowControl w:val="0"/>
        <w:spacing w:line="300" w:lineRule="auto"/>
        <w:jc w:val="both"/>
        <w:rPr>
          <w:rFonts w:ascii="Arial" w:hAnsi="Arial"/>
          <w:sz w:val="22"/>
          <w:szCs w:val="22"/>
        </w:rPr>
      </w:pPr>
      <w:r w:rsidRPr="00647A59">
        <w:rPr>
          <w:rFonts w:ascii="Arial" w:hAnsi="Arial"/>
          <w:sz w:val="22"/>
          <w:szCs w:val="22"/>
        </w:rPr>
        <w:t>The growth of the implementation of Structured Literacy™ Instruction in schools is encouraging. Through the use of educational technology, educators can address some of the challenges related to utilizing this practice with small groups, easily address differentiation, and also gain documented examples of student work to demonstrate growth. Additionally, students can learn how educational technology can be an effective tool for access and engagement.</w:t>
      </w:r>
    </w:p>
    <w:p w14:paraId="015A83F3" w14:textId="77777777" w:rsidR="00647A59" w:rsidRDefault="00647A59" w:rsidP="00E779B6">
      <w:pPr>
        <w:widowControl w:val="0"/>
        <w:spacing w:line="300" w:lineRule="auto"/>
        <w:jc w:val="both"/>
        <w:rPr>
          <w:rFonts w:ascii="Arial" w:hAnsi="Arial"/>
          <w:sz w:val="22"/>
          <w:szCs w:val="22"/>
        </w:rPr>
      </w:pPr>
    </w:p>
    <w:p w14:paraId="0884A745" w14:textId="77777777" w:rsidR="00647A59" w:rsidRPr="00D903B5" w:rsidRDefault="00647A59" w:rsidP="00D903B5">
      <w:pPr>
        <w:widowControl w:val="0"/>
        <w:spacing w:line="300" w:lineRule="auto"/>
        <w:jc w:val="center"/>
        <w:rPr>
          <w:rFonts w:ascii="Arial" w:hAnsi="Arial"/>
          <w:b/>
          <w:bCs/>
          <w:sz w:val="28"/>
          <w:szCs w:val="28"/>
        </w:rPr>
      </w:pPr>
      <w:r w:rsidRPr="00647A59">
        <w:rPr>
          <w:rFonts w:ascii="Arial" w:hAnsi="Arial"/>
          <w:b/>
          <w:bCs/>
          <w:sz w:val="28"/>
          <w:szCs w:val="28"/>
        </w:rPr>
        <w:t>Declarations</w:t>
      </w:r>
    </w:p>
    <w:p w14:paraId="6411B910" w14:textId="77777777" w:rsidR="00647A59" w:rsidRDefault="00647A59" w:rsidP="00E779B6">
      <w:pPr>
        <w:widowControl w:val="0"/>
        <w:spacing w:line="300" w:lineRule="auto"/>
        <w:jc w:val="both"/>
        <w:rPr>
          <w:rFonts w:ascii="Arial" w:hAnsi="Arial"/>
          <w:sz w:val="22"/>
          <w:szCs w:val="22"/>
        </w:rPr>
      </w:pPr>
      <w:r w:rsidRPr="00647A59">
        <w:rPr>
          <w:rFonts w:ascii="Arial" w:hAnsi="Arial"/>
          <w:sz w:val="22"/>
          <w:szCs w:val="22"/>
        </w:rPr>
        <w:t>This content is solely the responsibility of the author(s) and does not necessarily represent the official views of ATIA. No financial disclosures and no non-financial disclosures were reported by the author(s) of this paper.</w:t>
      </w:r>
    </w:p>
    <w:p w14:paraId="16F58C98" w14:textId="77777777" w:rsidR="00647A59" w:rsidRPr="00D903B5" w:rsidRDefault="00647A59" w:rsidP="00D903B5">
      <w:pPr>
        <w:widowControl w:val="0"/>
        <w:spacing w:line="300" w:lineRule="auto"/>
        <w:jc w:val="center"/>
        <w:rPr>
          <w:rFonts w:ascii="Arial" w:hAnsi="Arial"/>
          <w:b/>
          <w:bCs/>
          <w:sz w:val="28"/>
          <w:szCs w:val="28"/>
        </w:rPr>
      </w:pPr>
      <w:r w:rsidRPr="00647A59">
        <w:rPr>
          <w:rFonts w:ascii="Arial" w:hAnsi="Arial"/>
          <w:b/>
          <w:bCs/>
          <w:sz w:val="28"/>
          <w:szCs w:val="28"/>
        </w:rPr>
        <w:t>References</w:t>
      </w:r>
    </w:p>
    <w:p w14:paraId="651F630E" w14:textId="77777777" w:rsidR="00647A59" w:rsidRDefault="00647A59" w:rsidP="00E779B6">
      <w:pPr>
        <w:widowControl w:val="0"/>
        <w:spacing w:line="300" w:lineRule="auto"/>
        <w:ind w:left="720" w:hanging="720"/>
        <w:jc w:val="both"/>
        <w:rPr>
          <w:rFonts w:ascii="Arial" w:hAnsi="Arial"/>
          <w:sz w:val="22"/>
          <w:szCs w:val="22"/>
        </w:rPr>
      </w:pPr>
      <w:r w:rsidRPr="00647A59">
        <w:rPr>
          <w:rFonts w:ascii="Arial" w:hAnsi="Arial"/>
          <w:sz w:val="22"/>
          <w:szCs w:val="22"/>
        </w:rPr>
        <w:t xml:space="preserve">Deniz, D., Nunez-Elizalde, A. O., Huth, A. G., Gallant, J. L. (2019). The representation of semantic information across human cerebral cortex during listening versus reading Is invariant to stimulus modality. </w:t>
      </w:r>
      <w:r w:rsidRPr="00647A59">
        <w:rPr>
          <w:rFonts w:ascii="Arial" w:hAnsi="Arial"/>
          <w:i/>
          <w:iCs/>
          <w:sz w:val="22"/>
          <w:szCs w:val="22"/>
        </w:rPr>
        <w:t>Journal of Neuroscience, 39</w:t>
      </w:r>
      <w:r w:rsidRPr="00647A59">
        <w:rPr>
          <w:rFonts w:ascii="Arial" w:hAnsi="Arial"/>
          <w:sz w:val="22"/>
          <w:szCs w:val="22"/>
        </w:rPr>
        <w:t>, 7722-7736. doi: 10.1523/JNEUROSCI.0675-19.2019</w:t>
      </w:r>
    </w:p>
    <w:p w14:paraId="00280700" w14:textId="77777777" w:rsidR="00647A59" w:rsidRPr="00647A59" w:rsidRDefault="00647A59" w:rsidP="00E779B6">
      <w:pPr>
        <w:widowControl w:val="0"/>
        <w:spacing w:line="300" w:lineRule="auto"/>
        <w:ind w:left="720" w:hanging="720"/>
        <w:jc w:val="both"/>
        <w:rPr>
          <w:rFonts w:ascii="Arial" w:hAnsi="Arial"/>
          <w:sz w:val="22"/>
          <w:szCs w:val="22"/>
        </w:rPr>
      </w:pPr>
    </w:p>
    <w:p w14:paraId="1AA14898" w14:textId="77777777" w:rsidR="00647A59" w:rsidRDefault="00647A59" w:rsidP="00E779B6">
      <w:pPr>
        <w:widowControl w:val="0"/>
        <w:spacing w:line="300" w:lineRule="auto"/>
        <w:ind w:left="720" w:hanging="720"/>
        <w:jc w:val="both"/>
        <w:rPr>
          <w:rFonts w:ascii="Arial" w:hAnsi="Arial"/>
          <w:sz w:val="22"/>
          <w:szCs w:val="22"/>
        </w:rPr>
      </w:pPr>
      <w:r w:rsidRPr="00647A59">
        <w:rPr>
          <w:rFonts w:ascii="Arial" w:hAnsi="Arial"/>
          <w:sz w:val="22"/>
          <w:szCs w:val="22"/>
        </w:rPr>
        <w:t xml:space="preserve">Foorman, B. R., &amp;amp; Torgesen, J. (2001). Critical elements of classroom and small-group instruction promote reading success in all children. </w:t>
      </w:r>
      <w:r w:rsidRPr="00647A59">
        <w:rPr>
          <w:rFonts w:ascii="Arial" w:hAnsi="Arial"/>
          <w:i/>
          <w:iCs/>
          <w:sz w:val="22"/>
          <w:szCs w:val="22"/>
        </w:rPr>
        <w:t>Learning Disabilities Research and Practice, 16</w:t>
      </w:r>
      <w:r w:rsidRPr="00647A59">
        <w:rPr>
          <w:rFonts w:ascii="Arial" w:hAnsi="Arial"/>
          <w:sz w:val="22"/>
          <w:szCs w:val="22"/>
        </w:rPr>
        <w:t>, 203-212. doi:10.1111/0938-8982.00020</w:t>
      </w:r>
    </w:p>
    <w:p w14:paraId="386AAE89" w14:textId="77777777" w:rsidR="00647A59" w:rsidRPr="00647A59" w:rsidRDefault="00647A59" w:rsidP="00E779B6">
      <w:pPr>
        <w:widowControl w:val="0"/>
        <w:spacing w:line="300" w:lineRule="auto"/>
        <w:ind w:left="720" w:hanging="720"/>
        <w:jc w:val="both"/>
        <w:rPr>
          <w:rFonts w:ascii="Arial" w:hAnsi="Arial"/>
          <w:sz w:val="22"/>
          <w:szCs w:val="22"/>
        </w:rPr>
      </w:pPr>
    </w:p>
    <w:p w14:paraId="6FB69244" w14:textId="77777777" w:rsidR="00647A59" w:rsidRDefault="00647A59" w:rsidP="00E779B6">
      <w:pPr>
        <w:widowControl w:val="0"/>
        <w:spacing w:line="300" w:lineRule="auto"/>
        <w:ind w:left="720" w:hanging="720"/>
        <w:jc w:val="both"/>
        <w:rPr>
          <w:rFonts w:ascii="Arial" w:hAnsi="Arial"/>
          <w:sz w:val="22"/>
          <w:szCs w:val="22"/>
        </w:rPr>
      </w:pPr>
      <w:r w:rsidRPr="00647A59">
        <w:rPr>
          <w:rFonts w:ascii="Arial" w:hAnsi="Arial"/>
          <w:sz w:val="22"/>
          <w:szCs w:val="22"/>
        </w:rPr>
        <w:t xml:space="preserve">Lindeblad, E., Nilsson, S., Gustafson, S., &amp; Svensson, I. (2017). Assistive technology as reading interventions for children with reading impairments with a one-year follow-up. </w:t>
      </w:r>
      <w:r w:rsidRPr="00647A59">
        <w:rPr>
          <w:rFonts w:ascii="Arial" w:hAnsi="Arial"/>
          <w:i/>
          <w:iCs/>
          <w:sz w:val="22"/>
          <w:szCs w:val="22"/>
        </w:rPr>
        <w:t>Disability and Rehabilitation: Assistive Technology, 12</w:t>
      </w:r>
      <w:r w:rsidRPr="00647A59">
        <w:rPr>
          <w:rFonts w:ascii="Arial" w:hAnsi="Arial"/>
          <w:sz w:val="22"/>
          <w:szCs w:val="22"/>
        </w:rPr>
        <w:t>, 713-724, doi: 10.1080/17483107.2016.1253116</w:t>
      </w:r>
    </w:p>
    <w:p w14:paraId="4A163E94" w14:textId="77777777" w:rsidR="00647A59" w:rsidRPr="00647A59" w:rsidRDefault="00647A59" w:rsidP="00E779B6">
      <w:pPr>
        <w:widowControl w:val="0"/>
        <w:spacing w:line="300" w:lineRule="auto"/>
        <w:ind w:left="720" w:hanging="720"/>
        <w:jc w:val="both"/>
        <w:rPr>
          <w:rFonts w:ascii="Arial" w:hAnsi="Arial"/>
          <w:sz w:val="22"/>
          <w:szCs w:val="22"/>
        </w:rPr>
      </w:pPr>
    </w:p>
    <w:p w14:paraId="526B819E" w14:textId="77777777" w:rsidR="00647A59" w:rsidRDefault="00647A59" w:rsidP="00AB3319">
      <w:pPr>
        <w:widowControl w:val="0"/>
        <w:spacing w:line="300" w:lineRule="auto"/>
        <w:ind w:left="720" w:hanging="720"/>
        <w:jc w:val="both"/>
        <w:rPr>
          <w:rFonts w:ascii="Arial" w:hAnsi="Arial"/>
          <w:sz w:val="22"/>
          <w:szCs w:val="22"/>
        </w:rPr>
      </w:pPr>
      <w:r w:rsidRPr="00647A59">
        <w:rPr>
          <w:rFonts w:ascii="Arial" w:hAnsi="Arial"/>
          <w:sz w:val="22"/>
          <w:szCs w:val="22"/>
        </w:rPr>
        <w:t xml:space="preserve">Wood, S. G., Moxley, J. H., Tighe, E. L., &amp; Wagner, R. K. (2018). Does use of text-to-speech and related read- aloud tools improve reading comprehension for students with reading disabilities? A meta-analysis. </w:t>
      </w:r>
      <w:r w:rsidRPr="004F2EE0">
        <w:rPr>
          <w:rFonts w:ascii="Arial" w:hAnsi="Arial"/>
          <w:i/>
          <w:iCs/>
          <w:sz w:val="22"/>
          <w:szCs w:val="22"/>
        </w:rPr>
        <w:t>Journal of Learning Disabilities, 51</w:t>
      </w:r>
      <w:r w:rsidRPr="00647A59">
        <w:rPr>
          <w:rFonts w:ascii="Arial" w:hAnsi="Arial"/>
          <w:sz w:val="22"/>
          <w:szCs w:val="22"/>
        </w:rPr>
        <w:t>, 73-84.</w:t>
      </w:r>
    </w:p>
    <w:p w14:paraId="015859AD" w14:textId="77777777" w:rsidR="00C2324A" w:rsidRPr="0031276F" w:rsidRDefault="00C2324A" w:rsidP="00C2324A">
      <w:pPr>
        <w:pStyle w:val="Heading3"/>
      </w:pPr>
    </w:p>
    <w:p w14:paraId="3574FC11" w14:textId="77777777" w:rsidR="00C2324A" w:rsidRPr="0031276F" w:rsidRDefault="00C2324A" w:rsidP="00C2324A">
      <w:pPr>
        <w:pStyle w:val="Heading3"/>
      </w:pPr>
      <w:bookmarkStart w:id="365" w:name="_Toc33087575"/>
      <w:r w:rsidRPr="0031276F">
        <w:t>Assistive Technology Outcomes and Benefits</w:t>
      </w:r>
      <w:bookmarkEnd w:id="365"/>
    </w:p>
    <w:p w14:paraId="63F6F72F" w14:textId="77777777" w:rsidR="00C2324A" w:rsidRPr="0031276F" w:rsidRDefault="00C2324A" w:rsidP="00C2324A">
      <w:pPr>
        <w:pStyle w:val="Heading3"/>
      </w:pPr>
      <w:bookmarkStart w:id="366" w:name="_Toc33087576"/>
      <w:r w:rsidRPr="0031276F">
        <w:t>Volume 1</w:t>
      </w:r>
      <w:r>
        <w:t>4</w:t>
      </w:r>
      <w:r w:rsidRPr="0031276F">
        <w:t xml:space="preserve">, </w:t>
      </w:r>
      <w:r>
        <w:t>Spring 2020</w:t>
      </w:r>
      <w:r w:rsidRPr="0031276F">
        <w:t xml:space="preserve">, pp. </w:t>
      </w:r>
      <w:bookmarkEnd w:id="366"/>
      <w:r w:rsidR="00AB3CD5">
        <w:t>1</w:t>
      </w:r>
      <w:r w:rsidR="000C1C1B">
        <w:t>3</w:t>
      </w:r>
      <w:r w:rsidR="001815C7">
        <w:t>5</w:t>
      </w:r>
      <w:r w:rsidR="00AB3CD5">
        <w:t>-16</w:t>
      </w:r>
      <w:r w:rsidR="001815C7">
        <w:t>0</w:t>
      </w:r>
    </w:p>
    <w:p w14:paraId="1475B7AB" w14:textId="77777777" w:rsidR="00C2324A" w:rsidRPr="0031276F" w:rsidRDefault="00C2324A" w:rsidP="00C2324A">
      <w:pPr>
        <w:pStyle w:val="Heading3"/>
      </w:pPr>
      <w:bookmarkStart w:id="367" w:name="_Toc33087577"/>
      <w:r w:rsidRPr="0031276F">
        <w:t>Copyright ATIA 20</w:t>
      </w:r>
      <w:r>
        <w:t>20</w:t>
      </w:r>
      <w:r w:rsidRPr="0031276F">
        <w:t xml:space="preserve"> ISSN 1938-7261</w:t>
      </w:r>
      <w:bookmarkEnd w:id="367"/>
    </w:p>
    <w:p w14:paraId="0313DCB0" w14:textId="77777777" w:rsidR="00C2324A" w:rsidRPr="0031276F" w:rsidRDefault="00C2324A" w:rsidP="00C2324A">
      <w:pPr>
        <w:pStyle w:val="Heading3"/>
        <w:rPr>
          <w:rStyle w:val="Hyperlink"/>
        </w:rPr>
      </w:pPr>
      <w:bookmarkStart w:id="368" w:name="_Toc33087578"/>
      <w:r w:rsidRPr="0031276F">
        <w:t xml:space="preserve">Available online: </w:t>
      </w:r>
      <w:hyperlink r:id="rId142" w:history="1">
        <w:r w:rsidRPr="0031276F">
          <w:rPr>
            <w:rStyle w:val="Hyperlink"/>
          </w:rPr>
          <w:t>www.atia.org/atob</w:t>
        </w:r>
        <w:bookmarkEnd w:id="368"/>
      </w:hyperlink>
    </w:p>
    <w:p w14:paraId="2C05FCF1" w14:textId="77777777" w:rsidR="00C2324A" w:rsidRPr="0031276F" w:rsidRDefault="00C2324A" w:rsidP="00C2324A">
      <w:pPr>
        <w:pStyle w:val="Heading3"/>
      </w:pPr>
    </w:p>
    <w:p w14:paraId="7CC57B72" w14:textId="77777777" w:rsidR="00C2324A" w:rsidRPr="00A0326F" w:rsidRDefault="00C2324A" w:rsidP="00C2324A">
      <w:pPr>
        <w:pStyle w:val="Heading1"/>
      </w:pPr>
      <w:bookmarkStart w:id="369" w:name="_Toc33087579"/>
      <w:r>
        <w:t>Emergent Literacy Instruction for Students with Significant Disabilities in the Regular Classroom</w:t>
      </w:r>
      <w:bookmarkEnd w:id="369"/>
    </w:p>
    <w:p w14:paraId="3F1DC9B6" w14:textId="77777777" w:rsidR="00C2324A" w:rsidRPr="00FD4B45" w:rsidRDefault="00C2324A" w:rsidP="00C2324A">
      <w:pPr>
        <w:pStyle w:val="Heading2"/>
        <w:spacing w:before="240"/>
        <w:rPr>
          <w:szCs w:val="24"/>
          <w:vertAlign w:val="superscript"/>
        </w:rPr>
      </w:pPr>
      <w:bookmarkStart w:id="370" w:name="_Toc33087580"/>
      <w:r>
        <w:rPr>
          <w:szCs w:val="24"/>
        </w:rPr>
        <w:t>Erin</w:t>
      </w:r>
      <w:r w:rsidR="00C54238">
        <w:rPr>
          <w:szCs w:val="24"/>
        </w:rPr>
        <w:t xml:space="preserve"> Sheldon, M.Ed. and Karen Erickson, Ph.D.</w:t>
      </w:r>
      <w:bookmarkEnd w:id="370"/>
    </w:p>
    <w:p w14:paraId="74D02A59" w14:textId="77777777" w:rsidR="00C2324A" w:rsidRDefault="00C2324A" w:rsidP="00C2324A">
      <w:pPr>
        <w:jc w:val="center"/>
        <w:rPr>
          <w:rFonts w:ascii="Arial" w:hAnsi="Arial"/>
          <w:sz w:val="26"/>
          <w:szCs w:val="26"/>
        </w:rPr>
      </w:pPr>
    </w:p>
    <w:p w14:paraId="70F5935D" w14:textId="77777777" w:rsidR="00C2324A" w:rsidRDefault="00DE56BC" w:rsidP="00C2324A">
      <w:pPr>
        <w:jc w:val="center"/>
        <w:rPr>
          <w:rFonts w:ascii="Arial Narrow" w:hAnsi="Arial Narrow"/>
          <w:i/>
          <w:sz w:val="26"/>
          <w:szCs w:val="26"/>
        </w:rPr>
      </w:pPr>
      <w:r>
        <w:rPr>
          <w:rFonts w:ascii="Arial Narrow" w:hAnsi="Arial Narrow"/>
          <w:i/>
          <w:sz w:val="26"/>
          <w:szCs w:val="26"/>
        </w:rPr>
        <w:t>Integration Action for Inclusion, Ontario, Canada</w:t>
      </w:r>
    </w:p>
    <w:p w14:paraId="18233A84" w14:textId="77777777" w:rsidR="00DE56BC" w:rsidRDefault="00DE56BC" w:rsidP="00C2324A">
      <w:pPr>
        <w:jc w:val="center"/>
        <w:rPr>
          <w:rFonts w:ascii="Arial Narrow" w:hAnsi="Arial Narrow"/>
          <w:i/>
          <w:sz w:val="26"/>
          <w:szCs w:val="26"/>
        </w:rPr>
      </w:pPr>
    </w:p>
    <w:p w14:paraId="1A88AACE" w14:textId="77777777" w:rsidR="00DE56BC" w:rsidRDefault="00DE56BC" w:rsidP="00C2324A">
      <w:pPr>
        <w:jc w:val="center"/>
        <w:rPr>
          <w:rFonts w:ascii="Arial Narrow" w:hAnsi="Arial Narrow"/>
          <w:i/>
          <w:sz w:val="26"/>
          <w:szCs w:val="26"/>
        </w:rPr>
      </w:pPr>
      <w:r>
        <w:rPr>
          <w:rFonts w:ascii="Arial Narrow" w:hAnsi="Arial Narrow"/>
          <w:i/>
          <w:sz w:val="26"/>
          <w:szCs w:val="26"/>
        </w:rPr>
        <w:t>Center for Literacy &amp; Disability Studies, University of North Carolina at Chapel Hill</w:t>
      </w:r>
    </w:p>
    <w:p w14:paraId="080D53F1" w14:textId="77777777" w:rsidR="00DE56BC" w:rsidRDefault="00DE56BC" w:rsidP="00C2324A">
      <w:pPr>
        <w:jc w:val="center"/>
        <w:rPr>
          <w:rFonts w:ascii="Arial Narrow" w:hAnsi="Arial Narrow"/>
          <w:i/>
          <w:sz w:val="26"/>
          <w:szCs w:val="26"/>
        </w:rPr>
      </w:pPr>
    </w:p>
    <w:p w14:paraId="0259F363" w14:textId="77777777" w:rsidR="00C2324A" w:rsidRPr="0009025A" w:rsidRDefault="00C2324A" w:rsidP="00C2324A">
      <w:pPr>
        <w:rPr>
          <w:rFonts w:ascii="Arial Narrow" w:hAnsi="Arial Narrow"/>
          <w:sz w:val="26"/>
          <w:szCs w:val="26"/>
        </w:rPr>
      </w:pPr>
    </w:p>
    <w:p w14:paraId="4FDABE3B" w14:textId="77777777" w:rsidR="00C2324A" w:rsidRPr="00151510" w:rsidRDefault="00C2324A" w:rsidP="00206296">
      <w:pPr>
        <w:spacing w:line="300" w:lineRule="auto"/>
        <w:rPr>
          <w:rFonts w:ascii="Arial" w:hAnsi="Arial"/>
          <w:b/>
          <w:i/>
          <w:sz w:val="23"/>
          <w:szCs w:val="23"/>
          <w:u w:val="single"/>
        </w:rPr>
      </w:pPr>
      <w:r w:rsidRPr="00151510">
        <w:rPr>
          <w:rFonts w:ascii="Arial" w:hAnsi="Arial"/>
          <w:b/>
          <w:i/>
          <w:sz w:val="23"/>
          <w:szCs w:val="23"/>
          <w:u w:val="single"/>
        </w:rPr>
        <w:t>Corresponding Author</w:t>
      </w:r>
    </w:p>
    <w:p w14:paraId="15C0D027" w14:textId="77777777" w:rsidR="00C2324A" w:rsidRPr="00151510" w:rsidRDefault="00086152" w:rsidP="00206296">
      <w:pPr>
        <w:spacing w:line="300" w:lineRule="auto"/>
        <w:ind w:left="432" w:hanging="432"/>
        <w:rPr>
          <w:rFonts w:ascii="Arial" w:hAnsi="Arial"/>
          <w:i/>
          <w:sz w:val="23"/>
          <w:szCs w:val="23"/>
        </w:rPr>
      </w:pPr>
      <w:r>
        <w:rPr>
          <w:rFonts w:ascii="Arial" w:hAnsi="Arial"/>
          <w:i/>
          <w:sz w:val="23"/>
          <w:szCs w:val="23"/>
        </w:rPr>
        <w:t>Erin Sheldon</w:t>
      </w:r>
    </w:p>
    <w:p w14:paraId="20FE362C" w14:textId="77777777" w:rsidR="00DE56BC" w:rsidRDefault="00086152" w:rsidP="00206296">
      <w:pPr>
        <w:spacing w:line="300" w:lineRule="auto"/>
        <w:ind w:left="432" w:hanging="432"/>
        <w:rPr>
          <w:rFonts w:ascii="Arial" w:hAnsi="Arial"/>
          <w:i/>
          <w:sz w:val="23"/>
          <w:szCs w:val="23"/>
        </w:rPr>
      </w:pPr>
      <w:r>
        <w:rPr>
          <w:rFonts w:ascii="Arial" w:hAnsi="Arial"/>
          <w:i/>
          <w:sz w:val="23"/>
          <w:szCs w:val="23"/>
        </w:rPr>
        <w:t>37 Inverness Crescent</w:t>
      </w:r>
    </w:p>
    <w:p w14:paraId="5370ECD5" w14:textId="77777777" w:rsidR="00DE56BC" w:rsidRDefault="00086152" w:rsidP="00206296">
      <w:pPr>
        <w:spacing w:line="300" w:lineRule="auto"/>
        <w:ind w:left="432" w:hanging="432"/>
        <w:rPr>
          <w:rFonts w:ascii="Arial" w:hAnsi="Arial"/>
          <w:i/>
          <w:sz w:val="23"/>
          <w:szCs w:val="23"/>
        </w:rPr>
      </w:pPr>
      <w:r>
        <w:rPr>
          <w:rFonts w:ascii="Arial" w:hAnsi="Arial"/>
          <w:i/>
          <w:sz w:val="23"/>
          <w:szCs w:val="23"/>
        </w:rPr>
        <w:t>Kingston, ON K7M 6P2</w:t>
      </w:r>
    </w:p>
    <w:p w14:paraId="2E3A7FB9" w14:textId="77777777" w:rsidR="00086152" w:rsidRDefault="00086152" w:rsidP="00206296">
      <w:pPr>
        <w:spacing w:line="300" w:lineRule="auto"/>
        <w:ind w:left="432" w:hanging="432"/>
        <w:rPr>
          <w:rFonts w:ascii="Arial" w:hAnsi="Arial"/>
          <w:i/>
          <w:sz w:val="23"/>
          <w:szCs w:val="23"/>
        </w:rPr>
      </w:pPr>
      <w:r>
        <w:rPr>
          <w:rFonts w:ascii="Arial" w:hAnsi="Arial"/>
          <w:i/>
          <w:sz w:val="23"/>
          <w:szCs w:val="23"/>
        </w:rPr>
        <w:t>Canada</w:t>
      </w:r>
    </w:p>
    <w:p w14:paraId="1542959B" w14:textId="77777777" w:rsidR="00DE56BC" w:rsidRDefault="00DE56BC" w:rsidP="00206296">
      <w:pPr>
        <w:spacing w:line="300" w:lineRule="auto"/>
        <w:ind w:left="432" w:hanging="432"/>
        <w:rPr>
          <w:rFonts w:ascii="Arial" w:hAnsi="Arial"/>
          <w:i/>
          <w:sz w:val="23"/>
          <w:szCs w:val="23"/>
        </w:rPr>
      </w:pPr>
      <w:r>
        <w:rPr>
          <w:rFonts w:ascii="Arial" w:hAnsi="Arial"/>
          <w:i/>
          <w:sz w:val="23"/>
          <w:szCs w:val="23"/>
        </w:rPr>
        <w:t>Phone: (</w:t>
      </w:r>
      <w:r w:rsidR="00086152">
        <w:rPr>
          <w:rFonts w:ascii="Arial" w:hAnsi="Arial"/>
          <w:i/>
          <w:sz w:val="23"/>
          <w:szCs w:val="23"/>
        </w:rPr>
        <w:t>613</w:t>
      </w:r>
      <w:r>
        <w:rPr>
          <w:rFonts w:ascii="Arial" w:hAnsi="Arial"/>
          <w:i/>
          <w:sz w:val="23"/>
          <w:szCs w:val="23"/>
        </w:rPr>
        <w:t xml:space="preserve">) </w:t>
      </w:r>
      <w:r w:rsidR="00086152">
        <w:rPr>
          <w:rFonts w:ascii="Arial" w:hAnsi="Arial"/>
          <w:i/>
          <w:sz w:val="23"/>
          <w:szCs w:val="23"/>
        </w:rPr>
        <w:t>328</w:t>
      </w:r>
      <w:r>
        <w:rPr>
          <w:rFonts w:ascii="Arial" w:hAnsi="Arial"/>
          <w:i/>
          <w:sz w:val="23"/>
          <w:szCs w:val="23"/>
        </w:rPr>
        <w:t>-</w:t>
      </w:r>
      <w:r w:rsidR="00086152">
        <w:rPr>
          <w:rFonts w:ascii="Arial" w:hAnsi="Arial"/>
          <w:i/>
          <w:sz w:val="23"/>
          <w:szCs w:val="23"/>
        </w:rPr>
        <w:t>7632</w:t>
      </w:r>
    </w:p>
    <w:p w14:paraId="36721408" w14:textId="77777777" w:rsidR="00C2324A" w:rsidRPr="00151510" w:rsidRDefault="00C2324A" w:rsidP="00206296">
      <w:pPr>
        <w:spacing w:line="300" w:lineRule="auto"/>
        <w:ind w:left="432" w:hanging="432"/>
        <w:rPr>
          <w:rFonts w:ascii="Arial" w:hAnsi="Arial"/>
          <w:i/>
          <w:sz w:val="23"/>
          <w:szCs w:val="23"/>
        </w:rPr>
      </w:pPr>
      <w:r w:rsidRPr="00151510">
        <w:rPr>
          <w:rFonts w:ascii="Arial" w:hAnsi="Arial"/>
          <w:i/>
          <w:sz w:val="23"/>
          <w:szCs w:val="23"/>
        </w:rPr>
        <w:t>Email:</w:t>
      </w:r>
      <w:r>
        <w:rPr>
          <w:rFonts w:ascii="Arial" w:hAnsi="Arial"/>
          <w:i/>
          <w:sz w:val="23"/>
          <w:szCs w:val="23"/>
        </w:rPr>
        <w:t xml:space="preserve"> </w:t>
      </w:r>
      <w:hyperlink r:id="rId143" w:history="1">
        <w:r w:rsidR="00086152" w:rsidRPr="00E569FA">
          <w:rPr>
            <w:rStyle w:val="Hyperlink"/>
            <w:rFonts w:ascii="Arial" w:hAnsi="Arial"/>
            <w:i/>
            <w:sz w:val="23"/>
            <w:szCs w:val="23"/>
          </w:rPr>
          <w:t>sheldon.erin@gmail.com</w:t>
        </w:r>
      </w:hyperlink>
      <w:r w:rsidR="00086152">
        <w:rPr>
          <w:rFonts w:ascii="Arial" w:hAnsi="Arial"/>
          <w:i/>
          <w:sz w:val="23"/>
          <w:szCs w:val="23"/>
        </w:rPr>
        <w:t xml:space="preserve"> </w:t>
      </w:r>
    </w:p>
    <w:p w14:paraId="51773DA3" w14:textId="77777777" w:rsidR="00C2324A" w:rsidRPr="00D903B5" w:rsidRDefault="00C2324A" w:rsidP="00D903B5">
      <w:pPr>
        <w:spacing w:before="400" w:line="300" w:lineRule="auto"/>
        <w:ind w:left="432" w:hanging="432"/>
        <w:jc w:val="center"/>
        <w:rPr>
          <w:rFonts w:ascii="Arial" w:hAnsi="Arial"/>
          <w:i/>
          <w:sz w:val="26"/>
          <w:szCs w:val="26"/>
        </w:rPr>
      </w:pPr>
      <w:r w:rsidRPr="001F3D0A">
        <w:rPr>
          <w:rFonts w:ascii="Arial" w:hAnsi="Arial"/>
          <w:b/>
          <w:sz w:val="28"/>
          <w:szCs w:val="26"/>
        </w:rPr>
        <w:t>Abstract</w:t>
      </w:r>
    </w:p>
    <w:p w14:paraId="66848209" w14:textId="77777777" w:rsidR="00875DC6" w:rsidRPr="00875DC6" w:rsidRDefault="00875DC6" w:rsidP="00E779B6">
      <w:pPr>
        <w:widowControl w:val="0"/>
        <w:spacing w:line="300" w:lineRule="auto"/>
        <w:jc w:val="both"/>
        <w:rPr>
          <w:rFonts w:ascii="Arial" w:hAnsi="Arial"/>
          <w:sz w:val="22"/>
          <w:szCs w:val="22"/>
        </w:rPr>
      </w:pPr>
      <w:r w:rsidRPr="00875DC6">
        <w:rPr>
          <w:rFonts w:ascii="Arial" w:hAnsi="Arial"/>
          <w:sz w:val="22"/>
          <w:szCs w:val="22"/>
        </w:rPr>
        <w:t>Students with severe disabilities and complex communication needs face multiple barriers to participate in the general education curriculum. These students are often emerging in their language and literacy skills. They require comprehensive emergent literacy instruction long after their grade-level peers have become conventional readers and writers. Many educators struggle to provide this instruction in inclusive contexts, leading them to feel that school inclusion comes at the expense of effective instruction.</w:t>
      </w:r>
    </w:p>
    <w:p w14:paraId="047D7BB9" w14:textId="77777777" w:rsidR="00875DC6" w:rsidRPr="00875DC6" w:rsidRDefault="00875DC6" w:rsidP="00E779B6">
      <w:pPr>
        <w:widowControl w:val="0"/>
        <w:spacing w:line="300" w:lineRule="auto"/>
        <w:jc w:val="both"/>
        <w:rPr>
          <w:rFonts w:ascii="Arial" w:hAnsi="Arial"/>
          <w:sz w:val="22"/>
          <w:szCs w:val="22"/>
        </w:rPr>
      </w:pPr>
    </w:p>
    <w:p w14:paraId="5D0023A0" w14:textId="77777777" w:rsidR="00875DC6" w:rsidRDefault="00875DC6" w:rsidP="00E779B6">
      <w:pPr>
        <w:widowControl w:val="0"/>
        <w:spacing w:line="300" w:lineRule="auto"/>
        <w:jc w:val="both"/>
        <w:rPr>
          <w:rFonts w:ascii="Arial" w:hAnsi="Arial"/>
          <w:sz w:val="22"/>
          <w:szCs w:val="22"/>
        </w:rPr>
      </w:pPr>
      <w:r w:rsidRPr="00875DC6">
        <w:rPr>
          <w:rFonts w:ascii="Arial" w:hAnsi="Arial"/>
          <w:sz w:val="22"/>
          <w:szCs w:val="22"/>
        </w:rPr>
        <w:t>This article is Part 1 in a two-part series. Part 1 identifies some of the access and opportunity ba</w:t>
      </w:r>
      <w:r w:rsidR="00E645B0">
        <w:rPr>
          <w:rFonts w:ascii="Arial" w:hAnsi="Arial"/>
          <w:sz w:val="22"/>
          <w:szCs w:val="22"/>
        </w:rPr>
        <w:t>r</w:t>
      </w:r>
      <w:r w:rsidRPr="00875DC6">
        <w:rPr>
          <w:rFonts w:ascii="Arial" w:hAnsi="Arial"/>
          <w:sz w:val="22"/>
          <w:szCs w:val="22"/>
        </w:rPr>
        <w:t>riers these students face. Next, it describes a rationale for why the field of assistive technology should address these barriers. Finally, it summarizes the essential elements of comprehensive emergent literacy instruction. Part 2 goes on to describe a specific approach to service delivery that distributes comprehensive emergent literacy instruction across the school day, maximizing instructional time and improving access to quality instruction.</w:t>
      </w:r>
    </w:p>
    <w:p w14:paraId="69638C89" w14:textId="77777777" w:rsidR="00206296" w:rsidRDefault="00206296" w:rsidP="00E779B6">
      <w:pPr>
        <w:widowControl w:val="0"/>
        <w:spacing w:line="300" w:lineRule="auto"/>
        <w:jc w:val="both"/>
        <w:rPr>
          <w:rFonts w:ascii="Arial" w:hAnsi="Arial"/>
          <w:sz w:val="22"/>
          <w:szCs w:val="22"/>
        </w:rPr>
      </w:pPr>
    </w:p>
    <w:p w14:paraId="2B1354B0" w14:textId="77777777" w:rsidR="00875DC6" w:rsidRDefault="00C2324A" w:rsidP="00E779B6">
      <w:pPr>
        <w:widowControl w:val="0"/>
        <w:spacing w:line="300" w:lineRule="auto"/>
        <w:jc w:val="both"/>
        <w:rPr>
          <w:rFonts w:ascii="Arial" w:hAnsi="Arial"/>
          <w:sz w:val="22"/>
          <w:szCs w:val="22"/>
        </w:rPr>
      </w:pPr>
      <w:r>
        <w:rPr>
          <w:rFonts w:ascii="Arial" w:hAnsi="Arial"/>
          <w:b/>
          <w:bCs/>
          <w:i/>
          <w:iCs/>
          <w:sz w:val="22"/>
          <w:szCs w:val="22"/>
        </w:rPr>
        <w:t>Keywords:</w:t>
      </w:r>
      <w:r>
        <w:rPr>
          <w:rFonts w:ascii="Arial" w:hAnsi="Arial"/>
          <w:sz w:val="22"/>
          <w:szCs w:val="22"/>
        </w:rPr>
        <w:t xml:space="preserve"> </w:t>
      </w:r>
      <w:r w:rsidR="00875DC6">
        <w:rPr>
          <w:rFonts w:ascii="Arial" w:hAnsi="Arial"/>
          <w:sz w:val="22"/>
          <w:szCs w:val="22"/>
        </w:rPr>
        <w:t>i</w:t>
      </w:r>
      <w:r w:rsidR="00875DC6" w:rsidRPr="00875DC6">
        <w:rPr>
          <w:rFonts w:ascii="Arial" w:hAnsi="Arial"/>
          <w:sz w:val="22"/>
          <w:szCs w:val="22"/>
        </w:rPr>
        <w:t xml:space="preserve">nclusive education, </w:t>
      </w:r>
      <w:r w:rsidR="00875DC6">
        <w:rPr>
          <w:rFonts w:ascii="Arial" w:hAnsi="Arial"/>
          <w:sz w:val="22"/>
          <w:szCs w:val="22"/>
        </w:rPr>
        <w:t>co</w:t>
      </w:r>
      <w:r w:rsidR="00875DC6" w:rsidRPr="00875DC6">
        <w:rPr>
          <w:rFonts w:ascii="Arial" w:hAnsi="Arial"/>
          <w:sz w:val="22"/>
          <w:szCs w:val="22"/>
        </w:rPr>
        <w:t xml:space="preserve">mprehensive literacy instruction, AAC, </w:t>
      </w:r>
      <w:r w:rsidR="00875DC6">
        <w:rPr>
          <w:rFonts w:ascii="Arial" w:hAnsi="Arial"/>
          <w:sz w:val="22"/>
          <w:szCs w:val="22"/>
        </w:rPr>
        <w:t>s</w:t>
      </w:r>
      <w:r w:rsidR="00875DC6" w:rsidRPr="00875DC6">
        <w:rPr>
          <w:rFonts w:ascii="Arial" w:hAnsi="Arial"/>
          <w:sz w:val="22"/>
          <w:szCs w:val="22"/>
        </w:rPr>
        <w:t>evere disabilities</w:t>
      </w:r>
    </w:p>
    <w:p w14:paraId="1FA4B383" w14:textId="77777777" w:rsidR="005E1793" w:rsidRPr="00D903B5" w:rsidRDefault="005E1793" w:rsidP="00D14CCF">
      <w:pPr>
        <w:widowControl w:val="0"/>
        <w:spacing w:before="480" w:line="300" w:lineRule="auto"/>
        <w:jc w:val="center"/>
        <w:rPr>
          <w:rFonts w:ascii="Arial" w:hAnsi="Arial"/>
          <w:b/>
          <w:bCs/>
          <w:sz w:val="28"/>
          <w:szCs w:val="28"/>
        </w:rPr>
      </w:pPr>
      <w:r w:rsidRPr="005E1793">
        <w:rPr>
          <w:rFonts w:ascii="Arial" w:hAnsi="Arial"/>
          <w:b/>
          <w:bCs/>
          <w:sz w:val="28"/>
          <w:szCs w:val="28"/>
        </w:rPr>
        <w:t>Introduction</w:t>
      </w:r>
    </w:p>
    <w:p w14:paraId="0C877EB0" w14:textId="77777777" w:rsidR="005E1793" w:rsidRDefault="005E1793" w:rsidP="00E779B6">
      <w:pPr>
        <w:widowControl w:val="0"/>
        <w:spacing w:line="300" w:lineRule="auto"/>
        <w:jc w:val="both"/>
        <w:rPr>
          <w:rFonts w:ascii="Arial" w:hAnsi="Arial"/>
          <w:sz w:val="22"/>
          <w:szCs w:val="22"/>
        </w:rPr>
      </w:pPr>
      <w:r w:rsidRPr="005E1793">
        <w:rPr>
          <w:rFonts w:ascii="Arial" w:hAnsi="Arial"/>
          <w:sz w:val="22"/>
          <w:szCs w:val="22"/>
        </w:rPr>
        <w:t>This article begins with an anecdote that illustrates what comprehensive emergent literacy instruction can look like in a regular classroom. It then explores the barriers faced by students with severe disabilities and complex communication needs (CCN) when it comes to accessing general education curriculum. These are the barriers that accommodations like assistive technology can help remove. Next, it provides a rationale for inclusive education for students with severe disabilities and CCN. Finally, it describes the essential components of comprehensive emergent literacy instruction. This is the instruction that lays the foundation for reading, writing, and communication, preparing students for instruction in how to read with comprehension, write according to convention, and spell. Comprehensive literacy instruction is the central purpose of the general education curriculum; it can be the entry point to help all students meaningfully participate in the regular curriculum.</w:t>
      </w:r>
    </w:p>
    <w:p w14:paraId="4513CE19" w14:textId="77777777" w:rsidR="005E1793" w:rsidRDefault="005E1793" w:rsidP="00E779B6">
      <w:pPr>
        <w:widowControl w:val="0"/>
        <w:spacing w:line="300" w:lineRule="auto"/>
        <w:jc w:val="both"/>
        <w:rPr>
          <w:rFonts w:ascii="Arial" w:hAnsi="Arial"/>
          <w:sz w:val="22"/>
          <w:szCs w:val="22"/>
        </w:rPr>
      </w:pPr>
    </w:p>
    <w:p w14:paraId="23D67CB6" w14:textId="77777777" w:rsidR="005E1793" w:rsidRPr="00D903B5" w:rsidRDefault="005E1793" w:rsidP="00D903B5">
      <w:pPr>
        <w:widowControl w:val="0"/>
        <w:spacing w:line="300" w:lineRule="auto"/>
        <w:jc w:val="center"/>
        <w:rPr>
          <w:rFonts w:ascii="Arial" w:hAnsi="Arial"/>
          <w:b/>
          <w:bCs/>
          <w:sz w:val="28"/>
          <w:szCs w:val="28"/>
        </w:rPr>
      </w:pPr>
      <w:r w:rsidRPr="005E1793">
        <w:rPr>
          <w:rFonts w:ascii="Arial" w:hAnsi="Arial"/>
          <w:b/>
          <w:bCs/>
          <w:sz w:val="28"/>
          <w:szCs w:val="28"/>
        </w:rPr>
        <w:t>Samuel’s Classroom</w:t>
      </w:r>
    </w:p>
    <w:p w14:paraId="767B0D9B" w14:textId="77777777" w:rsidR="005E1793" w:rsidRDefault="005E1793" w:rsidP="00E779B6">
      <w:pPr>
        <w:widowControl w:val="0"/>
        <w:spacing w:line="300" w:lineRule="auto"/>
        <w:jc w:val="both"/>
        <w:rPr>
          <w:rFonts w:ascii="Arial" w:hAnsi="Arial"/>
          <w:sz w:val="22"/>
          <w:szCs w:val="22"/>
        </w:rPr>
      </w:pPr>
      <w:r w:rsidRPr="005E1793">
        <w:rPr>
          <w:rFonts w:ascii="Arial" w:hAnsi="Arial"/>
          <w:sz w:val="22"/>
          <w:szCs w:val="22"/>
        </w:rPr>
        <w:t>Samuel’s 3rd grade teacher is reading aloud a chapter from the book, Charlotte’s Web (White, 1952). Samuel sits with several classmates in the front corner of the classroom. When Samuel stirs restlessly, his peers remind him they are listening so they can describe the character of the rat, Templeton. A simple mindmap graphic organizer is in front of them, prompting them to write down words or ideas from the text that suggest key information about Templeton. Samuel’s aide is observing this notetaking. She’s made sure that Samuel’s AAC is in easy reach, as well as a simple single message device. The single message device is recorded to say “that’s it”. The volume is off right now, but the click of the button when it is pressed is a cue that tells his classmates that Samuel heard something important that he wants written down on the graphic organizer. The students model its use, tapping the device before writing down their own ideas.</w:t>
      </w:r>
    </w:p>
    <w:p w14:paraId="69C5FC0D" w14:textId="77777777" w:rsidR="00087AF5" w:rsidRPr="005E1793" w:rsidRDefault="00087AF5" w:rsidP="00E779B6">
      <w:pPr>
        <w:widowControl w:val="0"/>
        <w:spacing w:line="300" w:lineRule="auto"/>
        <w:jc w:val="both"/>
        <w:rPr>
          <w:rFonts w:ascii="Arial" w:hAnsi="Arial"/>
          <w:sz w:val="22"/>
          <w:szCs w:val="22"/>
        </w:rPr>
      </w:pPr>
    </w:p>
    <w:p w14:paraId="6B636B97" w14:textId="77777777" w:rsidR="005E1793" w:rsidRDefault="005E1793" w:rsidP="00206296">
      <w:pPr>
        <w:widowControl w:val="0"/>
        <w:spacing w:line="300" w:lineRule="auto"/>
        <w:jc w:val="both"/>
        <w:rPr>
          <w:rFonts w:ascii="Arial" w:hAnsi="Arial"/>
          <w:sz w:val="22"/>
          <w:szCs w:val="22"/>
        </w:rPr>
      </w:pPr>
      <w:r w:rsidRPr="005E1793">
        <w:rPr>
          <w:rFonts w:ascii="Arial" w:hAnsi="Arial"/>
          <w:sz w:val="22"/>
          <w:szCs w:val="22"/>
        </w:rPr>
        <w:t>When the read-aloud is over, the class moves on to a writing assignment. Some students work in small groups or pairs, while others work independently. Samuel’s small group starts work with a simple timeline graphic organizer to refresh their memories of what occurred in the chapter. Samuel’s aide and classmates all use a version of Samuel’s AAC to model their messages. Two students use a light-tech flipbook that replicates his high-tech AAC, while another has a duplicate of his AAC in an app on a spare tablet. The students demonstrate possible messages that restate and summarize the plot so far. They will post this timeline on a bulletin board their teacher will review with the class tomorrow before starting the next chapter.</w:t>
      </w:r>
    </w:p>
    <w:p w14:paraId="60237D22" w14:textId="77777777" w:rsidR="005E1793" w:rsidRPr="005E1793" w:rsidRDefault="005E1793" w:rsidP="00E779B6">
      <w:pPr>
        <w:widowControl w:val="0"/>
        <w:spacing w:line="300" w:lineRule="auto"/>
        <w:jc w:val="both"/>
        <w:rPr>
          <w:rFonts w:ascii="Arial" w:hAnsi="Arial"/>
          <w:sz w:val="22"/>
          <w:szCs w:val="22"/>
        </w:rPr>
      </w:pPr>
    </w:p>
    <w:p w14:paraId="4C84762A" w14:textId="77777777" w:rsidR="005E1793" w:rsidRDefault="005E1793" w:rsidP="00E779B6">
      <w:pPr>
        <w:widowControl w:val="0"/>
        <w:spacing w:line="300" w:lineRule="auto"/>
        <w:jc w:val="both"/>
        <w:rPr>
          <w:rFonts w:ascii="Arial" w:hAnsi="Arial"/>
          <w:sz w:val="22"/>
          <w:szCs w:val="22"/>
        </w:rPr>
      </w:pPr>
      <w:r w:rsidRPr="005E1793">
        <w:rPr>
          <w:rFonts w:ascii="Arial" w:hAnsi="Arial"/>
          <w:sz w:val="22"/>
          <w:szCs w:val="22"/>
        </w:rPr>
        <w:t>Next, they move on to write a character description of Templeton. They brainstorm from the graphic organizer they used earlier to collect words that describe Templeton during the read-aloud. If a term does not appear in Samuel’s AAC, they use their versions of his AAC to re-define it. For example, the students decide to restate “no decency” as NOT NICE. They use their AAC to help brainstorm terms that were not used in the text but that they can infer from the story, deciding he is often ANNOYING.</w:t>
      </w:r>
    </w:p>
    <w:p w14:paraId="10B609EB" w14:textId="77777777" w:rsidR="005E1793" w:rsidRPr="005E1793" w:rsidRDefault="005E1793" w:rsidP="00E779B6">
      <w:pPr>
        <w:widowControl w:val="0"/>
        <w:spacing w:line="300" w:lineRule="auto"/>
        <w:jc w:val="both"/>
        <w:rPr>
          <w:rFonts w:ascii="Arial" w:hAnsi="Arial"/>
          <w:sz w:val="22"/>
          <w:szCs w:val="22"/>
        </w:rPr>
      </w:pPr>
    </w:p>
    <w:p w14:paraId="32A73BFD" w14:textId="77777777" w:rsidR="005E1793" w:rsidRDefault="005E1793" w:rsidP="00E779B6">
      <w:pPr>
        <w:widowControl w:val="0"/>
        <w:spacing w:line="300" w:lineRule="auto"/>
        <w:jc w:val="both"/>
        <w:rPr>
          <w:rFonts w:ascii="Arial" w:hAnsi="Arial"/>
          <w:sz w:val="22"/>
          <w:szCs w:val="22"/>
        </w:rPr>
      </w:pPr>
      <w:r w:rsidRPr="005E1793">
        <w:rPr>
          <w:rFonts w:ascii="Arial" w:hAnsi="Arial"/>
          <w:sz w:val="22"/>
          <w:szCs w:val="22"/>
        </w:rPr>
        <w:t>Samuel contributes to this list twice. First, as his peers scan through and consider the words from his AAC, Samuel responds to BORING. One student asks if he thinks Templeton is BORING. Samuel responds with NOT. The students laugh and agree: Templeton is definitely NOT BORING! The second time, Samuel vocalizes when they consider the word “gluttonous.” They restate it as EATS TOO MUCH. Samuel does not seem satisfied with this and keeps touching his AAC. One of the student’s asks him if he wants GLUTTONOUS added to his AAC. Samuel laughs and smiles, looking up. Samuel’s aide interprets this as agreement and says, “I see you laughing, I think you are nodding yes.” They program GLUTTONOUS into his device while Samuel looks on with satisfaction.</w:t>
      </w:r>
    </w:p>
    <w:p w14:paraId="54B5148D" w14:textId="77777777" w:rsidR="005E1793" w:rsidRPr="005E1793" w:rsidRDefault="005E1793" w:rsidP="00E779B6">
      <w:pPr>
        <w:widowControl w:val="0"/>
        <w:spacing w:line="300" w:lineRule="auto"/>
        <w:jc w:val="both"/>
        <w:rPr>
          <w:rFonts w:ascii="Arial" w:hAnsi="Arial"/>
          <w:sz w:val="22"/>
          <w:szCs w:val="22"/>
        </w:rPr>
      </w:pPr>
    </w:p>
    <w:p w14:paraId="41E2558A" w14:textId="77777777" w:rsidR="005E1793" w:rsidRDefault="005E1793" w:rsidP="00E779B6">
      <w:pPr>
        <w:widowControl w:val="0"/>
        <w:spacing w:line="300" w:lineRule="auto"/>
        <w:jc w:val="both"/>
        <w:rPr>
          <w:rFonts w:ascii="Arial" w:hAnsi="Arial"/>
          <w:sz w:val="22"/>
          <w:szCs w:val="22"/>
        </w:rPr>
      </w:pPr>
      <w:r w:rsidRPr="005E1793">
        <w:rPr>
          <w:rFonts w:ascii="Arial" w:hAnsi="Arial"/>
          <w:sz w:val="22"/>
          <w:szCs w:val="22"/>
        </w:rPr>
        <w:t>Once they have consensus on a list of terms that describe Templeton, each student selects a term. They use a predictable chart writing process to compose complete sentences about Templeton, using the sentence stem, “Templeton is…” One classmate is the scribe for the whole group. She writes their sentences in a list:</w:t>
      </w:r>
    </w:p>
    <w:p w14:paraId="22F873B0" w14:textId="77777777" w:rsidR="005E1793" w:rsidRPr="005E1793" w:rsidRDefault="005E1793" w:rsidP="00E779B6">
      <w:pPr>
        <w:widowControl w:val="0"/>
        <w:spacing w:line="300" w:lineRule="auto"/>
        <w:jc w:val="both"/>
        <w:rPr>
          <w:rFonts w:ascii="Arial" w:hAnsi="Arial"/>
          <w:sz w:val="22"/>
          <w:szCs w:val="22"/>
        </w:rPr>
      </w:pPr>
    </w:p>
    <w:p w14:paraId="307AF7A3" w14:textId="77777777" w:rsidR="005E1793" w:rsidRPr="005E1793" w:rsidRDefault="005E1793" w:rsidP="00E779B6">
      <w:pPr>
        <w:pStyle w:val="ListParagraph"/>
        <w:widowControl w:val="0"/>
        <w:numPr>
          <w:ilvl w:val="0"/>
          <w:numId w:val="24"/>
        </w:numPr>
        <w:spacing w:line="300" w:lineRule="auto"/>
        <w:jc w:val="both"/>
        <w:rPr>
          <w:rFonts w:ascii="Arial" w:hAnsi="Arial"/>
          <w:sz w:val="22"/>
          <w:szCs w:val="22"/>
        </w:rPr>
      </w:pPr>
      <w:r w:rsidRPr="005E1793">
        <w:rPr>
          <w:rFonts w:ascii="Arial" w:hAnsi="Arial"/>
          <w:sz w:val="22"/>
          <w:szCs w:val="22"/>
        </w:rPr>
        <w:t>Templeton is lazy. (Ella)</w:t>
      </w:r>
    </w:p>
    <w:p w14:paraId="787AF3BD" w14:textId="77777777" w:rsidR="005E1793" w:rsidRPr="005E1793" w:rsidRDefault="005E1793" w:rsidP="00E779B6">
      <w:pPr>
        <w:pStyle w:val="ListParagraph"/>
        <w:widowControl w:val="0"/>
        <w:numPr>
          <w:ilvl w:val="0"/>
          <w:numId w:val="24"/>
        </w:numPr>
        <w:spacing w:line="300" w:lineRule="auto"/>
        <w:jc w:val="both"/>
        <w:rPr>
          <w:rFonts w:ascii="Arial" w:hAnsi="Arial"/>
          <w:sz w:val="22"/>
          <w:szCs w:val="22"/>
        </w:rPr>
      </w:pPr>
      <w:r w:rsidRPr="005E1793">
        <w:rPr>
          <w:rFonts w:ascii="Arial" w:hAnsi="Arial"/>
          <w:sz w:val="22"/>
          <w:szCs w:val="22"/>
        </w:rPr>
        <w:t>Templeton is greedy. (Ismael)</w:t>
      </w:r>
    </w:p>
    <w:p w14:paraId="1FE59D76" w14:textId="77777777" w:rsidR="005E1793" w:rsidRPr="005E1793" w:rsidRDefault="005E1793" w:rsidP="00E779B6">
      <w:pPr>
        <w:pStyle w:val="ListParagraph"/>
        <w:widowControl w:val="0"/>
        <w:numPr>
          <w:ilvl w:val="0"/>
          <w:numId w:val="24"/>
        </w:numPr>
        <w:spacing w:line="300" w:lineRule="auto"/>
        <w:jc w:val="both"/>
        <w:rPr>
          <w:rFonts w:ascii="Arial" w:hAnsi="Arial"/>
          <w:sz w:val="22"/>
          <w:szCs w:val="22"/>
        </w:rPr>
      </w:pPr>
      <w:r w:rsidRPr="005E1793">
        <w:rPr>
          <w:rFonts w:ascii="Arial" w:hAnsi="Arial"/>
          <w:sz w:val="22"/>
          <w:szCs w:val="22"/>
        </w:rPr>
        <w:t>Templeton is selfish. (Sara)</w:t>
      </w:r>
    </w:p>
    <w:p w14:paraId="46D67ED3" w14:textId="77777777" w:rsidR="005E1793" w:rsidRPr="005E1793" w:rsidRDefault="005E1793" w:rsidP="00E779B6">
      <w:pPr>
        <w:pStyle w:val="ListParagraph"/>
        <w:widowControl w:val="0"/>
        <w:numPr>
          <w:ilvl w:val="0"/>
          <w:numId w:val="24"/>
        </w:numPr>
        <w:spacing w:line="300" w:lineRule="auto"/>
        <w:jc w:val="both"/>
        <w:rPr>
          <w:rFonts w:ascii="Arial" w:hAnsi="Arial"/>
          <w:sz w:val="22"/>
          <w:szCs w:val="22"/>
        </w:rPr>
      </w:pPr>
      <w:r w:rsidRPr="005E1793">
        <w:rPr>
          <w:rFonts w:ascii="Arial" w:hAnsi="Arial"/>
          <w:sz w:val="22"/>
          <w:szCs w:val="22"/>
        </w:rPr>
        <w:t>Templeton is gluttonous. (Samuel)</w:t>
      </w:r>
    </w:p>
    <w:p w14:paraId="2DCC3F04" w14:textId="77777777" w:rsidR="005E1793" w:rsidRPr="005E1793" w:rsidRDefault="005E1793" w:rsidP="00E779B6">
      <w:pPr>
        <w:widowControl w:val="0"/>
        <w:spacing w:line="300" w:lineRule="auto"/>
        <w:jc w:val="both"/>
        <w:rPr>
          <w:rFonts w:ascii="Arial" w:hAnsi="Arial"/>
          <w:sz w:val="22"/>
          <w:szCs w:val="22"/>
        </w:rPr>
      </w:pPr>
    </w:p>
    <w:p w14:paraId="0F9A588B" w14:textId="77777777" w:rsidR="005E1793" w:rsidRDefault="005E1793" w:rsidP="00E779B6">
      <w:pPr>
        <w:widowControl w:val="0"/>
        <w:spacing w:line="300" w:lineRule="auto"/>
        <w:jc w:val="both"/>
        <w:rPr>
          <w:rFonts w:ascii="Arial" w:hAnsi="Arial"/>
          <w:sz w:val="22"/>
          <w:szCs w:val="22"/>
        </w:rPr>
      </w:pPr>
      <w:r w:rsidRPr="005E1793">
        <w:rPr>
          <w:rFonts w:ascii="Arial" w:hAnsi="Arial"/>
          <w:sz w:val="22"/>
          <w:szCs w:val="22"/>
        </w:rPr>
        <w:t>Samuel makes his selection in response to partner-assisted auditory scanning. His classmates read aloud their list of brainstormed terms, and Samuel indicates his choice with the single message device, saying “that’s it” when he hears the word he wants. His sentence is, predictably, “Templeton is gluttonous.” One student is the most advanced writer in the group. She will rephrase their sentences to write a complete paragraph, using more diverse sentence structures.</w:t>
      </w:r>
    </w:p>
    <w:p w14:paraId="2F43890A" w14:textId="77777777" w:rsidR="005E1793" w:rsidRPr="005E1793" w:rsidRDefault="005E1793" w:rsidP="00E779B6">
      <w:pPr>
        <w:widowControl w:val="0"/>
        <w:spacing w:line="300" w:lineRule="auto"/>
        <w:jc w:val="both"/>
        <w:rPr>
          <w:rFonts w:ascii="Arial" w:hAnsi="Arial"/>
          <w:sz w:val="22"/>
          <w:szCs w:val="22"/>
        </w:rPr>
      </w:pPr>
    </w:p>
    <w:p w14:paraId="4CED157B" w14:textId="77777777" w:rsidR="005E1793" w:rsidRDefault="005E1793" w:rsidP="00E779B6">
      <w:pPr>
        <w:widowControl w:val="0"/>
        <w:spacing w:line="300" w:lineRule="auto"/>
        <w:jc w:val="both"/>
        <w:rPr>
          <w:rFonts w:ascii="Arial" w:hAnsi="Arial"/>
          <w:sz w:val="22"/>
          <w:szCs w:val="22"/>
        </w:rPr>
      </w:pPr>
      <w:r w:rsidRPr="005E1793">
        <w:rPr>
          <w:rFonts w:ascii="Arial" w:hAnsi="Arial"/>
          <w:sz w:val="22"/>
          <w:szCs w:val="22"/>
        </w:rPr>
        <w:t>Finally, the students reflect on whether they like Templeton. They use Samuel’s AAC to indicate their opinion, and why. Samuel surprises them by saying he LIKES Templeton. He is the only one of the four to express this opinion. His classmates use partner-assisted auditory scanning to read aloud his “like” words from his AAC. Samuel indicates he likes Templeton because he is FUNNY. This leads to a fierce debate, but Samuel’s opinion stands. As their teacher comes by the table, each student reads their sentences aloud. Samuel independently uses his AAC to say LIKE, and the debate about Templeton resumes.</w:t>
      </w:r>
    </w:p>
    <w:p w14:paraId="3E5DE926" w14:textId="77777777" w:rsidR="005E1793" w:rsidRPr="005E1793" w:rsidRDefault="005E1793" w:rsidP="00E779B6">
      <w:pPr>
        <w:widowControl w:val="0"/>
        <w:spacing w:line="300" w:lineRule="auto"/>
        <w:jc w:val="both"/>
        <w:rPr>
          <w:rFonts w:ascii="Arial" w:hAnsi="Arial"/>
          <w:sz w:val="22"/>
          <w:szCs w:val="22"/>
        </w:rPr>
      </w:pPr>
    </w:p>
    <w:p w14:paraId="33C62C00" w14:textId="77777777" w:rsidR="005E1793" w:rsidRDefault="005E1793" w:rsidP="00E779B6">
      <w:pPr>
        <w:widowControl w:val="0"/>
        <w:spacing w:line="300" w:lineRule="auto"/>
        <w:jc w:val="both"/>
        <w:rPr>
          <w:rFonts w:ascii="Arial" w:hAnsi="Arial"/>
          <w:sz w:val="22"/>
          <w:szCs w:val="22"/>
        </w:rPr>
      </w:pPr>
      <w:r w:rsidRPr="005E1793">
        <w:rPr>
          <w:rFonts w:ascii="Arial" w:hAnsi="Arial"/>
          <w:sz w:val="22"/>
          <w:szCs w:val="22"/>
        </w:rPr>
        <w:t>As the lesson wraps up, Samuel’s aide snaps a photo of their group writing assignment to send home to his family. She expects that these sentences will be read and discussed tonight. She hopes she will have time later today to do more work with the chart of sentences, such as working with Samuel to turn it into a simple book for his tablet or laptop. For now, she adds the photo to the portfolio they keep of Samuel’s work. She smiles, already anticipating the moment that Samuel uses the term GLUTTONOUS in some unexpected context.</w:t>
      </w:r>
    </w:p>
    <w:p w14:paraId="5492C3A1" w14:textId="77777777" w:rsidR="005E1793" w:rsidRDefault="005E1793" w:rsidP="00E779B6">
      <w:pPr>
        <w:widowControl w:val="0"/>
        <w:spacing w:line="300" w:lineRule="auto"/>
        <w:jc w:val="both"/>
        <w:rPr>
          <w:rFonts w:ascii="Arial" w:hAnsi="Arial"/>
          <w:sz w:val="22"/>
          <w:szCs w:val="22"/>
        </w:rPr>
      </w:pPr>
    </w:p>
    <w:p w14:paraId="1D67EA35" w14:textId="77777777" w:rsidR="005E1793" w:rsidRPr="005E1793" w:rsidRDefault="005E1793" w:rsidP="00D903B5">
      <w:pPr>
        <w:widowControl w:val="0"/>
        <w:spacing w:before="360" w:line="300" w:lineRule="auto"/>
        <w:jc w:val="both"/>
        <w:rPr>
          <w:rFonts w:ascii="Arial" w:hAnsi="Arial"/>
          <w:b/>
          <w:bCs/>
          <w:i/>
          <w:iCs/>
          <w:sz w:val="24"/>
          <w:szCs w:val="24"/>
        </w:rPr>
      </w:pPr>
      <w:r w:rsidRPr="005E1793">
        <w:rPr>
          <w:rFonts w:ascii="Arial" w:hAnsi="Arial"/>
          <w:b/>
          <w:bCs/>
          <w:i/>
          <w:iCs/>
          <w:sz w:val="24"/>
          <w:szCs w:val="24"/>
        </w:rPr>
        <w:t>Barriers Faced by Students with Severe Disabilities</w:t>
      </w:r>
    </w:p>
    <w:p w14:paraId="3690AA41" w14:textId="77777777" w:rsidR="005E1793" w:rsidRDefault="005E1793" w:rsidP="00E779B6">
      <w:pPr>
        <w:widowControl w:val="0"/>
        <w:spacing w:line="300" w:lineRule="auto"/>
        <w:jc w:val="both"/>
        <w:rPr>
          <w:rFonts w:ascii="Arial" w:hAnsi="Arial"/>
          <w:sz w:val="22"/>
          <w:szCs w:val="22"/>
        </w:rPr>
      </w:pPr>
      <w:r w:rsidRPr="005E1793">
        <w:rPr>
          <w:rFonts w:ascii="Arial" w:hAnsi="Arial"/>
          <w:sz w:val="22"/>
          <w:szCs w:val="22"/>
        </w:rPr>
        <w:t>Samuel’s team has found some effective solutions to the multiple access and opportunity barriers many students with severe disabilities face in regular classrooms (Beukelman &amp; Mirenda, 2012). Access barriers are caused by the nature of the student’s disability. These barriers are si</w:t>
      </w:r>
      <w:r>
        <w:rPr>
          <w:rFonts w:ascii="Arial" w:hAnsi="Arial"/>
          <w:sz w:val="22"/>
          <w:szCs w:val="22"/>
        </w:rPr>
        <w:t>g</w:t>
      </w:r>
      <w:r w:rsidRPr="005E1793">
        <w:rPr>
          <w:rFonts w:ascii="Arial" w:hAnsi="Arial"/>
          <w:sz w:val="22"/>
          <w:szCs w:val="22"/>
        </w:rPr>
        <w:t>nificant for students with severe disabilities. In contrast, opportunity barriers are caused by challenges outside of the student. Opportunity barriers reflect the policies, practices, knowledge, skills, and attitudes of our special education service delivery systems (Beukelman &amp; Mirenda, 2012). Students with severe disabilities face as many opportunity barriers as access barriers.</w:t>
      </w:r>
    </w:p>
    <w:p w14:paraId="66E03F86" w14:textId="77777777" w:rsidR="005E1793" w:rsidRDefault="005E1793" w:rsidP="00E779B6">
      <w:pPr>
        <w:widowControl w:val="0"/>
        <w:spacing w:line="300" w:lineRule="auto"/>
        <w:jc w:val="both"/>
        <w:rPr>
          <w:rFonts w:ascii="Arial" w:hAnsi="Arial"/>
          <w:sz w:val="22"/>
          <w:szCs w:val="22"/>
        </w:rPr>
      </w:pPr>
    </w:p>
    <w:p w14:paraId="43F1F58F" w14:textId="77777777" w:rsidR="005E1793" w:rsidRDefault="00253CD1" w:rsidP="00E779B6">
      <w:pPr>
        <w:widowControl w:val="0"/>
        <w:spacing w:line="300" w:lineRule="auto"/>
        <w:jc w:val="both"/>
        <w:rPr>
          <w:rFonts w:ascii="Arial" w:hAnsi="Arial"/>
          <w:sz w:val="22"/>
          <w:szCs w:val="22"/>
        </w:rPr>
      </w:pPr>
      <w:r>
        <w:rPr>
          <w:rFonts w:ascii="Arial" w:hAnsi="Arial"/>
          <w:b/>
          <w:bCs/>
          <w:sz w:val="22"/>
          <w:szCs w:val="22"/>
        </w:rPr>
        <w:t>Access barriers.</w:t>
      </w:r>
      <w:r>
        <w:rPr>
          <w:rFonts w:ascii="Arial" w:hAnsi="Arial"/>
          <w:sz w:val="22"/>
          <w:szCs w:val="22"/>
        </w:rPr>
        <w:t xml:space="preserve"> </w:t>
      </w:r>
      <w:r w:rsidRPr="00253CD1">
        <w:rPr>
          <w:rFonts w:ascii="Arial" w:hAnsi="Arial"/>
          <w:sz w:val="22"/>
          <w:szCs w:val="22"/>
        </w:rPr>
        <w:t>Many students with severe disabilities and CCN enter school having not yet learned what most children learn incidentally in the realm of language and literacy. The knowledge and understandings that usually emerge in ordinary early childhood development are slow to develop for students with severe disabilities and CCN, due to challenges such as:</w:t>
      </w:r>
    </w:p>
    <w:p w14:paraId="34664EC9" w14:textId="77777777" w:rsidR="00EC1FA7" w:rsidRDefault="00EC1FA7" w:rsidP="00E779B6">
      <w:pPr>
        <w:widowControl w:val="0"/>
        <w:spacing w:line="300" w:lineRule="auto"/>
        <w:jc w:val="both"/>
        <w:rPr>
          <w:rFonts w:ascii="Arial" w:hAnsi="Arial"/>
          <w:sz w:val="22"/>
          <w:szCs w:val="22"/>
        </w:rPr>
      </w:pPr>
    </w:p>
    <w:p w14:paraId="53E934B5" w14:textId="77777777" w:rsidR="00253CD1" w:rsidRPr="00253CD1" w:rsidRDefault="00253CD1" w:rsidP="00E779B6">
      <w:pPr>
        <w:pStyle w:val="ListParagraph"/>
        <w:widowControl w:val="0"/>
        <w:numPr>
          <w:ilvl w:val="0"/>
          <w:numId w:val="25"/>
        </w:numPr>
        <w:spacing w:line="300" w:lineRule="auto"/>
        <w:jc w:val="both"/>
        <w:rPr>
          <w:rFonts w:ascii="Arial" w:hAnsi="Arial"/>
          <w:sz w:val="22"/>
          <w:szCs w:val="22"/>
        </w:rPr>
      </w:pPr>
      <w:r w:rsidRPr="00253CD1">
        <w:rPr>
          <w:rFonts w:ascii="Arial" w:hAnsi="Arial"/>
          <w:sz w:val="22"/>
          <w:szCs w:val="22"/>
        </w:rPr>
        <w:t>sensory impairments (e.g., poor visual and/or auditory acuity);</w:t>
      </w:r>
    </w:p>
    <w:p w14:paraId="3497ECBB" w14:textId="77777777" w:rsidR="00253CD1" w:rsidRPr="00253CD1" w:rsidRDefault="00253CD1" w:rsidP="00E779B6">
      <w:pPr>
        <w:pStyle w:val="ListParagraph"/>
        <w:widowControl w:val="0"/>
        <w:numPr>
          <w:ilvl w:val="0"/>
          <w:numId w:val="25"/>
        </w:numPr>
        <w:spacing w:line="300" w:lineRule="auto"/>
        <w:jc w:val="both"/>
        <w:rPr>
          <w:rFonts w:ascii="Arial" w:hAnsi="Arial"/>
          <w:sz w:val="22"/>
          <w:szCs w:val="22"/>
        </w:rPr>
      </w:pPr>
      <w:r w:rsidRPr="00253CD1">
        <w:rPr>
          <w:rFonts w:ascii="Arial" w:hAnsi="Arial"/>
          <w:sz w:val="22"/>
          <w:szCs w:val="22"/>
        </w:rPr>
        <w:t>sensory processing impairments (e.g., cortical visual impairment or disruption to the vestibular sense);</w:t>
      </w:r>
    </w:p>
    <w:p w14:paraId="436187C4" w14:textId="77777777" w:rsidR="00253CD1" w:rsidRPr="00253CD1" w:rsidRDefault="00253CD1" w:rsidP="00E779B6">
      <w:pPr>
        <w:pStyle w:val="ListParagraph"/>
        <w:widowControl w:val="0"/>
        <w:numPr>
          <w:ilvl w:val="0"/>
          <w:numId w:val="25"/>
        </w:numPr>
        <w:spacing w:line="300" w:lineRule="auto"/>
        <w:jc w:val="both"/>
        <w:rPr>
          <w:rFonts w:ascii="Arial" w:hAnsi="Arial"/>
          <w:sz w:val="22"/>
          <w:szCs w:val="22"/>
        </w:rPr>
      </w:pPr>
      <w:r w:rsidRPr="00253CD1">
        <w:rPr>
          <w:rFonts w:ascii="Arial" w:hAnsi="Arial"/>
          <w:sz w:val="22"/>
          <w:szCs w:val="22"/>
        </w:rPr>
        <w:t>communication disorders (e.g., an inability to produce speech or difficulties processing symbolic language);</w:t>
      </w:r>
    </w:p>
    <w:p w14:paraId="0FA24F23" w14:textId="77777777" w:rsidR="00253CD1" w:rsidRPr="00253CD1" w:rsidRDefault="00253CD1" w:rsidP="00E779B6">
      <w:pPr>
        <w:pStyle w:val="ListParagraph"/>
        <w:widowControl w:val="0"/>
        <w:numPr>
          <w:ilvl w:val="0"/>
          <w:numId w:val="25"/>
        </w:numPr>
        <w:spacing w:line="300" w:lineRule="auto"/>
        <w:jc w:val="both"/>
        <w:rPr>
          <w:rFonts w:ascii="Arial" w:hAnsi="Arial"/>
          <w:sz w:val="22"/>
          <w:szCs w:val="22"/>
        </w:rPr>
      </w:pPr>
      <w:r w:rsidRPr="00253CD1">
        <w:rPr>
          <w:rFonts w:ascii="Arial" w:hAnsi="Arial"/>
          <w:sz w:val="22"/>
          <w:szCs w:val="22"/>
        </w:rPr>
        <w:t>memory impairment (e.g., reduced working memory, poor memory retrieval);</w:t>
      </w:r>
    </w:p>
    <w:p w14:paraId="60C29887" w14:textId="77777777" w:rsidR="00253CD1" w:rsidRPr="00253CD1" w:rsidRDefault="00253CD1" w:rsidP="00E779B6">
      <w:pPr>
        <w:pStyle w:val="ListParagraph"/>
        <w:widowControl w:val="0"/>
        <w:numPr>
          <w:ilvl w:val="0"/>
          <w:numId w:val="25"/>
        </w:numPr>
        <w:spacing w:line="300" w:lineRule="auto"/>
        <w:jc w:val="both"/>
        <w:rPr>
          <w:rFonts w:ascii="Arial" w:hAnsi="Arial"/>
          <w:sz w:val="22"/>
          <w:szCs w:val="22"/>
        </w:rPr>
      </w:pPr>
      <w:r w:rsidRPr="00253CD1">
        <w:rPr>
          <w:rFonts w:ascii="Arial" w:hAnsi="Arial"/>
          <w:sz w:val="22"/>
          <w:szCs w:val="22"/>
        </w:rPr>
        <w:t>cognitive impairment (e.g., slower rate of learning new concepts, difficulty integrating knowledge);</w:t>
      </w:r>
    </w:p>
    <w:p w14:paraId="24625055" w14:textId="77777777" w:rsidR="00253CD1" w:rsidRPr="00253CD1" w:rsidRDefault="00253CD1" w:rsidP="00E779B6">
      <w:pPr>
        <w:pStyle w:val="ListParagraph"/>
        <w:widowControl w:val="0"/>
        <w:numPr>
          <w:ilvl w:val="0"/>
          <w:numId w:val="25"/>
        </w:numPr>
        <w:spacing w:line="300" w:lineRule="auto"/>
        <w:jc w:val="both"/>
        <w:rPr>
          <w:rFonts w:ascii="Arial" w:hAnsi="Arial"/>
          <w:sz w:val="22"/>
          <w:szCs w:val="22"/>
        </w:rPr>
      </w:pPr>
      <w:r w:rsidRPr="00253CD1">
        <w:rPr>
          <w:rFonts w:ascii="Arial" w:hAnsi="Arial"/>
          <w:sz w:val="22"/>
          <w:szCs w:val="22"/>
        </w:rPr>
        <w:t>physical disabilities (e.g., impaired motor skills or difficulties with motor planning).</w:t>
      </w:r>
    </w:p>
    <w:p w14:paraId="6AB085D2" w14:textId="77777777" w:rsidR="00253CD1" w:rsidRDefault="00253CD1" w:rsidP="00E779B6">
      <w:pPr>
        <w:widowControl w:val="0"/>
        <w:spacing w:line="300" w:lineRule="auto"/>
        <w:jc w:val="both"/>
        <w:rPr>
          <w:rFonts w:ascii="Arial" w:hAnsi="Arial"/>
          <w:sz w:val="22"/>
          <w:szCs w:val="22"/>
        </w:rPr>
      </w:pPr>
    </w:p>
    <w:p w14:paraId="110ACB4B" w14:textId="77777777" w:rsidR="00253CD1" w:rsidRDefault="00253CD1" w:rsidP="00E779B6">
      <w:pPr>
        <w:widowControl w:val="0"/>
        <w:spacing w:line="300" w:lineRule="auto"/>
        <w:jc w:val="both"/>
        <w:rPr>
          <w:rFonts w:ascii="Arial" w:hAnsi="Arial"/>
          <w:sz w:val="22"/>
          <w:szCs w:val="22"/>
        </w:rPr>
      </w:pPr>
      <w:r w:rsidRPr="00253CD1">
        <w:rPr>
          <w:rFonts w:ascii="Arial" w:hAnsi="Arial"/>
          <w:sz w:val="22"/>
          <w:szCs w:val="22"/>
        </w:rPr>
        <w:t>Students with the most severe disabilities may experience several or even all of these disabilities simultaneously (Kearns et al., 2011). Many of these disabilities prevent students from learning incidentally or through ordinary exploration and imitation in early childhood.</w:t>
      </w:r>
    </w:p>
    <w:p w14:paraId="6625B557" w14:textId="77777777" w:rsidR="00253CD1" w:rsidRPr="00253CD1" w:rsidRDefault="00253CD1" w:rsidP="00E779B6">
      <w:pPr>
        <w:widowControl w:val="0"/>
        <w:spacing w:line="300" w:lineRule="auto"/>
        <w:jc w:val="both"/>
        <w:rPr>
          <w:rFonts w:ascii="Arial" w:hAnsi="Arial"/>
          <w:sz w:val="22"/>
          <w:szCs w:val="22"/>
        </w:rPr>
      </w:pPr>
    </w:p>
    <w:p w14:paraId="4FAAB42E" w14:textId="77777777" w:rsidR="00253CD1" w:rsidRDefault="00253CD1" w:rsidP="00E779B6">
      <w:pPr>
        <w:widowControl w:val="0"/>
        <w:spacing w:line="300" w:lineRule="auto"/>
        <w:jc w:val="both"/>
        <w:rPr>
          <w:rFonts w:ascii="Arial" w:hAnsi="Arial"/>
          <w:sz w:val="22"/>
          <w:szCs w:val="22"/>
        </w:rPr>
      </w:pPr>
      <w:r w:rsidRPr="00253CD1">
        <w:rPr>
          <w:rFonts w:ascii="Arial" w:hAnsi="Arial"/>
          <w:sz w:val="22"/>
          <w:szCs w:val="22"/>
        </w:rPr>
        <w:t>Most students with severe disabilities learn at a slower rate. They struggle to acquire, maintain, and generalize skills. They need to be taught foundational knowledge, skills, and concepts, along with the strategies to recognize how and when to apply that knowledge in ordinary life. They require significant accommodations to remove their specific access barriers in instruction, materials, and assessment. These accommodations generally require “extensive, repeated, individualized instruction and support, substantially adapted and modified materials, and individualized methods of accessing information to acquire, maintain, generalize, demonstrate and transfer skills across settings.” (Erickson &amp; Geist, 2016, p.187)</w:t>
      </w:r>
    </w:p>
    <w:p w14:paraId="62CF1FED" w14:textId="77777777" w:rsidR="00253CD1" w:rsidRPr="00253CD1" w:rsidRDefault="00253CD1" w:rsidP="00E779B6">
      <w:pPr>
        <w:widowControl w:val="0"/>
        <w:spacing w:line="300" w:lineRule="auto"/>
        <w:jc w:val="both"/>
        <w:rPr>
          <w:rFonts w:ascii="Arial" w:hAnsi="Arial"/>
          <w:sz w:val="22"/>
          <w:szCs w:val="22"/>
        </w:rPr>
      </w:pPr>
    </w:p>
    <w:p w14:paraId="3F08B16C" w14:textId="77777777" w:rsidR="00253CD1" w:rsidRDefault="00253CD1" w:rsidP="00E779B6">
      <w:pPr>
        <w:widowControl w:val="0"/>
        <w:spacing w:line="300" w:lineRule="auto"/>
        <w:jc w:val="both"/>
        <w:rPr>
          <w:rFonts w:ascii="Arial" w:hAnsi="Arial"/>
          <w:sz w:val="22"/>
          <w:szCs w:val="22"/>
        </w:rPr>
      </w:pPr>
      <w:r w:rsidRPr="00253CD1">
        <w:rPr>
          <w:rFonts w:ascii="Arial" w:hAnsi="Arial"/>
          <w:sz w:val="22"/>
          <w:szCs w:val="22"/>
        </w:rPr>
        <w:t>Language development is often the most significant access barrier for students with severe disabilities. Many have complex communication needs. They do not have sufficient verbal speech to meet their face-to-face communication needs. About 1/3 of students with severe disabilities have no or limited use of symbolic communication (i.e., speech, signs, or symbols; Kearns et al., 2011). Up to 10% of these students lack a clear, understandable form of intentional communication, even by the time they reach high school (Erickson &amp; Geist, 2016). Most would ben</w:t>
      </w:r>
      <w:r>
        <w:rPr>
          <w:rFonts w:ascii="Arial" w:hAnsi="Arial"/>
          <w:sz w:val="22"/>
          <w:szCs w:val="22"/>
        </w:rPr>
        <w:t>e</w:t>
      </w:r>
      <w:r w:rsidRPr="00253CD1">
        <w:rPr>
          <w:rFonts w:ascii="Arial" w:hAnsi="Arial"/>
          <w:sz w:val="22"/>
          <w:szCs w:val="22"/>
        </w:rPr>
        <w:t xml:space="preserve">fit from assistive technologies to augment verbal speech, provide alternatives to speech, and support their receptive understanding. Throughout their school careers, these students are often emerging in their understanding of language and literacy, including the technologies we use to communicate, read, and write. </w:t>
      </w:r>
    </w:p>
    <w:p w14:paraId="4B8B4C68" w14:textId="77777777" w:rsidR="00253CD1" w:rsidRPr="00253CD1" w:rsidRDefault="00253CD1" w:rsidP="00E779B6">
      <w:pPr>
        <w:widowControl w:val="0"/>
        <w:spacing w:line="300" w:lineRule="auto"/>
        <w:jc w:val="both"/>
        <w:rPr>
          <w:rFonts w:ascii="Arial" w:hAnsi="Arial"/>
          <w:sz w:val="22"/>
          <w:szCs w:val="22"/>
        </w:rPr>
      </w:pPr>
    </w:p>
    <w:p w14:paraId="39FF1942" w14:textId="77777777" w:rsidR="00253CD1" w:rsidRDefault="00253CD1" w:rsidP="00E779B6">
      <w:pPr>
        <w:widowControl w:val="0"/>
        <w:spacing w:line="300" w:lineRule="auto"/>
        <w:jc w:val="both"/>
        <w:rPr>
          <w:rFonts w:ascii="Arial" w:hAnsi="Arial"/>
          <w:sz w:val="22"/>
          <w:szCs w:val="22"/>
        </w:rPr>
      </w:pPr>
      <w:r w:rsidRPr="00253CD1">
        <w:rPr>
          <w:rFonts w:ascii="Arial" w:hAnsi="Arial"/>
          <w:sz w:val="22"/>
          <w:szCs w:val="22"/>
        </w:rPr>
        <w:t>Symbolic language and literacy skills develop in tandem in these students (Hanser &amp; Erickson, 2007). Their skills in expressive communication (e.g., speech and its alternatives) emerge alongside their skills in receptive communication (e.g., listening and comprehension). Each new communication skill fosters new skills and understandings of how language can be expressed and represented in print, through reading and writing (Koppenhaver et al., 1991). Similarly, symbolic language development has an equally positive, reciprocal relationship with cognitive growth, fostering abstract and conceptual learning (Kearns et al., 2011).</w:t>
      </w:r>
    </w:p>
    <w:p w14:paraId="0A78CCE6" w14:textId="77777777" w:rsidR="00253CD1" w:rsidRPr="00253CD1" w:rsidRDefault="00253CD1" w:rsidP="00E779B6">
      <w:pPr>
        <w:widowControl w:val="0"/>
        <w:spacing w:line="300" w:lineRule="auto"/>
        <w:jc w:val="both"/>
        <w:rPr>
          <w:rFonts w:ascii="Arial" w:hAnsi="Arial"/>
          <w:sz w:val="22"/>
          <w:szCs w:val="22"/>
        </w:rPr>
      </w:pPr>
    </w:p>
    <w:p w14:paraId="575957D0" w14:textId="77777777" w:rsidR="00253CD1" w:rsidRDefault="00253CD1" w:rsidP="00E779B6">
      <w:pPr>
        <w:widowControl w:val="0"/>
        <w:spacing w:line="300" w:lineRule="auto"/>
        <w:jc w:val="both"/>
        <w:rPr>
          <w:rFonts w:ascii="Arial" w:hAnsi="Arial"/>
          <w:sz w:val="22"/>
          <w:szCs w:val="22"/>
        </w:rPr>
      </w:pPr>
      <w:r w:rsidRPr="00253CD1">
        <w:rPr>
          <w:rFonts w:ascii="Arial" w:hAnsi="Arial"/>
          <w:sz w:val="22"/>
          <w:szCs w:val="22"/>
        </w:rPr>
        <w:t>These access barriers reflect the nature of the student’s disability. They are the symptoms of the disability itself. They are the barriers that are often the focus of attention for students with severe disabilities and CCN, but they are not the only barriers that must be addressed. To help students with severe disabilities and CCN achieve the most positive outcomes, opportunity barriers must also be addressed.</w:t>
      </w:r>
    </w:p>
    <w:p w14:paraId="198AB29D" w14:textId="77777777" w:rsidR="00253CD1" w:rsidRDefault="00253CD1" w:rsidP="00E779B6">
      <w:pPr>
        <w:widowControl w:val="0"/>
        <w:spacing w:line="300" w:lineRule="auto"/>
        <w:jc w:val="both"/>
        <w:rPr>
          <w:rFonts w:ascii="Arial" w:hAnsi="Arial"/>
          <w:sz w:val="22"/>
          <w:szCs w:val="22"/>
        </w:rPr>
      </w:pPr>
    </w:p>
    <w:p w14:paraId="78F2E1A9" w14:textId="77777777" w:rsidR="00F32477" w:rsidRDefault="00253CD1" w:rsidP="00E779B6">
      <w:pPr>
        <w:widowControl w:val="0"/>
        <w:spacing w:line="300" w:lineRule="auto"/>
        <w:jc w:val="both"/>
        <w:rPr>
          <w:rFonts w:ascii="Arial" w:hAnsi="Arial"/>
          <w:sz w:val="22"/>
          <w:szCs w:val="22"/>
        </w:rPr>
      </w:pPr>
      <w:r>
        <w:rPr>
          <w:rFonts w:ascii="Arial" w:hAnsi="Arial"/>
          <w:b/>
          <w:bCs/>
          <w:sz w:val="22"/>
          <w:szCs w:val="22"/>
        </w:rPr>
        <w:t>Opportunity barriers.</w:t>
      </w:r>
      <w:r>
        <w:rPr>
          <w:rFonts w:ascii="Arial" w:hAnsi="Arial"/>
          <w:sz w:val="22"/>
          <w:szCs w:val="22"/>
        </w:rPr>
        <w:t xml:space="preserve"> </w:t>
      </w:r>
      <w:r w:rsidRPr="00253CD1">
        <w:rPr>
          <w:rFonts w:ascii="Arial" w:hAnsi="Arial"/>
          <w:sz w:val="22"/>
          <w:szCs w:val="22"/>
        </w:rPr>
        <w:t>Students with severe disabilities and CCN face many potential opportunity barriers. These include the amount of time devoted to instruction, the type of instruction, and the instructional goals of that instruction. Opportunity barriers also result when educators do not have the knowledge, skills, technology, and dispositions required to provide all students with an opportunity to learn and interact during effective literacy instruction. Removing opportunity barriers is a central goal of assistive technology. As one aspect of special education service delivery, assistive technology is an accommodation of a student’s disability that increases opportunity to learn. Legislation such as the Americans with Disabilities Act (1990) mandates that accommodations should remove barriers to participation, not impose them. Accommodations are meant to be the ramp that provides opportunity for participation.</w:t>
      </w:r>
    </w:p>
    <w:p w14:paraId="18C80C2E" w14:textId="77777777" w:rsidR="00087AF5" w:rsidRPr="00253CD1" w:rsidRDefault="00087AF5" w:rsidP="00E779B6">
      <w:pPr>
        <w:widowControl w:val="0"/>
        <w:spacing w:line="300" w:lineRule="auto"/>
        <w:jc w:val="both"/>
        <w:rPr>
          <w:rFonts w:ascii="Arial" w:hAnsi="Arial"/>
          <w:sz w:val="22"/>
          <w:szCs w:val="22"/>
        </w:rPr>
      </w:pPr>
    </w:p>
    <w:p w14:paraId="4D87F6E2" w14:textId="77777777" w:rsidR="00253CD1" w:rsidRPr="00253CD1" w:rsidRDefault="00253CD1" w:rsidP="00E779B6">
      <w:pPr>
        <w:widowControl w:val="0"/>
        <w:spacing w:line="300" w:lineRule="auto"/>
        <w:jc w:val="both"/>
        <w:rPr>
          <w:rFonts w:ascii="Arial" w:hAnsi="Arial"/>
          <w:sz w:val="22"/>
          <w:szCs w:val="22"/>
        </w:rPr>
      </w:pPr>
      <w:r w:rsidRPr="00253CD1">
        <w:rPr>
          <w:rFonts w:ascii="Arial" w:hAnsi="Arial"/>
          <w:sz w:val="22"/>
          <w:szCs w:val="22"/>
        </w:rPr>
        <w:t>In order to receive an appropriate education and access the regular literacy curriculum, students with severe disabilities need significant accommodations (Kearns et al., 2011; Lee et al., 2010; Towles-Reeves et al., 2009). Access to augmentative and alternative communication (AAC) systems is one essential accommodation for students with severe disabilities and CCN. Kearns et al. (2011) discovered that, on average, only half of students with severe disabilities and CCN who are pre-symbolic have access to AAC technology. This access to AAC varies considerably across states, ranging from as low as 24% to a high of 77%. Access to AAC is an important predictor of whether students with severe disabilities and CCN will become symbolic communicators by secondary. In their multi-state survey, Kearns and colleagues found that states with the highest rate of AAC access had the most students who had become symbolic communicators by secondary. States that failed to provide AAC were the most likely to have the same numbers of pre-symbolic communicators in secondary as they had in elementary.</w:t>
      </w:r>
    </w:p>
    <w:p w14:paraId="74172273" w14:textId="77777777" w:rsidR="00253CD1" w:rsidRDefault="00253CD1" w:rsidP="00E779B6">
      <w:pPr>
        <w:widowControl w:val="0"/>
        <w:spacing w:line="300" w:lineRule="auto"/>
        <w:jc w:val="both"/>
        <w:rPr>
          <w:rFonts w:ascii="Arial" w:hAnsi="Arial"/>
          <w:sz w:val="22"/>
          <w:szCs w:val="22"/>
        </w:rPr>
      </w:pPr>
      <w:r w:rsidRPr="00253CD1">
        <w:rPr>
          <w:rFonts w:ascii="Arial" w:hAnsi="Arial"/>
          <w:sz w:val="22"/>
          <w:szCs w:val="22"/>
        </w:rPr>
        <w:t>While many students with severe disabilities have no symbolic communication, “the lack of symbolic communication in these students does not reflect the students’ inability to acquire symbolic communication, but rather a lack of access to effective communication technologies and systematic instruction to use them” (Kearns et al., 2019). The biggest opportunity barrier faced by students with severe disabilities is the presumption that they do not require the same comprehensive instruction that non-disabled students need to develop their communication, language and literacy skills. Access to AAC is essential to address opportunity barriers for many students with severe disabilities and CCN. It is one of many forms of assistive technology that is essential to maximizing opportunities to learn for students with severe disabilities and CCN.</w:t>
      </w:r>
    </w:p>
    <w:p w14:paraId="36919AA0" w14:textId="77777777" w:rsidR="00253CD1" w:rsidRDefault="00253CD1" w:rsidP="00E779B6">
      <w:pPr>
        <w:widowControl w:val="0"/>
        <w:spacing w:line="300" w:lineRule="auto"/>
        <w:jc w:val="both"/>
        <w:rPr>
          <w:rFonts w:ascii="Arial" w:hAnsi="Arial"/>
          <w:sz w:val="22"/>
          <w:szCs w:val="22"/>
        </w:rPr>
      </w:pPr>
    </w:p>
    <w:p w14:paraId="0AE5C7EA" w14:textId="77777777" w:rsidR="00253CD1" w:rsidRPr="00253CD1" w:rsidRDefault="00253CD1" w:rsidP="00E779B6">
      <w:pPr>
        <w:widowControl w:val="0"/>
        <w:spacing w:line="300" w:lineRule="auto"/>
        <w:jc w:val="both"/>
        <w:rPr>
          <w:rFonts w:ascii="Arial" w:hAnsi="Arial"/>
          <w:b/>
          <w:bCs/>
          <w:i/>
          <w:iCs/>
          <w:sz w:val="24"/>
          <w:szCs w:val="24"/>
        </w:rPr>
      </w:pPr>
      <w:r w:rsidRPr="00253CD1">
        <w:rPr>
          <w:rFonts w:ascii="Arial" w:hAnsi="Arial"/>
          <w:b/>
          <w:bCs/>
          <w:i/>
          <w:iCs/>
          <w:sz w:val="24"/>
          <w:szCs w:val="24"/>
        </w:rPr>
        <w:t>Barriers to Inclusion in General Education Settings</w:t>
      </w:r>
    </w:p>
    <w:p w14:paraId="2C33230B" w14:textId="77777777" w:rsidR="00253CD1" w:rsidRDefault="00253CD1" w:rsidP="00E779B6">
      <w:pPr>
        <w:widowControl w:val="0"/>
        <w:spacing w:line="300" w:lineRule="auto"/>
        <w:jc w:val="both"/>
        <w:rPr>
          <w:rFonts w:ascii="Arial" w:hAnsi="Arial"/>
          <w:sz w:val="22"/>
          <w:szCs w:val="22"/>
        </w:rPr>
      </w:pPr>
      <w:r w:rsidRPr="00253CD1">
        <w:rPr>
          <w:rFonts w:ascii="Arial" w:hAnsi="Arial"/>
          <w:sz w:val="22"/>
          <w:szCs w:val="22"/>
        </w:rPr>
        <w:t>Many educators assume that some students are “too severe” for placement in an inclusive setting. However, the evidence does not support the notion that students’ level of disability and access needs determine where they can be successful. The biggest predictor of whether a student with severe disabilities is educated in an inclusive classroom is not their functioning level; it is their zip code. More specifically, it is the specific school district the student lives in (Brock &amp; Schaefer, 2015). This suggests that the barriers to inclusion itself are not intrinsic to the student’s disabilities, but are instead opportunity barriers. Access to participation in regular school spaces is currently limited to those students who happen to live within school systems that have committed to removing the students’ barriers to participation.</w:t>
      </w:r>
    </w:p>
    <w:p w14:paraId="40D417F7" w14:textId="77777777" w:rsidR="00253CD1" w:rsidRPr="00253CD1" w:rsidRDefault="00253CD1" w:rsidP="00E779B6">
      <w:pPr>
        <w:widowControl w:val="0"/>
        <w:spacing w:line="300" w:lineRule="auto"/>
        <w:jc w:val="both"/>
        <w:rPr>
          <w:rFonts w:ascii="Arial" w:hAnsi="Arial"/>
          <w:sz w:val="22"/>
          <w:szCs w:val="22"/>
        </w:rPr>
      </w:pPr>
    </w:p>
    <w:p w14:paraId="23A836B3" w14:textId="77777777" w:rsidR="00253CD1" w:rsidRDefault="00253CD1" w:rsidP="00E779B6">
      <w:pPr>
        <w:widowControl w:val="0"/>
        <w:spacing w:line="300" w:lineRule="auto"/>
        <w:jc w:val="both"/>
        <w:rPr>
          <w:rFonts w:ascii="Arial" w:hAnsi="Arial"/>
          <w:sz w:val="22"/>
          <w:szCs w:val="22"/>
        </w:rPr>
      </w:pPr>
      <w:r w:rsidRPr="00253CD1">
        <w:rPr>
          <w:rFonts w:ascii="Arial" w:hAnsi="Arial"/>
          <w:sz w:val="22"/>
          <w:szCs w:val="22"/>
        </w:rPr>
        <w:t>Few students with severe disabilities and CCN have access to a team like Samuel’s or any access to general education settings at all. Over 90% are served primarily in self-contained settings (Brock, 2018), and less than 5% are served in general education settings at least 80% of the time (Kleinert et al., 2015). Regardless of where they are placed, the Individuals with Disabilities Education Act (IDEA) in the US mandates access to the general curriculum for all students with disabilities (IDEA, 2006 34 C.F.R.). Furthermore, a recent Supreme Court ruling (Endrew F v Douglas County School District Re-1, 137 S. Ct. 988, 2017) set important new requirements. Students must have an opportunity to meet challenging objectives aligned with grade level standards. Their individualized education programs (IEPs) must be both meaningful and appropriately ambitious, given each student’s circumstances, so that each student has an opportunity to make more than minimal progress from year to year.</w:t>
      </w:r>
    </w:p>
    <w:p w14:paraId="07472DF3" w14:textId="77777777" w:rsidR="00253CD1" w:rsidRPr="00253CD1" w:rsidRDefault="00253CD1" w:rsidP="00E779B6">
      <w:pPr>
        <w:widowControl w:val="0"/>
        <w:spacing w:line="300" w:lineRule="auto"/>
        <w:jc w:val="both"/>
        <w:rPr>
          <w:rFonts w:ascii="Arial" w:hAnsi="Arial"/>
          <w:sz w:val="22"/>
          <w:szCs w:val="22"/>
        </w:rPr>
      </w:pPr>
    </w:p>
    <w:p w14:paraId="50BA6A3D" w14:textId="77777777" w:rsidR="00253CD1" w:rsidRDefault="00253CD1" w:rsidP="00E779B6">
      <w:pPr>
        <w:widowControl w:val="0"/>
        <w:spacing w:line="300" w:lineRule="auto"/>
        <w:jc w:val="both"/>
        <w:rPr>
          <w:rFonts w:ascii="Arial" w:hAnsi="Arial"/>
          <w:sz w:val="22"/>
          <w:szCs w:val="22"/>
        </w:rPr>
      </w:pPr>
      <w:r w:rsidRPr="00253CD1">
        <w:rPr>
          <w:rFonts w:ascii="Arial" w:hAnsi="Arial"/>
          <w:sz w:val="22"/>
          <w:szCs w:val="22"/>
        </w:rPr>
        <w:t>Inclusion is the result of delivering special education services within regular classroom spaces in a way that fosters students’ ability to access regular activities and quality instruction while ensuring that students make meaningful progress from year to year. Effective inclusive educators prioritize changes in special education service delivery to support access to quality literacy instruction in inclusive settings. In doing so, these changes support physical access to regular spaces, participation in the community, learning progress within the regular language arts curriculum, and positive long-term outcomes for students with severe disabilities (Quirk et al., 2017. The overwhelming evidence from the past 40 years concludes that students with severe disabilities demonstrate better long-term outcomes when educated in regular classrooms (Copeland and Cosbey, 2009; Jackson et al., 2008; Ryndak et al., 2012). Table 1 summarizes the evidence for outcomes related to foundational communication, language, literacy skills and understandings.</w:t>
      </w:r>
    </w:p>
    <w:p w14:paraId="1A8A9163" w14:textId="77777777" w:rsidR="00253CD1" w:rsidRDefault="00253CD1" w:rsidP="00253CD1">
      <w:pPr>
        <w:widowControl w:val="0"/>
        <w:spacing w:line="288" w:lineRule="auto"/>
        <w:jc w:val="both"/>
        <w:rPr>
          <w:rFonts w:ascii="Arial" w:hAnsi="Arial"/>
          <w:sz w:val="22"/>
          <w:szCs w:val="22"/>
        </w:rPr>
      </w:pPr>
    </w:p>
    <w:p w14:paraId="50F833AB" w14:textId="77777777" w:rsidR="00253CD1" w:rsidRPr="00E40198" w:rsidRDefault="00E40198" w:rsidP="00253CD1">
      <w:pPr>
        <w:widowControl w:val="0"/>
        <w:spacing w:line="288" w:lineRule="auto"/>
        <w:jc w:val="center"/>
        <w:rPr>
          <w:rFonts w:ascii="Arial" w:hAnsi="Arial"/>
          <w:b/>
          <w:bCs/>
          <w:i/>
          <w:iCs/>
          <w:sz w:val="21"/>
          <w:szCs w:val="21"/>
        </w:rPr>
      </w:pPr>
      <w:r w:rsidRPr="00E40198">
        <w:rPr>
          <w:rFonts w:ascii="Arial" w:hAnsi="Arial"/>
          <w:b/>
          <w:bCs/>
          <w:i/>
          <w:iCs/>
          <w:sz w:val="21"/>
          <w:szCs w:val="21"/>
        </w:rPr>
        <w:t>Table 1: Effects of Inclusive Education on Students with Severe Disabilities</w:t>
      </w:r>
    </w:p>
    <w:tbl>
      <w:tblPr>
        <w:tblStyle w:val="TableGrid"/>
        <w:tblW w:w="0" w:type="auto"/>
        <w:tblLook w:val="04A0" w:firstRow="1" w:lastRow="0" w:firstColumn="1" w:lastColumn="0" w:noHBand="0" w:noVBand="1"/>
      </w:tblPr>
      <w:tblGrid>
        <w:gridCol w:w="5575"/>
        <w:gridCol w:w="4495"/>
      </w:tblGrid>
      <w:tr w:rsidR="002456C5" w:rsidRPr="00D903B5" w14:paraId="06A9FC4F" w14:textId="77777777" w:rsidTr="00670EF2">
        <w:trPr>
          <w:cantSplit/>
          <w:tblHeader/>
        </w:trPr>
        <w:tc>
          <w:tcPr>
            <w:tcW w:w="5575" w:type="dxa"/>
            <w:vAlign w:val="center"/>
          </w:tcPr>
          <w:p w14:paraId="5CE30382" w14:textId="77777777" w:rsidR="002456C5" w:rsidRPr="00D903B5" w:rsidRDefault="002456C5" w:rsidP="00D903B5">
            <w:pPr>
              <w:widowControl w:val="0"/>
              <w:spacing w:line="276" w:lineRule="auto"/>
              <w:rPr>
                <w:rFonts w:ascii="Arial" w:hAnsi="Arial"/>
                <w:b/>
                <w:bCs/>
                <w:sz w:val="18"/>
                <w:szCs w:val="18"/>
              </w:rPr>
            </w:pPr>
            <w:r w:rsidRPr="00D903B5">
              <w:rPr>
                <w:rFonts w:ascii="Arial" w:hAnsi="Arial"/>
                <w:b/>
                <w:bCs/>
                <w:sz w:val="18"/>
                <w:szCs w:val="18"/>
              </w:rPr>
              <w:t>When compared to their peers in separate special education settings, students educated in inclusive settings:</w:t>
            </w:r>
          </w:p>
        </w:tc>
        <w:tc>
          <w:tcPr>
            <w:tcW w:w="4495" w:type="dxa"/>
            <w:vAlign w:val="center"/>
          </w:tcPr>
          <w:p w14:paraId="0C0A6AA5" w14:textId="77777777" w:rsidR="002456C5" w:rsidRPr="00D903B5" w:rsidRDefault="002456C5" w:rsidP="00D903B5">
            <w:pPr>
              <w:widowControl w:val="0"/>
              <w:spacing w:line="276" w:lineRule="auto"/>
              <w:jc w:val="center"/>
              <w:rPr>
                <w:rFonts w:ascii="Arial" w:hAnsi="Arial"/>
                <w:b/>
                <w:bCs/>
                <w:sz w:val="18"/>
                <w:szCs w:val="18"/>
              </w:rPr>
            </w:pPr>
            <w:r w:rsidRPr="00D903B5">
              <w:rPr>
                <w:rFonts w:ascii="Arial" w:hAnsi="Arial"/>
                <w:b/>
                <w:bCs/>
                <w:sz w:val="18"/>
                <w:szCs w:val="18"/>
              </w:rPr>
              <w:t>Source of Evidence</w:t>
            </w:r>
          </w:p>
        </w:tc>
      </w:tr>
      <w:tr w:rsidR="002456C5" w:rsidRPr="00D903B5" w14:paraId="1DCB04F6" w14:textId="77777777" w:rsidTr="00670EF2">
        <w:trPr>
          <w:cantSplit/>
        </w:trPr>
        <w:tc>
          <w:tcPr>
            <w:tcW w:w="5575" w:type="dxa"/>
            <w:vAlign w:val="center"/>
          </w:tcPr>
          <w:p w14:paraId="4241174D" w14:textId="77777777" w:rsidR="002456C5" w:rsidRPr="00D903B5" w:rsidRDefault="002456C5" w:rsidP="00D903B5">
            <w:pPr>
              <w:widowControl w:val="0"/>
              <w:spacing w:line="276" w:lineRule="auto"/>
              <w:rPr>
                <w:rFonts w:ascii="Arial" w:hAnsi="Arial"/>
                <w:sz w:val="18"/>
                <w:szCs w:val="18"/>
              </w:rPr>
            </w:pPr>
            <w:r w:rsidRPr="00D903B5">
              <w:rPr>
                <w:rFonts w:ascii="Arial" w:hAnsi="Arial"/>
                <w:sz w:val="18"/>
                <w:szCs w:val="18"/>
              </w:rPr>
              <w:t>demonstrate improved long-term outcomes, such as greater likelihood of competitive employment, greater choice in housing, and stronger measures of self-determination.</w:t>
            </w:r>
          </w:p>
        </w:tc>
        <w:tc>
          <w:tcPr>
            <w:tcW w:w="4495" w:type="dxa"/>
            <w:vAlign w:val="center"/>
          </w:tcPr>
          <w:p w14:paraId="5627AC14" w14:textId="77777777" w:rsidR="002456C5" w:rsidRPr="00D903B5" w:rsidRDefault="000C7B17" w:rsidP="00D903B5">
            <w:pPr>
              <w:widowControl w:val="0"/>
              <w:spacing w:line="276" w:lineRule="auto"/>
              <w:rPr>
                <w:rFonts w:ascii="Arial" w:hAnsi="Arial"/>
                <w:sz w:val="18"/>
                <w:szCs w:val="18"/>
              </w:rPr>
            </w:pPr>
            <w:r w:rsidRPr="00D903B5">
              <w:rPr>
                <w:rFonts w:ascii="Arial" w:hAnsi="Arial"/>
                <w:sz w:val="18"/>
                <w:szCs w:val="18"/>
              </w:rPr>
              <w:t>Carter, Austin, &amp; Trainor, 2012</w:t>
            </w:r>
          </w:p>
          <w:p w14:paraId="4B016391" w14:textId="77777777" w:rsidR="000C7B17" w:rsidRPr="00D903B5" w:rsidRDefault="000C7B17" w:rsidP="00D903B5">
            <w:pPr>
              <w:widowControl w:val="0"/>
              <w:spacing w:line="276" w:lineRule="auto"/>
              <w:rPr>
                <w:rFonts w:ascii="Arial" w:hAnsi="Arial"/>
                <w:sz w:val="18"/>
                <w:szCs w:val="18"/>
              </w:rPr>
            </w:pPr>
            <w:r w:rsidRPr="00D903B5">
              <w:rPr>
                <w:rFonts w:ascii="Arial" w:hAnsi="Arial"/>
                <w:sz w:val="18"/>
                <w:szCs w:val="18"/>
              </w:rPr>
              <w:t>Jackson, Ryndak, &amp; Wehmeyer, 2008</w:t>
            </w:r>
          </w:p>
          <w:p w14:paraId="0F558586" w14:textId="77777777" w:rsidR="000C7B17" w:rsidRPr="00D903B5" w:rsidRDefault="000C7B17" w:rsidP="00D903B5">
            <w:pPr>
              <w:widowControl w:val="0"/>
              <w:spacing w:line="276" w:lineRule="auto"/>
              <w:rPr>
                <w:rFonts w:ascii="Arial" w:hAnsi="Arial"/>
                <w:sz w:val="18"/>
                <w:szCs w:val="18"/>
              </w:rPr>
            </w:pPr>
            <w:r w:rsidRPr="00D903B5">
              <w:rPr>
                <w:rFonts w:ascii="Arial" w:hAnsi="Arial"/>
                <w:sz w:val="18"/>
                <w:szCs w:val="18"/>
              </w:rPr>
              <w:t>Ryndak, Hughes, Alper, &amp; McDonnell, 2012</w:t>
            </w:r>
          </w:p>
          <w:p w14:paraId="5EF022F8" w14:textId="77777777" w:rsidR="000C7B17" w:rsidRPr="00D903B5" w:rsidRDefault="000C7B17" w:rsidP="00D903B5">
            <w:pPr>
              <w:widowControl w:val="0"/>
              <w:spacing w:line="276" w:lineRule="auto"/>
              <w:rPr>
                <w:rFonts w:ascii="Arial" w:hAnsi="Arial"/>
                <w:sz w:val="18"/>
                <w:szCs w:val="18"/>
              </w:rPr>
            </w:pPr>
            <w:r w:rsidRPr="00D903B5">
              <w:rPr>
                <w:rFonts w:ascii="Arial" w:hAnsi="Arial"/>
                <w:sz w:val="18"/>
                <w:szCs w:val="18"/>
              </w:rPr>
              <w:t>Wagner, Newman, Cameto, &amp; Levine, 2006</w:t>
            </w:r>
          </w:p>
          <w:p w14:paraId="3D7A7443" w14:textId="77777777" w:rsidR="000C7B17" w:rsidRPr="00D903B5" w:rsidRDefault="000C7B17" w:rsidP="00D903B5">
            <w:pPr>
              <w:widowControl w:val="0"/>
              <w:spacing w:line="276" w:lineRule="auto"/>
              <w:rPr>
                <w:rFonts w:ascii="Arial" w:hAnsi="Arial"/>
                <w:sz w:val="18"/>
                <w:szCs w:val="18"/>
              </w:rPr>
            </w:pPr>
            <w:r w:rsidRPr="00D903B5">
              <w:rPr>
                <w:rFonts w:ascii="Arial" w:hAnsi="Arial"/>
                <w:sz w:val="18"/>
                <w:szCs w:val="18"/>
              </w:rPr>
              <w:t>Wehmeyer &amp; Palmer, 2003</w:t>
            </w:r>
          </w:p>
        </w:tc>
      </w:tr>
      <w:tr w:rsidR="002456C5" w:rsidRPr="00D903B5" w14:paraId="3A4B89F0" w14:textId="77777777" w:rsidTr="00670EF2">
        <w:trPr>
          <w:cantSplit/>
        </w:trPr>
        <w:tc>
          <w:tcPr>
            <w:tcW w:w="5575" w:type="dxa"/>
            <w:vAlign w:val="center"/>
          </w:tcPr>
          <w:p w14:paraId="108A03F2" w14:textId="77777777" w:rsidR="002456C5" w:rsidRPr="00D903B5" w:rsidRDefault="000C7B17" w:rsidP="00D903B5">
            <w:pPr>
              <w:widowControl w:val="0"/>
              <w:spacing w:line="276" w:lineRule="auto"/>
              <w:rPr>
                <w:rFonts w:ascii="Arial" w:hAnsi="Arial"/>
                <w:sz w:val="18"/>
                <w:szCs w:val="18"/>
              </w:rPr>
            </w:pPr>
            <w:r w:rsidRPr="00D903B5">
              <w:rPr>
                <w:rFonts w:ascii="Arial" w:hAnsi="Arial"/>
                <w:sz w:val="18"/>
                <w:szCs w:val="18"/>
              </w:rPr>
              <w:t>demonstrate greater overall success in school, including academic, social, and behavioral areas.</w:t>
            </w:r>
          </w:p>
        </w:tc>
        <w:tc>
          <w:tcPr>
            <w:tcW w:w="4495" w:type="dxa"/>
            <w:vAlign w:val="center"/>
          </w:tcPr>
          <w:p w14:paraId="19C625B2" w14:textId="77777777" w:rsidR="002456C5" w:rsidRPr="00D903B5" w:rsidRDefault="000C7B17" w:rsidP="00D903B5">
            <w:pPr>
              <w:widowControl w:val="0"/>
              <w:spacing w:line="276" w:lineRule="auto"/>
              <w:rPr>
                <w:rFonts w:ascii="Arial" w:hAnsi="Arial"/>
                <w:sz w:val="18"/>
                <w:szCs w:val="18"/>
              </w:rPr>
            </w:pPr>
            <w:r w:rsidRPr="00D903B5">
              <w:rPr>
                <w:rFonts w:ascii="Arial" w:hAnsi="Arial"/>
                <w:sz w:val="18"/>
                <w:szCs w:val="18"/>
              </w:rPr>
              <w:t>Bui, Quirk, Almazan, &amp; Valenti, 2010</w:t>
            </w:r>
          </w:p>
          <w:p w14:paraId="61A0DBC7" w14:textId="77777777" w:rsidR="000C7B17" w:rsidRPr="00D903B5" w:rsidRDefault="000C7B17" w:rsidP="00D903B5">
            <w:pPr>
              <w:widowControl w:val="0"/>
              <w:spacing w:line="276" w:lineRule="auto"/>
              <w:rPr>
                <w:rFonts w:ascii="Arial" w:hAnsi="Arial"/>
                <w:sz w:val="18"/>
                <w:szCs w:val="18"/>
              </w:rPr>
            </w:pPr>
            <w:r w:rsidRPr="00D903B5">
              <w:rPr>
                <w:rFonts w:ascii="Arial" w:hAnsi="Arial"/>
                <w:sz w:val="18"/>
                <w:szCs w:val="18"/>
              </w:rPr>
              <w:t>Feldman, Carter, Asmus, &amp; Brock, 2016</w:t>
            </w:r>
          </w:p>
          <w:p w14:paraId="731C5162" w14:textId="77777777" w:rsidR="000C7B17" w:rsidRPr="00D903B5" w:rsidRDefault="000C7B17" w:rsidP="00D903B5">
            <w:pPr>
              <w:widowControl w:val="0"/>
              <w:spacing w:line="276" w:lineRule="auto"/>
              <w:rPr>
                <w:rFonts w:ascii="Arial" w:hAnsi="Arial"/>
                <w:sz w:val="18"/>
                <w:szCs w:val="18"/>
              </w:rPr>
            </w:pPr>
            <w:r w:rsidRPr="00D903B5">
              <w:rPr>
                <w:rFonts w:ascii="Arial" w:hAnsi="Arial"/>
                <w:sz w:val="18"/>
                <w:szCs w:val="18"/>
              </w:rPr>
              <w:t>Ryndak, Jackson, &amp; White, 2013</w:t>
            </w:r>
          </w:p>
          <w:p w14:paraId="206B129E" w14:textId="77777777" w:rsidR="000C7B17" w:rsidRPr="00D903B5" w:rsidRDefault="000C7B17" w:rsidP="00D903B5">
            <w:pPr>
              <w:widowControl w:val="0"/>
              <w:spacing w:line="276" w:lineRule="auto"/>
              <w:rPr>
                <w:rFonts w:ascii="Arial" w:hAnsi="Arial"/>
                <w:sz w:val="18"/>
                <w:szCs w:val="18"/>
              </w:rPr>
            </w:pPr>
            <w:r w:rsidRPr="00D903B5">
              <w:rPr>
                <w:rFonts w:ascii="Arial" w:hAnsi="Arial"/>
                <w:sz w:val="18"/>
                <w:szCs w:val="18"/>
              </w:rPr>
              <w:t>Ryndak et al., 2010</w:t>
            </w:r>
          </w:p>
          <w:p w14:paraId="46B5EE2C" w14:textId="77777777" w:rsidR="000C7B17" w:rsidRPr="00D903B5" w:rsidRDefault="000C7B17" w:rsidP="00D903B5">
            <w:pPr>
              <w:widowControl w:val="0"/>
              <w:spacing w:line="276" w:lineRule="auto"/>
              <w:rPr>
                <w:rFonts w:ascii="Arial" w:hAnsi="Arial"/>
                <w:sz w:val="18"/>
                <w:szCs w:val="18"/>
              </w:rPr>
            </w:pPr>
            <w:r w:rsidRPr="00D903B5">
              <w:rPr>
                <w:rFonts w:ascii="Arial" w:hAnsi="Arial"/>
                <w:sz w:val="18"/>
                <w:szCs w:val="18"/>
              </w:rPr>
              <w:t>Sauer &amp; Jorgenson, 2016</w:t>
            </w:r>
          </w:p>
          <w:p w14:paraId="4C7EDF5B" w14:textId="77777777" w:rsidR="000C7B17" w:rsidRPr="00D903B5" w:rsidRDefault="000C7B17" w:rsidP="00D903B5">
            <w:pPr>
              <w:widowControl w:val="0"/>
              <w:spacing w:line="276" w:lineRule="auto"/>
              <w:rPr>
                <w:rFonts w:ascii="Arial" w:hAnsi="Arial"/>
                <w:sz w:val="18"/>
                <w:szCs w:val="18"/>
              </w:rPr>
            </w:pPr>
            <w:r w:rsidRPr="00D903B5">
              <w:rPr>
                <w:rFonts w:ascii="Arial" w:hAnsi="Arial"/>
                <w:sz w:val="18"/>
                <w:szCs w:val="18"/>
              </w:rPr>
              <w:t>Wagner, Newman, Cameto, &amp; Levine, 2006</w:t>
            </w:r>
          </w:p>
        </w:tc>
      </w:tr>
      <w:tr w:rsidR="002456C5" w:rsidRPr="00D903B5" w14:paraId="4E0AB47F" w14:textId="77777777" w:rsidTr="00670EF2">
        <w:trPr>
          <w:cantSplit/>
        </w:trPr>
        <w:tc>
          <w:tcPr>
            <w:tcW w:w="5575" w:type="dxa"/>
            <w:vAlign w:val="center"/>
          </w:tcPr>
          <w:p w14:paraId="7EF79AE5" w14:textId="77777777" w:rsidR="002456C5" w:rsidRPr="00D903B5" w:rsidRDefault="000C7B17" w:rsidP="00D903B5">
            <w:pPr>
              <w:widowControl w:val="0"/>
              <w:spacing w:line="276" w:lineRule="auto"/>
              <w:rPr>
                <w:rFonts w:ascii="Arial" w:hAnsi="Arial"/>
                <w:sz w:val="18"/>
                <w:szCs w:val="18"/>
              </w:rPr>
            </w:pPr>
            <w:r w:rsidRPr="00D903B5">
              <w:rPr>
                <w:rFonts w:ascii="Arial" w:hAnsi="Arial"/>
                <w:sz w:val="18"/>
                <w:szCs w:val="18"/>
              </w:rPr>
              <w:t>demonstrate more progress in academic content.</w:t>
            </w:r>
          </w:p>
        </w:tc>
        <w:tc>
          <w:tcPr>
            <w:tcW w:w="4495" w:type="dxa"/>
            <w:vAlign w:val="center"/>
          </w:tcPr>
          <w:p w14:paraId="7BFE33CE" w14:textId="77777777" w:rsidR="002456C5" w:rsidRPr="00D903B5" w:rsidRDefault="000C7B17" w:rsidP="00D903B5">
            <w:pPr>
              <w:widowControl w:val="0"/>
              <w:spacing w:line="276" w:lineRule="auto"/>
              <w:rPr>
                <w:rFonts w:ascii="Arial" w:hAnsi="Arial"/>
                <w:sz w:val="18"/>
                <w:szCs w:val="18"/>
              </w:rPr>
            </w:pPr>
            <w:r w:rsidRPr="00D903B5">
              <w:rPr>
                <w:rFonts w:ascii="Arial" w:hAnsi="Arial"/>
                <w:sz w:val="18"/>
                <w:szCs w:val="18"/>
              </w:rPr>
              <w:t>Cosier et al., 2013</w:t>
            </w:r>
          </w:p>
          <w:p w14:paraId="62166656" w14:textId="77777777" w:rsidR="000C7B17" w:rsidRPr="00D903B5" w:rsidRDefault="000C7B17" w:rsidP="00D903B5">
            <w:pPr>
              <w:widowControl w:val="0"/>
              <w:spacing w:line="276" w:lineRule="auto"/>
              <w:rPr>
                <w:rFonts w:ascii="Arial" w:hAnsi="Arial"/>
                <w:sz w:val="18"/>
                <w:szCs w:val="18"/>
              </w:rPr>
            </w:pPr>
            <w:r w:rsidRPr="00D903B5">
              <w:rPr>
                <w:rFonts w:ascii="Arial" w:hAnsi="Arial"/>
                <w:sz w:val="18"/>
                <w:szCs w:val="18"/>
              </w:rPr>
              <w:t>Kurth &amp; Masergeorge, 2012</w:t>
            </w:r>
          </w:p>
          <w:p w14:paraId="1060DEDE" w14:textId="77777777" w:rsidR="000C7B17" w:rsidRPr="00D903B5" w:rsidRDefault="000C7B17" w:rsidP="00D903B5">
            <w:pPr>
              <w:widowControl w:val="0"/>
              <w:spacing w:line="276" w:lineRule="auto"/>
              <w:rPr>
                <w:rFonts w:ascii="Arial" w:hAnsi="Arial"/>
                <w:sz w:val="18"/>
                <w:szCs w:val="18"/>
              </w:rPr>
            </w:pPr>
            <w:r w:rsidRPr="00D903B5">
              <w:rPr>
                <w:rFonts w:ascii="Arial" w:hAnsi="Arial"/>
                <w:sz w:val="18"/>
                <w:szCs w:val="18"/>
              </w:rPr>
              <w:t>Lee, Wehmeyer, Soukup, &amp; Palmer, 2010</w:t>
            </w:r>
          </w:p>
          <w:p w14:paraId="6F529428" w14:textId="77777777" w:rsidR="000C7B17" w:rsidRPr="00D903B5" w:rsidRDefault="000C7B17" w:rsidP="00D903B5">
            <w:pPr>
              <w:widowControl w:val="0"/>
              <w:spacing w:line="276" w:lineRule="auto"/>
              <w:rPr>
                <w:rFonts w:ascii="Arial" w:hAnsi="Arial"/>
                <w:sz w:val="18"/>
                <w:szCs w:val="18"/>
              </w:rPr>
            </w:pPr>
            <w:r w:rsidRPr="00D903B5">
              <w:rPr>
                <w:rFonts w:ascii="Arial" w:hAnsi="Arial"/>
                <w:sz w:val="18"/>
                <w:szCs w:val="18"/>
              </w:rPr>
              <w:t>Soukup, Wehmeyer, Bashinski, &amp; Bovaird, 2007</w:t>
            </w:r>
          </w:p>
        </w:tc>
      </w:tr>
      <w:tr w:rsidR="002456C5" w:rsidRPr="00D903B5" w14:paraId="73C47229" w14:textId="77777777" w:rsidTr="00670EF2">
        <w:trPr>
          <w:cantSplit/>
        </w:trPr>
        <w:tc>
          <w:tcPr>
            <w:tcW w:w="5575" w:type="dxa"/>
            <w:vAlign w:val="center"/>
          </w:tcPr>
          <w:p w14:paraId="0BBB509E" w14:textId="77777777" w:rsidR="002456C5" w:rsidRPr="00D903B5" w:rsidRDefault="000C7B17" w:rsidP="00D903B5">
            <w:pPr>
              <w:widowControl w:val="0"/>
              <w:spacing w:line="276" w:lineRule="auto"/>
              <w:rPr>
                <w:rFonts w:ascii="Arial" w:hAnsi="Arial"/>
                <w:sz w:val="18"/>
                <w:szCs w:val="18"/>
              </w:rPr>
            </w:pPr>
            <w:r w:rsidRPr="00D903B5">
              <w:rPr>
                <w:rFonts w:ascii="Arial" w:hAnsi="Arial"/>
                <w:sz w:val="18"/>
                <w:szCs w:val="18"/>
              </w:rPr>
              <w:t>receive more instructional time and more individualized attention.</w:t>
            </w:r>
          </w:p>
        </w:tc>
        <w:tc>
          <w:tcPr>
            <w:tcW w:w="4495" w:type="dxa"/>
            <w:vAlign w:val="center"/>
          </w:tcPr>
          <w:p w14:paraId="2C108721" w14:textId="77777777" w:rsidR="002456C5" w:rsidRPr="00D903B5" w:rsidRDefault="000C7B17" w:rsidP="00D903B5">
            <w:pPr>
              <w:widowControl w:val="0"/>
              <w:spacing w:line="276" w:lineRule="auto"/>
              <w:rPr>
                <w:rFonts w:ascii="Arial" w:hAnsi="Arial"/>
                <w:sz w:val="18"/>
                <w:szCs w:val="18"/>
              </w:rPr>
            </w:pPr>
            <w:r w:rsidRPr="00D903B5">
              <w:rPr>
                <w:rFonts w:ascii="Arial" w:hAnsi="Arial"/>
                <w:sz w:val="18"/>
                <w:szCs w:val="18"/>
              </w:rPr>
              <w:t>Kurth &amp; Mastergeorge, 2012</w:t>
            </w:r>
          </w:p>
          <w:p w14:paraId="111CCCA4" w14:textId="77777777" w:rsidR="000C7B17" w:rsidRPr="00D903B5" w:rsidRDefault="000C7B17" w:rsidP="00D903B5">
            <w:pPr>
              <w:widowControl w:val="0"/>
              <w:spacing w:line="276" w:lineRule="auto"/>
              <w:rPr>
                <w:rFonts w:ascii="Arial" w:hAnsi="Arial"/>
                <w:sz w:val="18"/>
                <w:szCs w:val="18"/>
              </w:rPr>
            </w:pPr>
            <w:r w:rsidRPr="00D903B5">
              <w:rPr>
                <w:rFonts w:ascii="Arial" w:hAnsi="Arial"/>
                <w:sz w:val="18"/>
                <w:szCs w:val="18"/>
              </w:rPr>
              <w:t>Lee, Wehmeyer, Soukup, &amp; Palmer, 2010</w:t>
            </w:r>
          </w:p>
          <w:p w14:paraId="18E36647" w14:textId="77777777" w:rsidR="000C7B17" w:rsidRPr="00D903B5" w:rsidRDefault="000C7B17" w:rsidP="00D903B5">
            <w:pPr>
              <w:widowControl w:val="0"/>
              <w:spacing w:line="276" w:lineRule="auto"/>
              <w:rPr>
                <w:rFonts w:ascii="Arial" w:hAnsi="Arial"/>
                <w:sz w:val="18"/>
                <w:szCs w:val="18"/>
              </w:rPr>
            </w:pPr>
            <w:r w:rsidRPr="00D903B5">
              <w:rPr>
                <w:rFonts w:ascii="Arial" w:hAnsi="Arial"/>
                <w:sz w:val="18"/>
                <w:szCs w:val="18"/>
              </w:rPr>
              <w:t>McDonnell, Thorson, &amp; McQuivey, 2000</w:t>
            </w:r>
          </w:p>
          <w:p w14:paraId="66D77C32" w14:textId="77777777" w:rsidR="000C7B17" w:rsidRPr="00D903B5" w:rsidRDefault="000C7B17" w:rsidP="00D903B5">
            <w:pPr>
              <w:widowControl w:val="0"/>
              <w:spacing w:line="276" w:lineRule="auto"/>
              <w:rPr>
                <w:rFonts w:ascii="Arial" w:hAnsi="Arial"/>
                <w:sz w:val="18"/>
                <w:szCs w:val="18"/>
              </w:rPr>
            </w:pPr>
            <w:r w:rsidRPr="00D903B5">
              <w:rPr>
                <w:rFonts w:ascii="Arial" w:hAnsi="Arial"/>
                <w:sz w:val="18"/>
                <w:szCs w:val="18"/>
              </w:rPr>
              <w:t>Soukup, Wehmeyer, Bashinski, &amp; Bovaird, 2007</w:t>
            </w:r>
          </w:p>
        </w:tc>
      </w:tr>
      <w:tr w:rsidR="002456C5" w:rsidRPr="00D903B5" w14:paraId="138BC526" w14:textId="77777777" w:rsidTr="00670EF2">
        <w:trPr>
          <w:cantSplit/>
        </w:trPr>
        <w:tc>
          <w:tcPr>
            <w:tcW w:w="5575" w:type="dxa"/>
            <w:vAlign w:val="center"/>
          </w:tcPr>
          <w:p w14:paraId="525C9397" w14:textId="77777777" w:rsidR="002456C5" w:rsidRPr="00D903B5" w:rsidRDefault="00E40198" w:rsidP="00D903B5">
            <w:pPr>
              <w:widowControl w:val="0"/>
              <w:spacing w:line="276" w:lineRule="auto"/>
              <w:rPr>
                <w:rFonts w:ascii="Arial" w:hAnsi="Arial"/>
                <w:sz w:val="18"/>
                <w:szCs w:val="18"/>
              </w:rPr>
            </w:pPr>
            <w:r w:rsidRPr="00D903B5">
              <w:rPr>
                <w:rFonts w:ascii="Arial" w:hAnsi="Arial"/>
                <w:sz w:val="18"/>
                <w:szCs w:val="18"/>
              </w:rPr>
              <w:t>are exposed to more academic and literacy instruction.</w:t>
            </w:r>
          </w:p>
        </w:tc>
        <w:tc>
          <w:tcPr>
            <w:tcW w:w="4495" w:type="dxa"/>
            <w:vAlign w:val="center"/>
          </w:tcPr>
          <w:p w14:paraId="4496FC12" w14:textId="77777777" w:rsidR="002456C5" w:rsidRPr="00D903B5" w:rsidRDefault="00E40198" w:rsidP="00D903B5">
            <w:pPr>
              <w:widowControl w:val="0"/>
              <w:spacing w:line="276" w:lineRule="auto"/>
              <w:rPr>
                <w:rFonts w:ascii="Arial" w:hAnsi="Arial"/>
                <w:sz w:val="18"/>
                <w:szCs w:val="18"/>
              </w:rPr>
            </w:pPr>
            <w:r w:rsidRPr="00D903B5">
              <w:rPr>
                <w:rFonts w:ascii="Arial" w:hAnsi="Arial"/>
                <w:sz w:val="18"/>
                <w:szCs w:val="18"/>
              </w:rPr>
              <w:t>Bowder et al., 2006</w:t>
            </w:r>
          </w:p>
          <w:p w14:paraId="6F510DD0" w14:textId="77777777" w:rsidR="00E40198" w:rsidRPr="00D903B5" w:rsidRDefault="00E40198" w:rsidP="00D903B5">
            <w:pPr>
              <w:widowControl w:val="0"/>
              <w:spacing w:line="276" w:lineRule="auto"/>
              <w:rPr>
                <w:rFonts w:ascii="Arial" w:hAnsi="Arial"/>
                <w:sz w:val="18"/>
                <w:szCs w:val="18"/>
              </w:rPr>
            </w:pPr>
            <w:r w:rsidRPr="00D903B5">
              <w:rPr>
                <w:rFonts w:ascii="Arial" w:hAnsi="Arial"/>
                <w:sz w:val="18"/>
                <w:szCs w:val="18"/>
              </w:rPr>
              <w:t>Ruppar, Fisher, Olson, &amp; Orlando, 2018</w:t>
            </w:r>
          </w:p>
        </w:tc>
      </w:tr>
      <w:tr w:rsidR="002456C5" w:rsidRPr="00D903B5" w14:paraId="50B73D8E" w14:textId="77777777" w:rsidTr="00670EF2">
        <w:trPr>
          <w:cantSplit/>
        </w:trPr>
        <w:tc>
          <w:tcPr>
            <w:tcW w:w="5575" w:type="dxa"/>
            <w:vAlign w:val="center"/>
          </w:tcPr>
          <w:p w14:paraId="7416FB86" w14:textId="77777777" w:rsidR="002456C5" w:rsidRPr="00D903B5" w:rsidRDefault="00E40198" w:rsidP="00D903B5">
            <w:pPr>
              <w:widowControl w:val="0"/>
              <w:spacing w:line="276" w:lineRule="auto"/>
              <w:rPr>
                <w:rFonts w:ascii="Arial" w:hAnsi="Arial"/>
                <w:sz w:val="18"/>
                <w:szCs w:val="18"/>
              </w:rPr>
            </w:pPr>
            <w:r w:rsidRPr="00D903B5">
              <w:rPr>
                <w:rFonts w:ascii="Arial" w:hAnsi="Arial"/>
                <w:sz w:val="18"/>
                <w:szCs w:val="18"/>
              </w:rPr>
              <w:t>learn foundational literacy skills and make progress in the general English Language Arts curriculum.</w:t>
            </w:r>
          </w:p>
        </w:tc>
        <w:tc>
          <w:tcPr>
            <w:tcW w:w="4495" w:type="dxa"/>
            <w:vAlign w:val="center"/>
          </w:tcPr>
          <w:p w14:paraId="30BC30C7" w14:textId="77777777" w:rsidR="002456C5" w:rsidRPr="00D903B5" w:rsidRDefault="00E40198" w:rsidP="00D903B5">
            <w:pPr>
              <w:widowControl w:val="0"/>
              <w:spacing w:line="276" w:lineRule="auto"/>
              <w:rPr>
                <w:rFonts w:ascii="Arial" w:hAnsi="Arial"/>
                <w:sz w:val="18"/>
                <w:szCs w:val="18"/>
              </w:rPr>
            </w:pPr>
            <w:r w:rsidRPr="00D903B5">
              <w:rPr>
                <w:rFonts w:ascii="Arial" w:hAnsi="Arial"/>
                <w:sz w:val="18"/>
                <w:szCs w:val="18"/>
              </w:rPr>
              <w:t>Bailey, Angell, &amp; Stoner, 2011</w:t>
            </w:r>
          </w:p>
          <w:p w14:paraId="3EA807C0" w14:textId="77777777" w:rsidR="00E40198" w:rsidRPr="00D903B5" w:rsidRDefault="00E40198" w:rsidP="00D903B5">
            <w:pPr>
              <w:widowControl w:val="0"/>
              <w:spacing w:line="276" w:lineRule="auto"/>
              <w:rPr>
                <w:rFonts w:ascii="Arial" w:hAnsi="Arial"/>
                <w:sz w:val="18"/>
                <w:szCs w:val="18"/>
              </w:rPr>
            </w:pPr>
            <w:r w:rsidRPr="00D903B5">
              <w:rPr>
                <w:rFonts w:ascii="Arial" w:hAnsi="Arial"/>
                <w:sz w:val="18"/>
                <w:szCs w:val="18"/>
              </w:rPr>
              <w:t>Browder et al., 2006</w:t>
            </w:r>
          </w:p>
          <w:p w14:paraId="4F3E3933" w14:textId="77777777" w:rsidR="00E40198" w:rsidRPr="00D903B5" w:rsidRDefault="00E40198" w:rsidP="00D903B5">
            <w:pPr>
              <w:widowControl w:val="0"/>
              <w:spacing w:line="276" w:lineRule="auto"/>
              <w:rPr>
                <w:rFonts w:ascii="Arial" w:hAnsi="Arial"/>
                <w:sz w:val="18"/>
                <w:szCs w:val="18"/>
              </w:rPr>
            </w:pPr>
            <w:r w:rsidRPr="00D903B5">
              <w:rPr>
                <w:rFonts w:ascii="Arial" w:hAnsi="Arial"/>
                <w:sz w:val="18"/>
                <w:szCs w:val="18"/>
              </w:rPr>
              <w:t>Buckley, Bird, Sacks, &amp; Archer, 2006</w:t>
            </w:r>
          </w:p>
          <w:p w14:paraId="21253B50" w14:textId="77777777" w:rsidR="00E40198" w:rsidRPr="00D903B5" w:rsidRDefault="00E40198" w:rsidP="00D903B5">
            <w:pPr>
              <w:widowControl w:val="0"/>
              <w:spacing w:line="276" w:lineRule="auto"/>
              <w:rPr>
                <w:rFonts w:ascii="Arial" w:hAnsi="Arial"/>
                <w:sz w:val="18"/>
                <w:szCs w:val="18"/>
              </w:rPr>
            </w:pPr>
            <w:r w:rsidRPr="00D903B5">
              <w:rPr>
                <w:rFonts w:ascii="Arial" w:hAnsi="Arial"/>
                <w:sz w:val="18"/>
                <w:szCs w:val="18"/>
              </w:rPr>
              <w:t>Dessemontent, Bless, &amp; Morin, 2012</w:t>
            </w:r>
          </w:p>
          <w:p w14:paraId="2C61211D" w14:textId="77777777" w:rsidR="00E40198" w:rsidRPr="00D903B5" w:rsidRDefault="00E40198" w:rsidP="00D903B5">
            <w:pPr>
              <w:widowControl w:val="0"/>
              <w:spacing w:line="276" w:lineRule="auto"/>
              <w:rPr>
                <w:rFonts w:ascii="Arial" w:hAnsi="Arial"/>
                <w:sz w:val="18"/>
                <w:szCs w:val="18"/>
              </w:rPr>
            </w:pPr>
            <w:r w:rsidRPr="00D903B5">
              <w:rPr>
                <w:rFonts w:ascii="Arial" w:hAnsi="Arial"/>
                <w:sz w:val="18"/>
                <w:szCs w:val="18"/>
              </w:rPr>
              <w:t>Dessemontent &amp; de Chambrier, 2015</w:t>
            </w:r>
          </w:p>
          <w:p w14:paraId="25402017" w14:textId="77777777" w:rsidR="00E40198" w:rsidRPr="00D903B5" w:rsidRDefault="00E40198" w:rsidP="00D903B5">
            <w:pPr>
              <w:widowControl w:val="0"/>
              <w:spacing w:line="276" w:lineRule="auto"/>
              <w:rPr>
                <w:rFonts w:ascii="Arial" w:hAnsi="Arial"/>
                <w:sz w:val="18"/>
                <w:szCs w:val="18"/>
              </w:rPr>
            </w:pPr>
            <w:r w:rsidRPr="00D903B5">
              <w:rPr>
                <w:rFonts w:ascii="Arial" w:hAnsi="Arial"/>
                <w:sz w:val="18"/>
                <w:szCs w:val="18"/>
              </w:rPr>
              <w:t>Mims, Lee, Browder, Zakasm &amp; Flynn, 2012</w:t>
            </w:r>
          </w:p>
          <w:p w14:paraId="281BE1EE" w14:textId="77777777" w:rsidR="00E40198" w:rsidRPr="00D903B5" w:rsidRDefault="00E40198" w:rsidP="00D903B5">
            <w:pPr>
              <w:widowControl w:val="0"/>
              <w:spacing w:line="276" w:lineRule="auto"/>
              <w:rPr>
                <w:rFonts w:ascii="Arial" w:hAnsi="Arial"/>
                <w:sz w:val="18"/>
                <w:szCs w:val="18"/>
              </w:rPr>
            </w:pPr>
            <w:r w:rsidRPr="00D903B5">
              <w:rPr>
                <w:rFonts w:ascii="Arial" w:hAnsi="Arial"/>
                <w:sz w:val="18"/>
                <w:szCs w:val="18"/>
              </w:rPr>
              <w:t>Ryndak, Morrison, &amp; Sommerstein, 1999</w:t>
            </w:r>
          </w:p>
        </w:tc>
      </w:tr>
      <w:tr w:rsidR="002456C5" w:rsidRPr="00D903B5" w14:paraId="7654E3F7" w14:textId="77777777" w:rsidTr="00670EF2">
        <w:trPr>
          <w:cantSplit/>
        </w:trPr>
        <w:tc>
          <w:tcPr>
            <w:tcW w:w="5575" w:type="dxa"/>
            <w:vAlign w:val="center"/>
          </w:tcPr>
          <w:p w14:paraId="20C13F1D" w14:textId="77777777" w:rsidR="002456C5" w:rsidRPr="00D903B5" w:rsidRDefault="00E40198" w:rsidP="00D903B5">
            <w:pPr>
              <w:widowControl w:val="0"/>
              <w:spacing w:line="276" w:lineRule="auto"/>
              <w:rPr>
                <w:rFonts w:ascii="Arial" w:hAnsi="Arial"/>
                <w:sz w:val="18"/>
                <w:szCs w:val="18"/>
              </w:rPr>
            </w:pPr>
            <w:r w:rsidRPr="00D903B5">
              <w:rPr>
                <w:rFonts w:ascii="Arial" w:hAnsi="Arial"/>
                <w:sz w:val="18"/>
                <w:szCs w:val="18"/>
              </w:rPr>
              <w:t>develop stronger communication and language skills when they are included in general education classrooms.</w:t>
            </w:r>
          </w:p>
        </w:tc>
        <w:tc>
          <w:tcPr>
            <w:tcW w:w="4495" w:type="dxa"/>
            <w:vAlign w:val="center"/>
          </w:tcPr>
          <w:p w14:paraId="309EFCCD" w14:textId="77777777" w:rsidR="002456C5" w:rsidRPr="00D903B5" w:rsidRDefault="00E40198" w:rsidP="00D903B5">
            <w:pPr>
              <w:widowControl w:val="0"/>
              <w:spacing w:line="276" w:lineRule="auto"/>
              <w:rPr>
                <w:rFonts w:ascii="Arial" w:hAnsi="Arial"/>
                <w:sz w:val="18"/>
                <w:szCs w:val="18"/>
              </w:rPr>
            </w:pPr>
            <w:r w:rsidRPr="00D903B5">
              <w:rPr>
                <w:rFonts w:ascii="Arial" w:hAnsi="Arial"/>
                <w:sz w:val="18"/>
                <w:szCs w:val="18"/>
              </w:rPr>
              <w:t>Calculator, 2009</w:t>
            </w:r>
          </w:p>
          <w:p w14:paraId="5E54FFF7" w14:textId="77777777" w:rsidR="00E40198" w:rsidRPr="00D903B5" w:rsidRDefault="00E40198" w:rsidP="00D903B5">
            <w:pPr>
              <w:widowControl w:val="0"/>
              <w:spacing w:line="276" w:lineRule="auto"/>
              <w:rPr>
                <w:rFonts w:ascii="Arial" w:hAnsi="Arial"/>
                <w:sz w:val="18"/>
                <w:szCs w:val="18"/>
              </w:rPr>
            </w:pPr>
            <w:r w:rsidRPr="00D903B5">
              <w:rPr>
                <w:rFonts w:ascii="Arial" w:hAnsi="Arial"/>
                <w:sz w:val="18"/>
                <w:szCs w:val="18"/>
              </w:rPr>
              <w:t>Fisher &amp; Meyer, 2002</w:t>
            </w:r>
          </w:p>
          <w:p w14:paraId="7DEC891C" w14:textId="77777777" w:rsidR="00E40198" w:rsidRPr="00D903B5" w:rsidRDefault="00E40198" w:rsidP="00D903B5">
            <w:pPr>
              <w:widowControl w:val="0"/>
              <w:spacing w:line="276" w:lineRule="auto"/>
              <w:rPr>
                <w:rFonts w:ascii="Arial" w:hAnsi="Arial"/>
                <w:sz w:val="18"/>
                <w:szCs w:val="18"/>
              </w:rPr>
            </w:pPr>
            <w:r w:rsidRPr="00D903B5">
              <w:rPr>
                <w:rFonts w:ascii="Arial" w:hAnsi="Arial"/>
                <w:sz w:val="18"/>
                <w:szCs w:val="18"/>
              </w:rPr>
              <w:t>Ganz, Rispoli, Mason, &amp; Hong, 2014</w:t>
            </w:r>
          </w:p>
        </w:tc>
      </w:tr>
    </w:tbl>
    <w:p w14:paraId="31BA710B" w14:textId="77777777" w:rsidR="00253CD1" w:rsidRDefault="00253CD1" w:rsidP="00E779B6">
      <w:pPr>
        <w:widowControl w:val="0"/>
        <w:spacing w:line="300" w:lineRule="auto"/>
        <w:jc w:val="both"/>
        <w:rPr>
          <w:rFonts w:ascii="Arial" w:hAnsi="Arial"/>
          <w:sz w:val="22"/>
          <w:szCs w:val="22"/>
        </w:rPr>
      </w:pPr>
    </w:p>
    <w:p w14:paraId="588F85A4" w14:textId="77777777" w:rsidR="00253CD1" w:rsidRPr="00C8275D" w:rsidRDefault="00C8275D" w:rsidP="00E779B6">
      <w:pPr>
        <w:widowControl w:val="0"/>
        <w:spacing w:line="300" w:lineRule="auto"/>
        <w:jc w:val="both"/>
        <w:rPr>
          <w:rFonts w:ascii="Arial" w:hAnsi="Arial"/>
          <w:b/>
          <w:bCs/>
          <w:i/>
          <w:iCs/>
          <w:sz w:val="24"/>
          <w:szCs w:val="24"/>
        </w:rPr>
      </w:pPr>
      <w:r w:rsidRPr="00C8275D">
        <w:rPr>
          <w:rFonts w:ascii="Arial" w:hAnsi="Arial"/>
          <w:b/>
          <w:bCs/>
          <w:i/>
          <w:iCs/>
          <w:sz w:val="24"/>
          <w:szCs w:val="24"/>
        </w:rPr>
        <w:t>Students with Severe Disabilities and the Regular Literacy Curriculum</w:t>
      </w:r>
    </w:p>
    <w:p w14:paraId="1506CBD5" w14:textId="77777777" w:rsidR="00C8275D" w:rsidRDefault="00C8275D" w:rsidP="00E779B6">
      <w:pPr>
        <w:widowControl w:val="0"/>
        <w:spacing w:line="300" w:lineRule="auto"/>
        <w:jc w:val="both"/>
        <w:rPr>
          <w:rFonts w:ascii="Arial" w:hAnsi="Arial"/>
          <w:sz w:val="22"/>
          <w:szCs w:val="22"/>
        </w:rPr>
      </w:pPr>
      <w:r w:rsidRPr="00C8275D">
        <w:rPr>
          <w:rFonts w:ascii="Arial" w:hAnsi="Arial"/>
          <w:sz w:val="22"/>
          <w:szCs w:val="22"/>
        </w:rPr>
        <w:t>Students with severe disabilities and CCN are frequently presumed unable to profit from exposure to literacy instruction and a rigorous academic curriculum (Durando, 2008; Katims, 2000). Special education teachers often rely on a student’s cognitive ability, readiness skills, and communication skills to determine the potential value of literacy instruction (Ruppar et al., 2011). Attitudes about the potential for students with severe disabilities to become literate are a major opportunity barrier, as is the decreased emphasis on literacy in general, and increased emphasis on “functional” approaches to literacy (Browder et al., 2006) that accompany placement in separate settings.</w:t>
      </w:r>
    </w:p>
    <w:p w14:paraId="40C66965" w14:textId="77777777" w:rsidR="00C8275D" w:rsidRPr="00C8275D" w:rsidRDefault="00C8275D" w:rsidP="00E779B6">
      <w:pPr>
        <w:widowControl w:val="0"/>
        <w:spacing w:line="300" w:lineRule="auto"/>
        <w:jc w:val="both"/>
        <w:rPr>
          <w:rFonts w:ascii="Arial" w:hAnsi="Arial"/>
          <w:sz w:val="22"/>
          <w:szCs w:val="22"/>
        </w:rPr>
      </w:pPr>
    </w:p>
    <w:p w14:paraId="16C61851" w14:textId="77777777" w:rsidR="00C8275D" w:rsidRDefault="00C8275D" w:rsidP="00E779B6">
      <w:pPr>
        <w:widowControl w:val="0"/>
        <w:spacing w:line="300" w:lineRule="auto"/>
        <w:jc w:val="both"/>
        <w:rPr>
          <w:rFonts w:ascii="Arial" w:hAnsi="Arial"/>
          <w:sz w:val="22"/>
          <w:szCs w:val="22"/>
        </w:rPr>
      </w:pPr>
      <w:r w:rsidRPr="00C8275D">
        <w:rPr>
          <w:rFonts w:ascii="Arial" w:hAnsi="Arial"/>
          <w:sz w:val="22"/>
          <w:szCs w:val="22"/>
        </w:rPr>
        <w:t>Placement in separate special education settings is one factor that keeps students with severe disabilities from accessing comprehensive literacy instruction, such as that provided to students in the general education setting. This placement in separate settings often comes with “functional” approaches to literacy instruction that remove literacy skills, behaviors, and understandings from the broader context of communication and text comprehension (Erickson et al., 2009). These “functional” approaches focus on teaching isolated skills with drill and massed practice, using rote teaching strategies (Browder et al., 2006; Joseph &amp; Seery, 2004; Katims, 2000). The result is that literacy skills for students with severe disabilities lag behind what would be predicted given their ability level (Channell et al., 2013), with only 20% reading more than basic sight words (Towles-Reeves et al., 2009).</w:t>
      </w:r>
    </w:p>
    <w:p w14:paraId="489F9FFC" w14:textId="77777777" w:rsidR="00C8275D" w:rsidRPr="00C8275D" w:rsidRDefault="00C8275D" w:rsidP="00E779B6">
      <w:pPr>
        <w:widowControl w:val="0"/>
        <w:spacing w:line="300" w:lineRule="auto"/>
        <w:jc w:val="both"/>
        <w:rPr>
          <w:rFonts w:ascii="Arial" w:hAnsi="Arial"/>
          <w:sz w:val="22"/>
          <w:szCs w:val="22"/>
        </w:rPr>
      </w:pPr>
    </w:p>
    <w:p w14:paraId="2EC9681B" w14:textId="77777777" w:rsidR="00C8275D" w:rsidRDefault="00C8275D" w:rsidP="00E779B6">
      <w:pPr>
        <w:widowControl w:val="0"/>
        <w:spacing w:line="300" w:lineRule="auto"/>
        <w:jc w:val="both"/>
        <w:rPr>
          <w:rFonts w:ascii="Arial" w:hAnsi="Arial"/>
          <w:sz w:val="22"/>
          <w:szCs w:val="22"/>
        </w:rPr>
      </w:pPr>
      <w:r w:rsidRPr="00C8275D">
        <w:rPr>
          <w:rFonts w:ascii="Arial" w:hAnsi="Arial"/>
          <w:sz w:val="22"/>
          <w:szCs w:val="22"/>
        </w:rPr>
        <w:t>If separating students with severe disabilities and focusing on “functional” reading skills resulted in improved literacy skills and improved quality of life and participation in their communities, then the evidence of the past 40 years would demonstrate that. Generations of students with severe disabilities would have left school with the language and literacy skills they needed to communicate effectively with others, and to use and access a variety of texts. Unfortunately, they have not. Instead, students with severe disabilities in inclusive settings are ten times more likely to be exposed to comprehensive literacy instruction than students in separate settings (Ruppar et al., 2018). As a result, students who are included in regular classrooms demonstrate stronger foundational skills in literacy than their peers in separate classrooms (Dessemontet &amp; de Chambrier, 2015), and they have improved long term outcomes post-school (Ryndak et al., 2012).</w:t>
      </w:r>
    </w:p>
    <w:p w14:paraId="7FAB9A50" w14:textId="77777777" w:rsidR="00AB3319" w:rsidRDefault="00AB3319" w:rsidP="00E779B6">
      <w:pPr>
        <w:widowControl w:val="0"/>
        <w:spacing w:line="300" w:lineRule="auto"/>
        <w:jc w:val="both"/>
        <w:rPr>
          <w:rFonts w:ascii="Arial" w:hAnsi="Arial"/>
          <w:b/>
          <w:bCs/>
          <w:i/>
          <w:iCs/>
          <w:sz w:val="24"/>
          <w:szCs w:val="24"/>
        </w:rPr>
      </w:pPr>
    </w:p>
    <w:p w14:paraId="754BEC57" w14:textId="77777777" w:rsidR="00C8275D" w:rsidRPr="00C8275D" w:rsidRDefault="00C8275D" w:rsidP="00E779B6">
      <w:pPr>
        <w:widowControl w:val="0"/>
        <w:spacing w:line="300" w:lineRule="auto"/>
        <w:jc w:val="both"/>
        <w:rPr>
          <w:rFonts w:ascii="Arial" w:hAnsi="Arial"/>
          <w:b/>
          <w:bCs/>
          <w:i/>
          <w:iCs/>
          <w:sz w:val="24"/>
          <w:szCs w:val="24"/>
        </w:rPr>
      </w:pPr>
      <w:r w:rsidRPr="00C8275D">
        <w:rPr>
          <w:rFonts w:ascii="Arial" w:hAnsi="Arial"/>
          <w:b/>
          <w:bCs/>
          <w:i/>
          <w:iCs/>
          <w:sz w:val="24"/>
          <w:szCs w:val="24"/>
        </w:rPr>
        <w:t>Comprehensive Literacy Instruction</w:t>
      </w:r>
    </w:p>
    <w:p w14:paraId="7CB6BA6A" w14:textId="77777777" w:rsidR="00C8275D" w:rsidRDefault="00C8275D" w:rsidP="00E779B6">
      <w:pPr>
        <w:widowControl w:val="0"/>
        <w:spacing w:line="300" w:lineRule="auto"/>
        <w:jc w:val="both"/>
        <w:rPr>
          <w:rFonts w:ascii="Arial" w:hAnsi="Arial"/>
          <w:sz w:val="22"/>
          <w:szCs w:val="22"/>
        </w:rPr>
      </w:pPr>
      <w:r w:rsidRPr="00C8275D">
        <w:rPr>
          <w:rFonts w:ascii="Arial" w:hAnsi="Arial"/>
          <w:sz w:val="22"/>
          <w:szCs w:val="22"/>
        </w:rPr>
        <w:t>The regular English language arts curriculum is comprehensive (Pressley &amp; Allington, 2014). It teaches students to speak, read, and write for a wide variety of purposes. General education provides a language- and print-rich environment where students are taught word reading, written language comprehension, fluency, writing, and all of the problem-solving and thinking skills required to use literacy across contexts. Literacy instruction for students with severe disabilities and CCN should be equally comprehensive (Erickson, 2017). It must address all components of instruction that are necessary for students without disabilities to learn to read and write (Allor et al., 2010; Erickson et al., 2009). Our instruction must integrate reading, writing, language, and communication in a way that is interactive and engaging. Along the way to conventional reading and writing skills, students should be engaged with a wide variety of high-quality texts, as they develop concepts of print, word identification, and alphabetic and phonological awareness (Erickson, 2017). Educators can accomplish this by pairing evidence-based instructional routines with the appropriate assistive technologies to address barriers and teach communication, language, reading, and writing.</w:t>
      </w:r>
    </w:p>
    <w:p w14:paraId="091A7B9B" w14:textId="77777777" w:rsidR="00C8275D" w:rsidRPr="00C8275D" w:rsidRDefault="00C8275D" w:rsidP="00E779B6">
      <w:pPr>
        <w:widowControl w:val="0"/>
        <w:spacing w:line="300" w:lineRule="auto"/>
        <w:jc w:val="both"/>
        <w:rPr>
          <w:rFonts w:ascii="Arial" w:hAnsi="Arial"/>
          <w:sz w:val="22"/>
          <w:szCs w:val="22"/>
        </w:rPr>
      </w:pPr>
    </w:p>
    <w:p w14:paraId="5804AFF7" w14:textId="77777777" w:rsidR="00C8275D" w:rsidRDefault="00C8275D" w:rsidP="00E779B6">
      <w:pPr>
        <w:widowControl w:val="0"/>
        <w:spacing w:line="300" w:lineRule="auto"/>
        <w:jc w:val="both"/>
        <w:rPr>
          <w:rFonts w:ascii="Arial" w:hAnsi="Arial"/>
          <w:sz w:val="22"/>
          <w:szCs w:val="22"/>
        </w:rPr>
      </w:pPr>
      <w:r w:rsidRPr="00C8275D">
        <w:rPr>
          <w:rFonts w:ascii="Arial" w:hAnsi="Arial"/>
          <w:sz w:val="22"/>
          <w:szCs w:val="22"/>
        </w:rPr>
        <w:t>Most students with severe disabilities are emerging in their understandings of how and why we use language and print (Towles-Reeves et al., 2009). They are developing phonological and alphabet awareness. They may not yet realize that when we read a book together, we are speaking aloud the words that appear on the page. Some are only just becoming aware of print or just beginning to attend to language. Others are becoming familiar with the tools and purposes of literacy, such as books, magazines, computer screens, keyboards, and pens. Many still need to develop a self-identity as someone who could comment, ask questions, share a story, or read a book. Comprehensive emergent literacy instruction addresses all of these things and invites students to join what Kliewer (2008) refers to as “the literacy flow.”</w:t>
      </w:r>
    </w:p>
    <w:p w14:paraId="46DF7B95" w14:textId="77777777" w:rsidR="00C8275D" w:rsidRPr="00C8275D" w:rsidRDefault="00C8275D" w:rsidP="00E779B6">
      <w:pPr>
        <w:widowControl w:val="0"/>
        <w:spacing w:line="300" w:lineRule="auto"/>
        <w:jc w:val="both"/>
        <w:rPr>
          <w:rFonts w:ascii="Arial" w:hAnsi="Arial"/>
          <w:sz w:val="22"/>
          <w:szCs w:val="22"/>
        </w:rPr>
      </w:pPr>
    </w:p>
    <w:p w14:paraId="0694EFB4" w14:textId="77777777" w:rsidR="00E575DD" w:rsidRDefault="00C8275D" w:rsidP="00E779B6">
      <w:pPr>
        <w:widowControl w:val="0"/>
        <w:spacing w:line="300" w:lineRule="auto"/>
        <w:jc w:val="both"/>
        <w:rPr>
          <w:rFonts w:ascii="Arial" w:hAnsi="Arial"/>
          <w:sz w:val="22"/>
          <w:szCs w:val="22"/>
        </w:rPr>
      </w:pPr>
      <w:r w:rsidRPr="00C8275D">
        <w:rPr>
          <w:rFonts w:ascii="Arial" w:hAnsi="Arial"/>
          <w:sz w:val="22"/>
          <w:szCs w:val="22"/>
        </w:rPr>
        <w:t>Comprehensive emergent literacy instruction is intended to help students simultaneously develop: (a) understandings of the concepts and purpose of print; (b) phonological awareness; (c) alphabet knowledge; (d) language comprehension and vocabulary; and (e) the skills necessary to communicate with others about reading and writing.</w:t>
      </w:r>
      <w:r w:rsidR="000C1C1B">
        <w:rPr>
          <w:rFonts w:ascii="Arial" w:hAnsi="Arial"/>
          <w:sz w:val="22"/>
          <w:szCs w:val="22"/>
        </w:rPr>
        <w:t xml:space="preserve"> </w:t>
      </w:r>
    </w:p>
    <w:p w14:paraId="1ABC8770" w14:textId="77777777" w:rsidR="00E575DD" w:rsidRDefault="00E575DD" w:rsidP="00E779B6">
      <w:pPr>
        <w:widowControl w:val="0"/>
        <w:spacing w:line="300" w:lineRule="auto"/>
        <w:jc w:val="both"/>
        <w:rPr>
          <w:rFonts w:ascii="Arial" w:hAnsi="Arial"/>
          <w:sz w:val="22"/>
          <w:szCs w:val="22"/>
        </w:rPr>
      </w:pPr>
    </w:p>
    <w:p w14:paraId="4DA48C42" w14:textId="77777777" w:rsidR="00087AF5" w:rsidRDefault="00C8275D" w:rsidP="00087AF5">
      <w:pPr>
        <w:widowControl w:val="0"/>
        <w:spacing w:line="300" w:lineRule="auto"/>
        <w:jc w:val="both"/>
        <w:rPr>
          <w:rFonts w:ascii="Arial" w:hAnsi="Arial"/>
          <w:sz w:val="22"/>
          <w:szCs w:val="22"/>
        </w:rPr>
      </w:pPr>
      <w:r w:rsidRPr="00C8275D">
        <w:rPr>
          <w:rFonts w:ascii="Arial" w:hAnsi="Arial"/>
          <w:sz w:val="22"/>
          <w:szCs w:val="22"/>
        </w:rPr>
        <w:t>Erickson (2017) describes six evidence-based interventions that can be used in combination to provide comprehensive emergent literacy instruction to students with severe disabilities and CCN. Each is described in Table 2 along with details regarding the student and adult roles and the expected student outcomes.</w:t>
      </w:r>
      <w:r w:rsidR="00E575DD">
        <w:rPr>
          <w:rFonts w:ascii="Arial" w:hAnsi="Arial"/>
          <w:sz w:val="22"/>
          <w:szCs w:val="22"/>
        </w:rPr>
        <w:t xml:space="preserve"> </w:t>
      </w:r>
      <w:r w:rsidR="00087AF5" w:rsidRPr="00C8275D">
        <w:rPr>
          <w:rFonts w:ascii="Arial" w:hAnsi="Arial"/>
          <w:sz w:val="22"/>
          <w:szCs w:val="22"/>
        </w:rPr>
        <w:t xml:space="preserve">The six interventions described by Erickson (2017) and summarized in Table 2 combine to provide evidence-based, comprehensive instruction. All six interventions remove barriers to participation in the regular English language arts and literacy curriculum when students are provided with the appropriate support to participate. Below, each of the six routines is described briefly with examples of the ways that assistive technology can remove the access and opportunity barriers inherent in each. </w:t>
      </w:r>
    </w:p>
    <w:p w14:paraId="3CA59F23" w14:textId="77777777" w:rsidR="00087AF5" w:rsidRDefault="00087AF5" w:rsidP="00C8275D">
      <w:pPr>
        <w:widowControl w:val="0"/>
        <w:spacing w:line="288" w:lineRule="auto"/>
        <w:jc w:val="both"/>
        <w:rPr>
          <w:rFonts w:ascii="Arial" w:hAnsi="Arial"/>
          <w:sz w:val="22"/>
          <w:szCs w:val="22"/>
        </w:rPr>
      </w:pPr>
    </w:p>
    <w:p w14:paraId="38D6CF6B" w14:textId="77777777" w:rsidR="00C8275D" w:rsidRPr="005A34B2" w:rsidRDefault="005A34B2" w:rsidP="00087AF5">
      <w:pPr>
        <w:widowControl w:val="0"/>
        <w:spacing w:line="288" w:lineRule="auto"/>
        <w:jc w:val="center"/>
        <w:rPr>
          <w:rFonts w:ascii="Arial" w:hAnsi="Arial"/>
          <w:b/>
          <w:bCs/>
          <w:i/>
          <w:iCs/>
          <w:sz w:val="21"/>
          <w:szCs w:val="21"/>
        </w:rPr>
      </w:pPr>
      <w:r>
        <w:rPr>
          <w:rFonts w:ascii="Arial" w:hAnsi="Arial"/>
          <w:b/>
          <w:bCs/>
          <w:i/>
          <w:iCs/>
          <w:sz w:val="21"/>
          <w:szCs w:val="21"/>
        </w:rPr>
        <w:t>Table 2: Comprehensive Emergent Literacy Interventions</w:t>
      </w:r>
    </w:p>
    <w:tbl>
      <w:tblPr>
        <w:tblStyle w:val="TableGrid"/>
        <w:tblW w:w="10080" w:type="dxa"/>
        <w:jc w:val="center"/>
        <w:tblLook w:val="04A0" w:firstRow="1" w:lastRow="0" w:firstColumn="1" w:lastColumn="0" w:noHBand="0" w:noVBand="1"/>
      </w:tblPr>
      <w:tblGrid>
        <w:gridCol w:w="1872"/>
        <w:gridCol w:w="2736"/>
        <w:gridCol w:w="2736"/>
        <w:gridCol w:w="2736"/>
      </w:tblGrid>
      <w:tr w:rsidR="00E40198" w:rsidRPr="00D903B5" w14:paraId="3D4F289F" w14:textId="77777777" w:rsidTr="00D903B5">
        <w:trPr>
          <w:cantSplit/>
          <w:tblHeader/>
          <w:jc w:val="center"/>
        </w:trPr>
        <w:tc>
          <w:tcPr>
            <w:tcW w:w="1872" w:type="dxa"/>
            <w:vAlign w:val="center"/>
          </w:tcPr>
          <w:p w14:paraId="23DFFD36" w14:textId="77777777" w:rsidR="00E40198" w:rsidRPr="00D903B5" w:rsidRDefault="005A34B2" w:rsidP="00D903B5">
            <w:pPr>
              <w:widowControl w:val="0"/>
              <w:spacing w:line="276" w:lineRule="auto"/>
              <w:jc w:val="center"/>
              <w:rPr>
                <w:rFonts w:ascii="Arial" w:hAnsi="Arial"/>
                <w:b/>
                <w:bCs/>
                <w:sz w:val="18"/>
                <w:szCs w:val="18"/>
              </w:rPr>
            </w:pPr>
            <w:r w:rsidRPr="00D903B5">
              <w:rPr>
                <w:rFonts w:ascii="Arial" w:hAnsi="Arial"/>
                <w:b/>
                <w:bCs/>
                <w:sz w:val="18"/>
                <w:szCs w:val="18"/>
              </w:rPr>
              <w:t>Intervention</w:t>
            </w:r>
          </w:p>
        </w:tc>
        <w:tc>
          <w:tcPr>
            <w:tcW w:w="2736" w:type="dxa"/>
            <w:vAlign w:val="center"/>
          </w:tcPr>
          <w:p w14:paraId="6301C314" w14:textId="77777777" w:rsidR="00E40198" w:rsidRPr="00D903B5" w:rsidRDefault="005A34B2" w:rsidP="00D903B5">
            <w:pPr>
              <w:widowControl w:val="0"/>
              <w:spacing w:line="276" w:lineRule="auto"/>
              <w:jc w:val="center"/>
              <w:rPr>
                <w:rFonts w:ascii="Arial" w:hAnsi="Arial"/>
                <w:b/>
                <w:bCs/>
                <w:sz w:val="18"/>
                <w:szCs w:val="18"/>
              </w:rPr>
            </w:pPr>
            <w:r w:rsidRPr="00D903B5">
              <w:rPr>
                <w:rFonts w:ascii="Arial" w:hAnsi="Arial"/>
                <w:b/>
                <w:bCs/>
                <w:sz w:val="18"/>
                <w:szCs w:val="18"/>
              </w:rPr>
              <w:t>The student’s role</w:t>
            </w:r>
          </w:p>
        </w:tc>
        <w:tc>
          <w:tcPr>
            <w:tcW w:w="2736" w:type="dxa"/>
            <w:vAlign w:val="center"/>
          </w:tcPr>
          <w:p w14:paraId="55A5B486" w14:textId="77777777" w:rsidR="00E40198" w:rsidRPr="00D903B5" w:rsidRDefault="005A34B2" w:rsidP="00D903B5">
            <w:pPr>
              <w:widowControl w:val="0"/>
              <w:spacing w:line="276" w:lineRule="auto"/>
              <w:jc w:val="center"/>
              <w:rPr>
                <w:rFonts w:ascii="Arial" w:hAnsi="Arial"/>
                <w:b/>
                <w:bCs/>
                <w:sz w:val="18"/>
                <w:szCs w:val="18"/>
              </w:rPr>
            </w:pPr>
            <w:r w:rsidRPr="00D903B5">
              <w:rPr>
                <w:rFonts w:ascii="Arial" w:hAnsi="Arial"/>
                <w:b/>
                <w:bCs/>
                <w:sz w:val="18"/>
                <w:szCs w:val="18"/>
              </w:rPr>
              <w:t>The adult’s role</w:t>
            </w:r>
          </w:p>
        </w:tc>
        <w:tc>
          <w:tcPr>
            <w:tcW w:w="2736" w:type="dxa"/>
            <w:vAlign w:val="center"/>
          </w:tcPr>
          <w:p w14:paraId="510B65D9" w14:textId="77777777" w:rsidR="00E40198" w:rsidRPr="00D903B5" w:rsidRDefault="005A34B2" w:rsidP="00D903B5">
            <w:pPr>
              <w:widowControl w:val="0"/>
              <w:spacing w:line="276" w:lineRule="auto"/>
              <w:jc w:val="center"/>
              <w:rPr>
                <w:rFonts w:ascii="Arial" w:hAnsi="Arial"/>
                <w:b/>
                <w:bCs/>
                <w:sz w:val="18"/>
                <w:szCs w:val="18"/>
              </w:rPr>
            </w:pPr>
            <w:r w:rsidRPr="00D903B5">
              <w:rPr>
                <w:rFonts w:ascii="Arial" w:hAnsi="Arial"/>
                <w:b/>
                <w:bCs/>
                <w:sz w:val="18"/>
                <w:szCs w:val="18"/>
              </w:rPr>
              <w:t>Expected outcomes</w:t>
            </w:r>
          </w:p>
        </w:tc>
      </w:tr>
      <w:tr w:rsidR="00E40198" w:rsidRPr="00D903B5" w14:paraId="338DB039" w14:textId="77777777" w:rsidTr="00D903B5">
        <w:trPr>
          <w:cantSplit/>
          <w:jc w:val="center"/>
        </w:trPr>
        <w:tc>
          <w:tcPr>
            <w:tcW w:w="1872" w:type="dxa"/>
          </w:tcPr>
          <w:p w14:paraId="20D64018" w14:textId="77777777" w:rsidR="00E40198" w:rsidRPr="00D903B5" w:rsidRDefault="005A34B2" w:rsidP="00D903B5">
            <w:pPr>
              <w:widowControl w:val="0"/>
              <w:spacing w:line="276" w:lineRule="auto"/>
              <w:rPr>
                <w:rFonts w:ascii="Arial" w:hAnsi="Arial"/>
                <w:sz w:val="18"/>
                <w:szCs w:val="18"/>
              </w:rPr>
            </w:pPr>
            <w:r w:rsidRPr="00D903B5">
              <w:rPr>
                <w:rFonts w:ascii="Arial" w:hAnsi="Arial"/>
                <w:sz w:val="18"/>
                <w:szCs w:val="18"/>
              </w:rPr>
              <w:t>AAC modeling</w:t>
            </w:r>
            <w:r w:rsidR="0017536F" w:rsidRPr="00D903B5">
              <w:rPr>
                <w:rFonts w:ascii="Arial" w:hAnsi="Arial"/>
                <w:sz w:val="18"/>
                <w:szCs w:val="18"/>
              </w:rPr>
              <w:t>:</w:t>
            </w:r>
            <w:r w:rsidRPr="00D903B5">
              <w:rPr>
                <w:rFonts w:ascii="Arial" w:hAnsi="Arial"/>
                <w:sz w:val="18"/>
                <w:szCs w:val="18"/>
              </w:rPr>
              <w:t xml:space="preserve"> communication partners demonstrate the use of the symbol system that we expect the student to learn to use</w:t>
            </w:r>
          </w:p>
        </w:tc>
        <w:tc>
          <w:tcPr>
            <w:tcW w:w="2736" w:type="dxa"/>
          </w:tcPr>
          <w:p w14:paraId="56659483" w14:textId="77777777" w:rsidR="005A34B2" w:rsidRPr="00D903B5" w:rsidRDefault="005A34B2" w:rsidP="00D903B5">
            <w:pPr>
              <w:pStyle w:val="ListParagraph"/>
              <w:widowControl w:val="0"/>
              <w:numPr>
                <w:ilvl w:val="0"/>
                <w:numId w:val="45"/>
              </w:numPr>
              <w:spacing w:line="276" w:lineRule="auto"/>
              <w:ind w:left="361"/>
              <w:rPr>
                <w:rFonts w:ascii="Arial" w:hAnsi="Arial"/>
                <w:sz w:val="18"/>
                <w:szCs w:val="18"/>
              </w:rPr>
            </w:pPr>
            <w:r w:rsidRPr="00D903B5">
              <w:rPr>
                <w:rFonts w:ascii="Arial" w:hAnsi="Arial"/>
                <w:sz w:val="18"/>
                <w:szCs w:val="18"/>
              </w:rPr>
              <w:t>Observe and attend to a model of how their AAC could be used.</w:t>
            </w:r>
          </w:p>
          <w:p w14:paraId="11FF3D7C" w14:textId="77777777" w:rsidR="00ED65BB" w:rsidRPr="00D903B5" w:rsidRDefault="005A34B2" w:rsidP="00D903B5">
            <w:pPr>
              <w:pStyle w:val="ListParagraph"/>
              <w:widowControl w:val="0"/>
              <w:numPr>
                <w:ilvl w:val="0"/>
                <w:numId w:val="45"/>
              </w:numPr>
              <w:spacing w:line="276" w:lineRule="auto"/>
              <w:ind w:left="361"/>
              <w:rPr>
                <w:rFonts w:ascii="Arial" w:hAnsi="Arial"/>
                <w:sz w:val="18"/>
                <w:szCs w:val="18"/>
              </w:rPr>
            </w:pPr>
            <w:r w:rsidRPr="00D903B5">
              <w:rPr>
                <w:rFonts w:ascii="Arial" w:hAnsi="Arial"/>
                <w:sz w:val="18"/>
                <w:szCs w:val="18"/>
              </w:rPr>
              <w:t>Respond and engage to interesting instruction in multi-modal ways.</w:t>
            </w:r>
          </w:p>
          <w:p w14:paraId="07E67400" w14:textId="77777777" w:rsidR="00ED65BB" w:rsidRPr="00D903B5" w:rsidRDefault="00ED65BB" w:rsidP="00D903B5">
            <w:pPr>
              <w:pStyle w:val="ListParagraph"/>
              <w:widowControl w:val="0"/>
              <w:numPr>
                <w:ilvl w:val="0"/>
                <w:numId w:val="45"/>
              </w:numPr>
              <w:spacing w:line="276" w:lineRule="auto"/>
              <w:ind w:left="361"/>
              <w:rPr>
                <w:rFonts w:ascii="Arial" w:hAnsi="Arial"/>
                <w:sz w:val="18"/>
                <w:szCs w:val="18"/>
              </w:rPr>
            </w:pPr>
            <w:r w:rsidRPr="00D903B5">
              <w:rPr>
                <w:rFonts w:ascii="Arial" w:hAnsi="Arial"/>
                <w:sz w:val="18"/>
                <w:szCs w:val="18"/>
              </w:rPr>
              <w:t>Explore possible messages and how messages can be generated.</w:t>
            </w:r>
          </w:p>
          <w:p w14:paraId="2EFCCF16" w14:textId="77777777" w:rsidR="00ED65BB" w:rsidRPr="00D903B5" w:rsidRDefault="00ED65BB" w:rsidP="00D903B5">
            <w:pPr>
              <w:pStyle w:val="ListParagraph"/>
              <w:widowControl w:val="0"/>
              <w:numPr>
                <w:ilvl w:val="0"/>
                <w:numId w:val="45"/>
              </w:numPr>
              <w:spacing w:line="276" w:lineRule="auto"/>
              <w:ind w:left="361"/>
              <w:rPr>
                <w:rFonts w:ascii="Arial" w:hAnsi="Arial"/>
                <w:sz w:val="18"/>
                <w:szCs w:val="18"/>
              </w:rPr>
            </w:pPr>
            <w:r w:rsidRPr="00D903B5">
              <w:rPr>
                <w:rFonts w:ascii="Arial" w:hAnsi="Arial"/>
                <w:sz w:val="18"/>
                <w:szCs w:val="18"/>
              </w:rPr>
              <w:t>Notice and accept invitations to express a message.</w:t>
            </w:r>
          </w:p>
          <w:p w14:paraId="33A1437A" w14:textId="77777777" w:rsidR="00ED65BB" w:rsidRPr="00D903B5" w:rsidRDefault="00ED65BB" w:rsidP="00D903B5">
            <w:pPr>
              <w:pStyle w:val="ListParagraph"/>
              <w:widowControl w:val="0"/>
              <w:numPr>
                <w:ilvl w:val="0"/>
                <w:numId w:val="45"/>
              </w:numPr>
              <w:spacing w:line="276" w:lineRule="auto"/>
              <w:ind w:left="361"/>
              <w:rPr>
                <w:rFonts w:ascii="Arial" w:hAnsi="Arial"/>
                <w:sz w:val="18"/>
                <w:szCs w:val="18"/>
              </w:rPr>
            </w:pPr>
            <w:r w:rsidRPr="00D903B5">
              <w:rPr>
                <w:rFonts w:ascii="Arial" w:hAnsi="Arial"/>
                <w:sz w:val="18"/>
                <w:szCs w:val="18"/>
              </w:rPr>
              <w:t>Initiate messages.</w:t>
            </w:r>
          </w:p>
        </w:tc>
        <w:tc>
          <w:tcPr>
            <w:tcW w:w="2736" w:type="dxa"/>
          </w:tcPr>
          <w:p w14:paraId="4CA679E8" w14:textId="77777777" w:rsidR="00ED65BB" w:rsidRPr="00D903B5" w:rsidRDefault="00ED65BB" w:rsidP="00D903B5">
            <w:pPr>
              <w:pStyle w:val="ListParagraph"/>
              <w:widowControl w:val="0"/>
              <w:numPr>
                <w:ilvl w:val="0"/>
                <w:numId w:val="45"/>
              </w:numPr>
              <w:spacing w:line="276" w:lineRule="auto"/>
              <w:ind w:left="316"/>
              <w:rPr>
                <w:rFonts w:ascii="Arial" w:hAnsi="Arial"/>
                <w:sz w:val="18"/>
                <w:szCs w:val="18"/>
              </w:rPr>
            </w:pPr>
            <w:r w:rsidRPr="00D903B5">
              <w:rPr>
                <w:rFonts w:ascii="Arial" w:hAnsi="Arial"/>
                <w:sz w:val="18"/>
                <w:szCs w:val="18"/>
              </w:rPr>
              <w:t>Demonstrate use of the student’s AAC, usually by directly pointing to visual symbols that represent words.</w:t>
            </w:r>
          </w:p>
          <w:p w14:paraId="299FAA46" w14:textId="77777777" w:rsidR="00ED65BB" w:rsidRPr="00D903B5" w:rsidRDefault="00ED65BB" w:rsidP="00D903B5">
            <w:pPr>
              <w:pStyle w:val="ListParagraph"/>
              <w:widowControl w:val="0"/>
              <w:numPr>
                <w:ilvl w:val="0"/>
                <w:numId w:val="45"/>
              </w:numPr>
              <w:spacing w:line="276" w:lineRule="auto"/>
              <w:ind w:left="316"/>
              <w:rPr>
                <w:rFonts w:ascii="Arial" w:hAnsi="Arial"/>
                <w:sz w:val="18"/>
                <w:szCs w:val="18"/>
              </w:rPr>
            </w:pPr>
            <w:r w:rsidRPr="00D903B5">
              <w:rPr>
                <w:rFonts w:ascii="Arial" w:hAnsi="Arial"/>
                <w:sz w:val="18"/>
                <w:szCs w:val="18"/>
              </w:rPr>
              <w:t>Emphasize high-frequency messages and words.</w:t>
            </w:r>
          </w:p>
          <w:p w14:paraId="6D5415F8" w14:textId="77777777" w:rsidR="00ED65BB" w:rsidRPr="00D903B5" w:rsidRDefault="00ED65BB" w:rsidP="00D903B5">
            <w:pPr>
              <w:pStyle w:val="ListParagraph"/>
              <w:widowControl w:val="0"/>
              <w:numPr>
                <w:ilvl w:val="0"/>
                <w:numId w:val="45"/>
              </w:numPr>
              <w:spacing w:line="276" w:lineRule="auto"/>
              <w:ind w:left="316"/>
              <w:rPr>
                <w:rFonts w:ascii="Arial" w:hAnsi="Arial"/>
                <w:sz w:val="18"/>
                <w:szCs w:val="18"/>
              </w:rPr>
            </w:pPr>
            <w:r w:rsidRPr="00D903B5">
              <w:rPr>
                <w:rFonts w:ascii="Arial" w:hAnsi="Arial"/>
                <w:sz w:val="18"/>
                <w:szCs w:val="18"/>
              </w:rPr>
              <w:t>Model possible messages with no requirement to imitate or repeat the message.</w:t>
            </w:r>
          </w:p>
          <w:p w14:paraId="4DDBC36E" w14:textId="77777777" w:rsidR="00ED65BB" w:rsidRPr="00D903B5" w:rsidRDefault="00ED65BB" w:rsidP="00D903B5">
            <w:pPr>
              <w:pStyle w:val="ListParagraph"/>
              <w:widowControl w:val="0"/>
              <w:numPr>
                <w:ilvl w:val="0"/>
                <w:numId w:val="45"/>
              </w:numPr>
              <w:spacing w:line="276" w:lineRule="auto"/>
              <w:ind w:left="316"/>
              <w:rPr>
                <w:rFonts w:ascii="Arial" w:hAnsi="Arial"/>
                <w:sz w:val="18"/>
                <w:szCs w:val="18"/>
              </w:rPr>
            </w:pPr>
            <w:r w:rsidRPr="00D903B5">
              <w:rPr>
                <w:rFonts w:ascii="Arial" w:hAnsi="Arial"/>
                <w:sz w:val="18"/>
                <w:szCs w:val="18"/>
              </w:rPr>
              <w:t>Attribute meaning to the child’s communicative behaviors.</w:t>
            </w:r>
          </w:p>
        </w:tc>
        <w:tc>
          <w:tcPr>
            <w:tcW w:w="2736" w:type="dxa"/>
          </w:tcPr>
          <w:p w14:paraId="02E52204" w14:textId="77777777" w:rsidR="00E40198" w:rsidRPr="00D903B5" w:rsidRDefault="00ED65BB" w:rsidP="00D903B5">
            <w:pPr>
              <w:widowControl w:val="0"/>
              <w:spacing w:line="276" w:lineRule="auto"/>
              <w:rPr>
                <w:rFonts w:ascii="Arial" w:hAnsi="Arial"/>
                <w:sz w:val="18"/>
                <w:szCs w:val="18"/>
              </w:rPr>
            </w:pPr>
            <w:r w:rsidRPr="00D903B5">
              <w:rPr>
                <w:rFonts w:ascii="Arial" w:hAnsi="Arial"/>
                <w:sz w:val="18"/>
                <w:szCs w:val="18"/>
              </w:rPr>
              <w:t>Improved:</w:t>
            </w:r>
          </w:p>
          <w:p w14:paraId="2B5698C5" w14:textId="77777777" w:rsidR="00ED65BB" w:rsidRPr="00D903B5" w:rsidRDefault="00ED65BB" w:rsidP="00D903B5">
            <w:pPr>
              <w:pStyle w:val="ListParagraph"/>
              <w:widowControl w:val="0"/>
              <w:numPr>
                <w:ilvl w:val="0"/>
                <w:numId w:val="27"/>
              </w:numPr>
              <w:spacing w:line="276" w:lineRule="auto"/>
              <w:ind w:left="504"/>
              <w:rPr>
                <w:rFonts w:ascii="Arial" w:hAnsi="Arial"/>
                <w:sz w:val="18"/>
                <w:szCs w:val="18"/>
              </w:rPr>
            </w:pPr>
            <w:r w:rsidRPr="00D903B5">
              <w:rPr>
                <w:rFonts w:ascii="Arial" w:hAnsi="Arial"/>
                <w:sz w:val="18"/>
                <w:szCs w:val="18"/>
              </w:rPr>
              <w:t>symbolic language.</w:t>
            </w:r>
          </w:p>
          <w:p w14:paraId="342F8294" w14:textId="77777777" w:rsidR="00ED65BB" w:rsidRPr="00D903B5" w:rsidRDefault="00ED65BB" w:rsidP="00D903B5">
            <w:pPr>
              <w:pStyle w:val="ListParagraph"/>
              <w:widowControl w:val="0"/>
              <w:numPr>
                <w:ilvl w:val="0"/>
                <w:numId w:val="27"/>
              </w:numPr>
              <w:spacing w:line="276" w:lineRule="auto"/>
              <w:ind w:left="504"/>
              <w:rPr>
                <w:rFonts w:ascii="Arial" w:hAnsi="Arial"/>
                <w:sz w:val="18"/>
                <w:szCs w:val="18"/>
              </w:rPr>
            </w:pPr>
            <w:r w:rsidRPr="00D903B5">
              <w:rPr>
                <w:rFonts w:ascii="Arial" w:hAnsi="Arial"/>
                <w:sz w:val="18"/>
                <w:szCs w:val="18"/>
              </w:rPr>
              <w:t>ability to combine and recombine symbols for different purposes.</w:t>
            </w:r>
          </w:p>
          <w:p w14:paraId="1DB13D69" w14:textId="77777777" w:rsidR="00ED65BB" w:rsidRPr="00D903B5" w:rsidRDefault="00ED65BB" w:rsidP="00D903B5">
            <w:pPr>
              <w:pStyle w:val="ListParagraph"/>
              <w:widowControl w:val="0"/>
              <w:numPr>
                <w:ilvl w:val="0"/>
                <w:numId w:val="27"/>
              </w:numPr>
              <w:spacing w:line="276" w:lineRule="auto"/>
              <w:ind w:left="504"/>
              <w:rPr>
                <w:rFonts w:ascii="Arial" w:hAnsi="Arial"/>
                <w:sz w:val="18"/>
                <w:szCs w:val="18"/>
              </w:rPr>
            </w:pPr>
            <w:r w:rsidRPr="00D903B5">
              <w:rPr>
                <w:rFonts w:ascii="Arial" w:hAnsi="Arial"/>
                <w:sz w:val="18"/>
                <w:szCs w:val="18"/>
              </w:rPr>
              <w:t>self-identi</w:t>
            </w:r>
            <w:r w:rsidR="0017536F" w:rsidRPr="00D903B5">
              <w:rPr>
                <w:rFonts w:ascii="Arial" w:hAnsi="Arial"/>
                <w:sz w:val="18"/>
                <w:szCs w:val="18"/>
              </w:rPr>
              <w:t>ty</w:t>
            </w:r>
            <w:r w:rsidRPr="00D903B5">
              <w:rPr>
                <w:rFonts w:ascii="Arial" w:hAnsi="Arial"/>
                <w:sz w:val="18"/>
                <w:szCs w:val="18"/>
              </w:rPr>
              <w:t xml:space="preserve"> as a communicator who can comment, complain, ask questions, and share ideas with others.</w:t>
            </w:r>
          </w:p>
        </w:tc>
      </w:tr>
      <w:tr w:rsidR="00E40198" w:rsidRPr="00D903B5" w14:paraId="7231C2D2" w14:textId="77777777" w:rsidTr="00D903B5">
        <w:trPr>
          <w:cantSplit/>
          <w:jc w:val="center"/>
        </w:trPr>
        <w:tc>
          <w:tcPr>
            <w:tcW w:w="1872" w:type="dxa"/>
          </w:tcPr>
          <w:p w14:paraId="5DAE54B2" w14:textId="77777777" w:rsidR="00E40198" w:rsidRPr="00D903B5" w:rsidRDefault="00ED65BB" w:rsidP="00D903B5">
            <w:pPr>
              <w:widowControl w:val="0"/>
              <w:spacing w:line="276" w:lineRule="auto"/>
              <w:rPr>
                <w:rFonts w:ascii="Arial" w:hAnsi="Arial"/>
                <w:sz w:val="18"/>
                <w:szCs w:val="18"/>
              </w:rPr>
            </w:pPr>
            <w:r w:rsidRPr="00D903B5">
              <w:rPr>
                <w:rFonts w:ascii="Arial" w:hAnsi="Arial"/>
                <w:sz w:val="18"/>
                <w:szCs w:val="18"/>
              </w:rPr>
              <w:t>Sha</w:t>
            </w:r>
            <w:r w:rsidR="0032362C" w:rsidRPr="00D903B5">
              <w:rPr>
                <w:rFonts w:ascii="Arial" w:hAnsi="Arial"/>
                <w:sz w:val="18"/>
                <w:szCs w:val="18"/>
              </w:rPr>
              <w:t>red reading: a more skilled other reads texts with the student, with a focus on fostering genuine interaction rather than simply page-by-page read-alounds.</w:t>
            </w:r>
          </w:p>
        </w:tc>
        <w:tc>
          <w:tcPr>
            <w:tcW w:w="2736" w:type="dxa"/>
          </w:tcPr>
          <w:p w14:paraId="03F41047" w14:textId="77777777" w:rsidR="0032362C" w:rsidRPr="00D903B5" w:rsidRDefault="0032362C" w:rsidP="00D903B5">
            <w:pPr>
              <w:pStyle w:val="ListParagraph"/>
              <w:widowControl w:val="0"/>
              <w:numPr>
                <w:ilvl w:val="0"/>
                <w:numId w:val="46"/>
              </w:numPr>
              <w:spacing w:line="276" w:lineRule="auto"/>
              <w:ind w:left="361"/>
              <w:rPr>
                <w:rFonts w:ascii="Arial" w:hAnsi="Arial"/>
                <w:sz w:val="18"/>
                <w:szCs w:val="18"/>
              </w:rPr>
            </w:pPr>
            <w:r w:rsidRPr="00D903B5">
              <w:rPr>
                <w:rFonts w:ascii="Arial" w:hAnsi="Arial"/>
                <w:sz w:val="18"/>
                <w:szCs w:val="18"/>
              </w:rPr>
              <w:t>Increase engagement and participation in the reading process.</w:t>
            </w:r>
          </w:p>
          <w:p w14:paraId="45211E94" w14:textId="77777777" w:rsidR="0032362C" w:rsidRPr="00D903B5" w:rsidRDefault="0032362C" w:rsidP="00D903B5">
            <w:pPr>
              <w:pStyle w:val="ListParagraph"/>
              <w:widowControl w:val="0"/>
              <w:numPr>
                <w:ilvl w:val="0"/>
                <w:numId w:val="46"/>
              </w:numPr>
              <w:spacing w:line="276" w:lineRule="auto"/>
              <w:ind w:left="361"/>
              <w:rPr>
                <w:rFonts w:ascii="Arial" w:hAnsi="Arial"/>
                <w:sz w:val="18"/>
                <w:szCs w:val="18"/>
              </w:rPr>
            </w:pPr>
            <w:r w:rsidRPr="00D903B5">
              <w:rPr>
                <w:rFonts w:ascii="Arial" w:hAnsi="Arial"/>
                <w:sz w:val="18"/>
                <w:szCs w:val="18"/>
              </w:rPr>
              <w:t>Communicate with the reading partner about the reading experience and the text itself.</w:t>
            </w:r>
          </w:p>
          <w:p w14:paraId="229EE2BE" w14:textId="77777777" w:rsidR="0032362C" w:rsidRPr="00D903B5" w:rsidRDefault="0032362C" w:rsidP="00D903B5">
            <w:pPr>
              <w:pStyle w:val="ListParagraph"/>
              <w:widowControl w:val="0"/>
              <w:numPr>
                <w:ilvl w:val="0"/>
                <w:numId w:val="46"/>
              </w:numPr>
              <w:spacing w:line="276" w:lineRule="auto"/>
              <w:ind w:left="361"/>
              <w:rPr>
                <w:rFonts w:ascii="Arial" w:hAnsi="Arial"/>
                <w:sz w:val="18"/>
                <w:szCs w:val="18"/>
              </w:rPr>
            </w:pPr>
            <w:r w:rsidRPr="00D903B5">
              <w:rPr>
                <w:rFonts w:ascii="Arial" w:hAnsi="Arial"/>
                <w:sz w:val="18"/>
                <w:szCs w:val="18"/>
              </w:rPr>
              <w:t>Direct the reading process by selecting texts, commenting, and “bossing” the reading partner.</w:t>
            </w:r>
          </w:p>
        </w:tc>
        <w:tc>
          <w:tcPr>
            <w:tcW w:w="2736" w:type="dxa"/>
          </w:tcPr>
          <w:p w14:paraId="446D57BC" w14:textId="77777777" w:rsidR="0032362C" w:rsidRPr="00D903B5" w:rsidRDefault="0032362C" w:rsidP="00D903B5">
            <w:pPr>
              <w:pStyle w:val="ListParagraph"/>
              <w:widowControl w:val="0"/>
              <w:numPr>
                <w:ilvl w:val="0"/>
                <w:numId w:val="46"/>
              </w:numPr>
              <w:spacing w:line="276" w:lineRule="auto"/>
              <w:ind w:left="316"/>
              <w:rPr>
                <w:rFonts w:ascii="Arial" w:hAnsi="Arial"/>
                <w:sz w:val="18"/>
                <w:szCs w:val="18"/>
              </w:rPr>
            </w:pPr>
            <w:r w:rsidRPr="00D903B5">
              <w:rPr>
                <w:rFonts w:ascii="Arial" w:hAnsi="Arial"/>
                <w:sz w:val="18"/>
                <w:szCs w:val="18"/>
              </w:rPr>
              <w:t>Provide multiple daily opportunities to read aloud with the student.</w:t>
            </w:r>
          </w:p>
          <w:p w14:paraId="31CB906E" w14:textId="77777777" w:rsidR="0032362C" w:rsidRPr="00D903B5" w:rsidRDefault="0032362C" w:rsidP="00D903B5">
            <w:pPr>
              <w:pStyle w:val="ListParagraph"/>
              <w:widowControl w:val="0"/>
              <w:numPr>
                <w:ilvl w:val="0"/>
                <w:numId w:val="46"/>
              </w:numPr>
              <w:spacing w:line="276" w:lineRule="auto"/>
              <w:ind w:left="316"/>
              <w:rPr>
                <w:rFonts w:ascii="Arial" w:hAnsi="Arial"/>
                <w:sz w:val="18"/>
                <w:szCs w:val="18"/>
              </w:rPr>
            </w:pPr>
            <w:r w:rsidRPr="00D903B5">
              <w:rPr>
                <w:rFonts w:ascii="Arial" w:hAnsi="Arial"/>
                <w:sz w:val="18"/>
                <w:szCs w:val="18"/>
              </w:rPr>
              <w:t>Comment and respond to the student.</w:t>
            </w:r>
          </w:p>
          <w:p w14:paraId="69708A39" w14:textId="77777777" w:rsidR="0032362C" w:rsidRPr="00D903B5" w:rsidRDefault="0032362C" w:rsidP="00D903B5">
            <w:pPr>
              <w:pStyle w:val="ListParagraph"/>
              <w:widowControl w:val="0"/>
              <w:numPr>
                <w:ilvl w:val="0"/>
                <w:numId w:val="46"/>
              </w:numPr>
              <w:spacing w:line="276" w:lineRule="auto"/>
              <w:ind w:left="316"/>
              <w:rPr>
                <w:rFonts w:ascii="Arial" w:hAnsi="Arial"/>
                <w:sz w:val="18"/>
                <w:szCs w:val="18"/>
              </w:rPr>
            </w:pPr>
            <w:r w:rsidRPr="00D903B5">
              <w:rPr>
                <w:rFonts w:ascii="Arial" w:hAnsi="Arial"/>
                <w:sz w:val="18"/>
                <w:szCs w:val="18"/>
              </w:rPr>
              <w:t>Invite participation and interaction with the text.</w:t>
            </w:r>
          </w:p>
          <w:p w14:paraId="1D73AABD" w14:textId="77777777" w:rsidR="0032362C" w:rsidRPr="00D903B5" w:rsidRDefault="0032362C" w:rsidP="00D903B5">
            <w:pPr>
              <w:pStyle w:val="ListParagraph"/>
              <w:widowControl w:val="0"/>
              <w:numPr>
                <w:ilvl w:val="0"/>
                <w:numId w:val="46"/>
              </w:numPr>
              <w:spacing w:line="276" w:lineRule="auto"/>
              <w:ind w:left="316"/>
              <w:rPr>
                <w:rFonts w:ascii="Arial" w:hAnsi="Arial"/>
                <w:sz w:val="18"/>
                <w:szCs w:val="18"/>
              </w:rPr>
            </w:pPr>
            <w:r w:rsidRPr="00D903B5">
              <w:rPr>
                <w:rFonts w:ascii="Arial" w:hAnsi="Arial"/>
                <w:sz w:val="18"/>
                <w:szCs w:val="18"/>
              </w:rPr>
              <w:t>Label items of the page.</w:t>
            </w:r>
          </w:p>
          <w:p w14:paraId="7969DC10" w14:textId="77777777" w:rsidR="0032362C" w:rsidRPr="00D903B5" w:rsidRDefault="0032362C" w:rsidP="00D903B5">
            <w:pPr>
              <w:pStyle w:val="ListParagraph"/>
              <w:widowControl w:val="0"/>
              <w:numPr>
                <w:ilvl w:val="0"/>
                <w:numId w:val="46"/>
              </w:numPr>
              <w:spacing w:line="276" w:lineRule="auto"/>
              <w:ind w:left="316"/>
              <w:rPr>
                <w:rFonts w:ascii="Arial" w:hAnsi="Arial"/>
                <w:sz w:val="18"/>
                <w:szCs w:val="18"/>
              </w:rPr>
            </w:pPr>
            <w:r w:rsidRPr="00D903B5">
              <w:rPr>
                <w:rFonts w:ascii="Arial" w:hAnsi="Arial"/>
                <w:sz w:val="18"/>
                <w:szCs w:val="18"/>
              </w:rPr>
              <w:t>Connect the text to the student’s life.</w:t>
            </w:r>
          </w:p>
          <w:p w14:paraId="6D2C55FC" w14:textId="77777777" w:rsidR="0032362C" w:rsidRPr="00D903B5" w:rsidRDefault="0032362C" w:rsidP="00D903B5">
            <w:pPr>
              <w:pStyle w:val="ListParagraph"/>
              <w:widowControl w:val="0"/>
              <w:numPr>
                <w:ilvl w:val="0"/>
                <w:numId w:val="46"/>
              </w:numPr>
              <w:spacing w:line="276" w:lineRule="auto"/>
              <w:ind w:left="316"/>
              <w:rPr>
                <w:rFonts w:ascii="Arial" w:hAnsi="Arial"/>
                <w:sz w:val="18"/>
                <w:szCs w:val="18"/>
              </w:rPr>
            </w:pPr>
            <w:r w:rsidRPr="00D903B5">
              <w:rPr>
                <w:rFonts w:ascii="Arial" w:hAnsi="Arial"/>
                <w:sz w:val="18"/>
                <w:szCs w:val="18"/>
              </w:rPr>
              <w:t>Reference the print itself.</w:t>
            </w:r>
          </w:p>
          <w:p w14:paraId="58EB8E45" w14:textId="77777777" w:rsidR="0032362C" w:rsidRPr="00D903B5" w:rsidRDefault="0032362C" w:rsidP="00D903B5">
            <w:pPr>
              <w:pStyle w:val="ListParagraph"/>
              <w:widowControl w:val="0"/>
              <w:numPr>
                <w:ilvl w:val="0"/>
                <w:numId w:val="46"/>
              </w:numPr>
              <w:spacing w:line="276" w:lineRule="auto"/>
              <w:ind w:left="316"/>
              <w:rPr>
                <w:rFonts w:ascii="Arial" w:hAnsi="Arial"/>
                <w:sz w:val="18"/>
                <w:szCs w:val="18"/>
              </w:rPr>
            </w:pPr>
            <w:r w:rsidRPr="00D903B5">
              <w:rPr>
                <w:rFonts w:ascii="Arial" w:hAnsi="Arial"/>
                <w:sz w:val="18"/>
                <w:szCs w:val="18"/>
              </w:rPr>
              <w:t>Select engaging texts.</w:t>
            </w:r>
          </w:p>
          <w:p w14:paraId="5FBDD24B" w14:textId="77777777" w:rsidR="0032362C" w:rsidRPr="00D903B5" w:rsidRDefault="0032362C" w:rsidP="00D903B5">
            <w:pPr>
              <w:pStyle w:val="ListParagraph"/>
              <w:widowControl w:val="0"/>
              <w:numPr>
                <w:ilvl w:val="0"/>
                <w:numId w:val="46"/>
              </w:numPr>
              <w:spacing w:line="276" w:lineRule="auto"/>
              <w:ind w:left="316"/>
              <w:rPr>
                <w:rFonts w:ascii="Arial" w:hAnsi="Arial"/>
                <w:sz w:val="18"/>
                <w:szCs w:val="18"/>
              </w:rPr>
            </w:pPr>
            <w:r w:rsidRPr="00D903B5">
              <w:rPr>
                <w:rFonts w:ascii="Arial" w:hAnsi="Arial"/>
                <w:sz w:val="18"/>
                <w:szCs w:val="18"/>
              </w:rPr>
              <w:t>Read texts multiple times.</w:t>
            </w:r>
          </w:p>
        </w:tc>
        <w:tc>
          <w:tcPr>
            <w:tcW w:w="2736" w:type="dxa"/>
          </w:tcPr>
          <w:p w14:paraId="1039704C" w14:textId="77777777" w:rsidR="0032362C" w:rsidRPr="00D903B5" w:rsidRDefault="0032362C" w:rsidP="00D903B5">
            <w:pPr>
              <w:widowControl w:val="0"/>
              <w:spacing w:line="276" w:lineRule="auto"/>
              <w:rPr>
                <w:rFonts w:ascii="Arial" w:hAnsi="Arial"/>
                <w:sz w:val="18"/>
                <w:szCs w:val="18"/>
              </w:rPr>
            </w:pPr>
            <w:r w:rsidRPr="00D903B5">
              <w:rPr>
                <w:rFonts w:ascii="Arial" w:hAnsi="Arial"/>
                <w:sz w:val="18"/>
                <w:szCs w:val="18"/>
              </w:rPr>
              <w:t>Improved:</w:t>
            </w:r>
          </w:p>
          <w:p w14:paraId="0695E06A" w14:textId="77777777" w:rsidR="0032362C" w:rsidRPr="00D903B5" w:rsidRDefault="0032362C" w:rsidP="00D903B5">
            <w:pPr>
              <w:pStyle w:val="ListParagraph"/>
              <w:widowControl w:val="0"/>
              <w:numPr>
                <w:ilvl w:val="0"/>
                <w:numId w:val="27"/>
              </w:numPr>
              <w:spacing w:line="276" w:lineRule="auto"/>
              <w:ind w:left="504"/>
              <w:rPr>
                <w:rFonts w:ascii="Arial" w:hAnsi="Arial"/>
                <w:sz w:val="18"/>
                <w:szCs w:val="18"/>
              </w:rPr>
            </w:pPr>
            <w:r w:rsidRPr="00D903B5">
              <w:rPr>
                <w:rFonts w:ascii="Arial" w:hAnsi="Arial"/>
                <w:sz w:val="18"/>
                <w:szCs w:val="18"/>
              </w:rPr>
              <w:t>knowledge of books and a love of reading</w:t>
            </w:r>
            <w:r w:rsidR="00A34353" w:rsidRPr="00D903B5">
              <w:rPr>
                <w:rFonts w:ascii="Arial" w:hAnsi="Arial"/>
                <w:sz w:val="18"/>
                <w:szCs w:val="18"/>
              </w:rPr>
              <w:t>.</w:t>
            </w:r>
          </w:p>
          <w:p w14:paraId="3ECEFCF4" w14:textId="77777777" w:rsidR="0032362C" w:rsidRPr="00D903B5" w:rsidRDefault="0032362C" w:rsidP="00D903B5">
            <w:pPr>
              <w:pStyle w:val="ListParagraph"/>
              <w:widowControl w:val="0"/>
              <w:numPr>
                <w:ilvl w:val="0"/>
                <w:numId w:val="27"/>
              </w:numPr>
              <w:spacing w:line="276" w:lineRule="auto"/>
              <w:ind w:left="504"/>
              <w:rPr>
                <w:rFonts w:ascii="Arial" w:hAnsi="Arial"/>
                <w:sz w:val="18"/>
                <w:szCs w:val="18"/>
              </w:rPr>
            </w:pPr>
            <w:r w:rsidRPr="00D903B5">
              <w:rPr>
                <w:rFonts w:ascii="Arial" w:hAnsi="Arial"/>
                <w:sz w:val="18"/>
                <w:szCs w:val="18"/>
              </w:rPr>
              <w:t>familiarity with the tools and routines of reading.</w:t>
            </w:r>
          </w:p>
          <w:p w14:paraId="25CAEA31" w14:textId="77777777" w:rsidR="0032362C" w:rsidRPr="00D903B5" w:rsidRDefault="0032362C" w:rsidP="00D903B5">
            <w:pPr>
              <w:pStyle w:val="ListParagraph"/>
              <w:widowControl w:val="0"/>
              <w:numPr>
                <w:ilvl w:val="0"/>
                <w:numId w:val="27"/>
              </w:numPr>
              <w:spacing w:line="276" w:lineRule="auto"/>
              <w:ind w:left="504"/>
              <w:rPr>
                <w:rFonts w:ascii="Arial" w:hAnsi="Arial"/>
                <w:sz w:val="18"/>
                <w:szCs w:val="18"/>
              </w:rPr>
            </w:pPr>
            <w:r w:rsidRPr="00D903B5">
              <w:rPr>
                <w:rFonts w:ascii="Arial" w:hAnsi="Arial"/>
                <w:sz w:val="18"/>
                <w:szCs w:val="18"/>
              </w:rPr>
              <w:t>awareness of print.</w:t>
            </w:r>
          </w:p>
          <w:p w14:paraId="74873390" w14:textId="77777777" w:rsidR="0032362C" w:rsidRPr="00D903B5" w:rsidRDefault="0032362C" w:rsidP="00D903B5">
            <w:pPr>
              <w:pStyle w:val="ListParagraph"/>
              <w:widowControl w:val="0"/>
              <w:numPr>
                <w:ilvl w:val="0"/>
                <w:numId w:val="27"/>
              </w:numPr>
              <w:spacing w:line="276" w:lineRule="auto"/>
              <w:ind w:left="504"/>
              <w:rPr>
                <w:rFonts w:ascii="Arial" w:hAnsi="Arial"/>
                <w:sz w:val="18"/>
                <w:szCs w:val="18"/>
              </w:rPr>
            </w:pPr>
            <w:r w:rsidRPr="00D903B5">
              <w:rPr>
                <w:rFonts w:ascii="Arial" w:hAnsi="Arial"/>
                <w:sz w:val="18"/>
                <w:szCs w:val="18"/>
              </w:rPr>
              <w:t>expressive language and receptive vocabulary.</w:t>
            </w:r>
          </w:p>
          <w:p w14:paraId="01D20C62" w14:textId="77777777" w:rsidR="0032362C" w:rsidRPr="00D903B5" w:rsidRDefault="0032362C" w:rsidP="00D903B5">
            <w:pPr>
              <w:pStyle w:val="ListParagraph"/>
              <w:widowControl w:val="0"/>
              <w:numPr>
                <w:ilvl w:val="0"/>
                <w:numId w:val="27"/>
              </w:numPr>
              <w:spacing w:line="276" w:lineRule="auto"/>
              <w:ind w:left="504"/>
              <w:rPr>
                <w:rFonts w:ascii="Arial" w:hAnsi="Arial"/>
                <w:sz w:val="18"/>
                <w:szCs w:val="18"/>
              </w:rPr>
            </w:pPr>
            <w:r w:rsidRPr="00D903B5">
              <w:rPr>
                <w:rFonts w:ascii="Arial" w:hAnsi="Arial"/>
                <w:sz w:val="18"/>
                <w:szCs w:val="18"/>
              </w:rPr>
              <w:t>phonological awareness.</w:t>
            </w:r>
          </w:p>
        </w:tc>
      </w:tr>
      <w:tr w:rsidR="00E40198" w:rsidRPr="00D903B5" w14:paraId="6C28DE48" w14:textId="77777777" w:rsidTr="00D903B5">
        <w:trPr>
          <w:cantSplit/>
          <w:jc w:val="center"/>
        </w:trPr>
        <w:tc>
          <w:tcPr>
            <w:tcW w:w="1872" w:type="dxa"/>
          </w:tcPr>
          <w:p w14:paraId="7A0BED78" w14:textId="77777777" w:rsidR="00E40198" w:rsidRPr="00D903B5" w:rsidRDefault="0032362C" w:rsidP="00D903B5">
            <w:pPr>
              <w:widowControl w:val="0"/>
              <w:spacing w:line="276" w:lineRule="auto"/>
              <w:rPr>
                <w:rFonts w:ascii="Arial" w:hAnsi="Arial"/>
                <w:sz w:val="18"/>
                <w:szCs w:val="18"/>
              </w:rPr>
            </w:pPr>
            <w:r w:rsidRPr="00D903B5">
              <w:rPr>
                <w:rFonts w:ascii="Arial" w:hAnsi="Arial"/>
                <w:sz w:val="18"/>
                <w:szCs w:val="18"/>
              </w:rPr>
              <w:t>Shared writing: a more skilled other provides a scaffold to support the student to generate their own text, replicating the experience that non-disabled children have when an adult scribes their story.</w:t>
            </w:r>
          </w:p>
        </w:tc>
        <w:tc>
          <w:tcPr>
            <w:tcW w:w="2736" w:type="dxa"/>
          </w:tcPr>
          <w:p w14:paraId="36A21D30" w14:textId="77777777" w:rsidR="0032362C" w:rsidRPr="00D903B5" w:rsidRDefault="0032362C" w:rsidP="00D903B5">
            <w:pPr>
              <w:pStyle w:val="ListParagraph"/>
              <w:widowControl w:val="0"/>
              <w:numPr>
                <w:ilvl w:val="0"/>
                <w:numId w:val="47"/>
              </w:numPr>
              <w:spacing w:line="276" w:lineRule="auto"/>
              <w:ind w:left="361"/>
              <w:rPr>
                <w:rFonts w:ascii="Arial" w:hAnsi="Arial"/>
                <w:sz w:val="18"/>
                <w:szCs w:val="18"/>
              </w:rPr>
            </w:pPr>
            <w:r w:rsidRPr="00D903B5">
              <w:rPr>
                <w:rFonts w:ascii="Arial" w:hAnsi="Arial"/>
                <w:sz w:val="18"/>
                <w:szCs w:val="18"/>
              </w:rPr>
              <w:t>Participate in generating text by contributing their own ideas.</w:t>
            </w:r>
          </w:p>
          <w:p w14:paraId="04469960" w14:textId="77777777" w:rsidR="0032362C" w:rsidRPr="00D903B5" w:rsidRDefault="0032362C" w:rsidP="00D903B5">
            <w:pPr>
              <w:pStyle w:val="ListParagraph"/>
              <w:widowControl w:val="0"/>
              <w:numPr>
                <w:ilvl w:val="0"/>
                <w:numId w:val="47"/>
              </w:numPr>
              <w:spacing w:line="276" w:lineRule="auto"/>
              <w:ind w:left="361"/>
              <w:rPr>
                <w:rFonts w:ascii="Arial" w:hAnsi="Arial"/>
                <w:sz w:val="18"/>
                <w:szCs w:val="18"/>
              </w:rPr>
            </w:pPr>
            <w:r w:rsidRPr="00D903B5">
              <w:rPr>
                <w:rFonts w:ascii="Arial" w:hAnsi="Arial"/>
                <w:sz w:val="18"/>
                <w:szCs w:val="18"/>
              </w:rPr>
              <w:t>Attend to highly predictable sentence structures that reflect their personal interests.</w:t>
            </w:r>
          </w:p>
          <w:p w14:paraId="2376B0AC" w14:textId="77777777" w:rsidR="0032362C" w:rsidRPr="00D903B5" w:rsidRDefault="0032362C" w:rsidP="00D903B5">
            <w:pPr>
              <w:pStyle w:val="ListParagraph"/>
              <w:widowControl w:val="0"/>
              <w:numPr>
                <w:ilvl w:val="0"/>
                <w:numId w:val="47"/>
              </w:numPr>
              <w:spacing w:line="276" w:lineRule="auto"/>
              <w:ind w:left="361"/>
              <w:rPr>
                <w:rFonts w:ascii="Arial" w:hAnsi="Arial"/>
                <w:sz w:val="18"/>
                <w:szCs w:val="18"/>
              </w:rPr>
            </w:pPr>
            <w:r w:rsidRPr="00D903B5">
              <w:rPr>
                <w:rFonts w:ascii="Arial" w:hAnsi="Arial"/>
                <w:sz w:val="18"/>
                <w:szCs w:val="18"/>
              </w:rPr>
              <w:t>Attempt to read, reread, and rebuild sentences.</w:t>
            </w:r>
          </w:p>
          <w:p w14:paraId="1B648430" w14:textId="77777777" w:rsidR="0032362C" w:rsidRPr="00D903B5" w:rsidRDefault="0032362C" w:rsidP="00D903B5">
            <w:pPr>
              <w:pStyle w:val="ListParagraph"/>
              <w:widowControl w:val="0"/>
              <w:numPr>
                <w:ilvl w:val="0"/>
                <w:numId w:val="47"/>
              </w:numPr>
              <w:spacing w:line="276" w:lineRule="auto"/>
              <w:ind w:left="361"/>
              <w:rPr>
                <w:rFonts w:ascii="Arial" w:hAnsi="Arial"/>
                <w:sz w:val="18"/>
                <w:szCs w:val="18"/>
              </w:rPr>
            </w:pPr>
            <w:r w:rsidRPr="00D903B5">
              <w:rPr>
                <w:rFonts w:ascii="Arial" w:hAnsi="Arial"/>
                <w:sz w:val="18"/>
                <w:szCs w:val="18"/>
              </w:rPr>
              <w:t>Focus on individual words within sentences.</w:t>
            </w:r>
          </w:p>
        </w:tc>
        <w:tc>
          <w:tcPr>
            <w:tcW w:w="2736" w:type="dxa"/>
          </w:tcPr>
          <w:p w14:paraId="7A2FE6C6" w14:textId="77777777" w:rsidR="0032362C" w:rsidRPr="00D903B5" w:rsidRDefault="0032362C" w:rsidP="00D903B5">
            <w:pPr>
              <w:pStyle w:val="ListParagraph"/>
              <w:widowControl w:val="0"/>
              <w:numPr>
                <w:ilvl w:val="0"/>
                <w:numId w:val="47"/>
              </w:numPr>
              <w:spacing w:line="276" w:lineRule="auto"/>
              <w:ind w:left="316"/>
              <w:rPr>
                <w:rFonts w:ascii="Arial" w:hAnsi="Arial"/>
                <w:sz w:val="18"/>
                <w:szCs w:val="18"/>
              </w:rPr>
            </w:pPr>
            <w:r w:rsidRPr="00D903B5">
              <w:rPr>
                <w:rFonts w:ascii="Arial" w:hAnsi="Arial"/>
                <w:sz w:val="18"/>
                <w:szCs w:val="18"/>
              </w:rPr>
              <w:t>Elicit the student’s attention and participation in generating text.</w:t>
            </w:r>
          </w:p>
          <w:p w14:paraId="1AB522C2" w14:textId="77777777" w:rsidR="0032362C" w:rsidRPr="00D903B5" w:rsidRDefault="0032362C" w:rsidP="00D903B5">
            <w:pPr>
              <w:pStyle w:val="ListParagraph"/>
              <w:widowControl w:val="0"/>
              <w:numPr>
                <w:ilvl w:val="0"/>
                <w:numId w:val="47"/>
              </w:numPr>
              <w:spacing w:line="276" w:lineRule="auto"/>
              <w:ind w:left="316"/>
              <w:rPr>
                <w:rFonts w:ascii="Arial" w:hAnsi="Arial"/>
                <w:sz w:val="18"/>
                <w:szCs w:val="18"/>
              </w:rPr>
            </w:pPr>
            <w:r w:rsidRPr="00D903B5">
              <w:rPr>
                <w:rFonts w:ascii="Arial" w:hAnsi="Arial"/>
                <w:sz w:val="18"/>
                <w:szCs w:val="18"/>
              </w:rPr>
              <w:t>Identify a meaningful sentence stem and choices to complete it that are meaningful to the student.</w:t>
            </w:r>
          </w:p>
          <w:p w14:paraId="32032473" w14:textId="77777777" w:rsidR="0032362C" w:rsidRPr="00D903B5" w:rsidRDefault="0032362C" w:rsidP="00D903B5">
            <w:pPr>
              <w:pStyle w:val="ListParagraph"/>
              <w:widowControl w:val="0"/>
              <w:numPr>
                <w:ilvl w:val="0"/>
                <w:numId w:val="47"/>
              </w:numPr>
              <w:spacing w:line="276" w:lineRule="auto"/>
              <w:ind w:left="316"/>
              <w:rPr>
                <w:rFonts w:ascii="Arial" w:hAnsi="Arial"/>
                <w:sz w:val="18"/>
                <w:szCs w:val="18"/>
              </w:rPr>
            </w:pPr>
            <w:r w:rsidRPr="00D903B5">
              <w:rPr>
                <w:rFonts w:ascii="Arial" w:hAnsi="Arial"/>
                <w:sz w:val="18"/>
                <w:szCs w:val="18"/>
              </w:rPr>
              <w:t>Provide frequent opportunities to share and (re)read the student’s text.</w:t>
            </w:r>
          </w:p>
          <w:p w14:paraId="3D9A1D8E" w14:textId="77777777" w:rsidR="0032362C" w:rsidRPr="00D903B5" w:rsidRDefault="0032362C" w:rsidP="00D903B5">
            <w:pPr>
              <w:pStyle w:val="ListParagraph"/>
              <w:widowControl w:val="0"/>
              <w:numPr>
                <w:ilvl w:val="0"/>
                <w:numId w:val="47"/>
              </w:numPr>
              <w:spacing w:line="276" w:lineRule="auto"/>
              <w:ind w:left="316"/>
              <w:rPr>
                <w:rFonts w:ascii="Arial" w:hAnsi="Arial"/>
                <w:sz w:val="18"/>
                <w:szCs w:val="18"/>
              </w:rPr>
            </w:pPr>
            <w:r w:rsidRPr="00D903B5">
              <w:rPr>
                <w:rFonts w:ascii="Arial" w:hAnsi="Arial"/>
                <w:sz w:val="18"/>
                <w:szCs w:val="18"/>
              </w:rPr>
              <w:t>Scribe the student’s ideas.</w:t>
            </w:r>
          </w:p>
        </w:tc>
        <w:tc>
          <w:tcPr>
            <w:tcW w:w="2736" w:type="dxa"/>
          </w:tcPr>
          <w:p w14:paraId="5C6C98E4" w14:textId="77777777" w:rsidR="00A34353" w:rsidRDefault="00A34353" w:rsidP="00D903B5">
            <w:pPr>
              <w:widowControl w:val="0"/>
              <w:spacing w:line="276" w:lineRule="auto"/>
              <w:rPr>
                <w:rFonts w:ascii="Arial" w:hAnsi="Arial"/>
                <w:sz w:val="18"/>
                <w:szCs w:val="18"/>
              </w:rPr>
            </w:pPr>
            <w:r w:rsidRPr="00D903B5">
              <w:rPr>
                <w:rFonts w:ascii="Arial" w:hAnsi="Arial"/>
                <w:sz w:val="18"/>
                <w:szCs w:val="18"/>
              </w:rPr>
              <w:t>Familiarity with the routine of shared writing.</w:t>
            </w:r>
          </w:p>
          <w:p w14:paraId="4D324788" w14:textId="77777777" w:rsidR="00D903B5" w:rsidRPr="00D903B5" w:rsidRDefault="00D903B5" w:rsidP="00D903B5">
            <w:pPr>
              <w:widowControl w:val="0"/>
              <w:spacing w:line="276" w:lineRule="auto"/>
              <w:rPr>
                <w:rFonts w:ascii="Arial" w:hAnsi="Arial"/>
                <w:sz w:val="18"/>
                <w:szCs w:val="18"/>
              </w:rPr>
            </w:pPr>
          </w:p>
          <w:p w14:paraId="1CEF0B0B" w14:textId="77777777" w:rsidR="00A34353" w:rsidRPr="00D903B5" w:rsidRDefault="00A34353" w:rsidP="00D903B5">
            <w:pPr>
              <w:widowControl w:val="0"/>
              <w:spacing w:line="276" w:lineRule="auto"/>
              <w:rPr>
                <w:rFonts w:ascii="Arial" w:hAnsi="Arial"/>
                <w:sz w:val="18"/>
                <w:szCs w:val="18"/>
              </w:rPr>
            </w:pPr>
            <w:r w:rsidRPr="00D903B5">
              <w:rPr>
                <w:rFonts w:ascii="Arial" w:hAnsi="Arial"/>
                <w:sz w:val="18"/>
                <w:szCs w:val="18"/>
              </w:rPr>
              <w:t>Improved:</w:t>
            </w:r>
          </w:p>
          <w:p w14:paraId="19876849" w14:textId="77777777" w:rsidR="00A34353" w:rsidRPr="00D903B5" w:rsidRDefault="00A34353" w:rsidP="00D903B5">
            <w:pPr>
              <w:pStyle w:val="ListParagraph"/>
              <w:widowControl w:val="0"/>
              <w:numPr>
                <w:ilvl w:val="0"/>
                <w:numId w:val="27"/>
              </w:numPr>
              <w:spacing w:line="276" w:lineRule="auto"/>
              <w:ind w:left="504"/>
              <w:rPr>
                <w:rFonts w:ascii="Arial" w:hAnsi="Arial"/>
                <w:sz w:val="18"/>
                <w:szCs w:val="18"/>
              </w:rPr>
            </w:pPr>
            <w:r w:rsidRPr="00D903B5">
              <w:rPr>
                <w:rFonts w:ascii="Arial" w:hAnsi="Arial"/>
                <w:sz w:val="18"/>
                <w:szCs w:val="18"/>
              </w:rPr>
              <w:t>awareness of print and sentence structure.</w:t>
            </w:r>
          </w:p>
          <w:p w14:paraId="7AB87056" w14:textId="77777777" w:rsidR="00A34353" w:rsidRPr="00D903B5" w:rsidRDefault="00A34353" w:rsidP="00D903B5">
            <w:pPr>
              <w:pStyle w:val="ListParagraph"/>
              <w:widowControl w:val="0"/>
              <w:numPr>
                <w:ilvl w:val="0"/>
                <w:numId w:val="27"/>
              </w:numPr>
              <w:spacing w:line="276" w:lineRule="auto"/>
              <w:ind w:left="504"/>
              <w:rPr>
                <w:rFonts w:ascii="Arial" w:hAnsi="Arial"/>
                <w:sz w:val="18"/>
                <w:szCs w:val="18"/>
              </w:rPr>
            </w:pPr>
            <w:r w:rsidRPr="00D903B5">
              <w:rPr>
                <w:rFonts w:ascii="Arial" w:hAnsi="Arial"/>
                <w:sz w:val="18"/>
                <w:szCs w:val="18"/>
              </w:rPr>
              <w:t>concept of word.</w:t>
            </w:r>
          </w:p>
          <w:p w14:paraId="10BA9FD0" w14:textId="77777777" w:rsidR="00A34353" w:rsidRPr="00D903B5" w:rsidRDefault="00A34353" w:rsidP="00D903B5">
            <w:pPr>
              <w:pStyle w:val="ListParagraph"/>
              <w:widowControl w:val="0"/>
              <w:numPr>
                <w:ilvl w:val="0"/>
                <w:numId w:val="27"/>
              </w:numPr>
              <w:spacing w:line="276" w:lineRule="auto"/>
              <w:ind w:left="504"/>
              <w:rPr>
                <w:rFonts w:ascii="Arial" w:hAnsi="Arial"/>
                <w:sz w:val="18"/>
                <w:szCs w:val="18"/>
              </w:rPr>
            </w:pPr>
            <w:r w:rsidRPr="00D903B5">
              <w:rPr>
                <w:rFonts w:ascii="Arial" w:hAnsi="Arial"/>
                <w:sz w:val="18"/>
                <w:szCs w:val="18"/>
              </w:rPr>
              <w:t>understanding that writing conveys meaning.</w:t>
            </w:r>
          </w:p>
          <w:p w14:paraId="629198BF" w14:textId="77777777" w:rsidR="00A34353" w:rsidRPr="00D903B5" w:rsidRDefault="00A34353" w:rsidP="00D903B5">
            <w:pPr>
              <w:pStyle w:val="ListParagraph"/>
              <w:widowControl w:val="0"/>
              <w:numPr>
                <w:ilvl w:val="0"/>
                <w:numId w:val="27"/>
              </w:numPr>
              <w:spacing w:line="276" w:lineRule="auto"/>
              <w:ind w:left="504"/>
              <w:rPr>
                <w:rFonts w:ascii="Arial" w:hAnsi="Arial"/>
                <w:sz w:val="18"/>
                <w:szCs w:val="18"/>
              </w:rPr>
            </w:pPr>
            <w:r w:rsidRPr="00D903B5">
              <w:rPr>
                <w:rFonts w:ascii="Arial" w:hAnsi="Arial"/>
                <w:sz w:val="18"/>
                <w:szCs w:val="18"/>
              </w:rPr>
              <w:t>word identification skills.</w:t>
            </w:r>
          </w:p>
          <w:p w14:paraId="069DBB58" w14:textId="77777777" w:rsidR="00A34353" w:rsidRPr="00D903B5" w:rsidRDefault="00A34353" w:rsidP="00D903B5">
            <w:pPr>
              <w:pStyle w:val="ListParagraph"/>
              <w:widowControl w:val="0"/>
              <w:numPr>
                <w:ilvl w:val="0"/>
                <w:numId w:val="27"/>
              </w:numPr>
              <w:spacing w:line="276" w:lineRule="auto"/>
              <w:ind w:left="504"/>
              <w:rPr>
                <w:rFonts w:ascii="Arial" w:hAnsi="Arial"/>
                <w:sz w:val="18"/>
                <w:szCs w:val="18"/>
              </w:rPr>
            </w:pPr>
            <w:r w:rsidRPr="00D903B5">
              <w:rPr>
                <w:rFonts w:ascii="Arial" w:hAnsi="Arial"/>
                <w:sz w:val="18"/>
                <w:szCs w:val="18"/>
              </w:rPr>
              <w:t>self-identity as a writer.</w:t>
            </w:r>
          </w:p>
        </w:tc>
      </w:tr>
      <w:tr w:rsidR="00E40198" w:rsidRPr="00D903B5" w14:paraId="795F833A" w14:textId="77777777" w:rsidTr="00D903B5">
        <w:trPr>
          <w:cantSplit/>
          <w:jc w:val="center"/>
        </w:trPr>
        <w:tc>
          <w:tcPr>
            <w:tcW w:w="1872" w:type="dxa"/>
          </w:tcPr>
          <w:p w14:paraId="76E45CA6" w14:textId="77777777" w:rsidR="00E40198" w:rsidRPr="00D903B5" w:rsidRDefault="00A34353" w:rsidP="00D903B5">
            <w:pPr>
              <w:widowControl w:val="0"/>
              <w:spacing w:line="276" w:lineRule="auto"/>
              <w:rPr>
                <w:rFonts w:ascii="Arial" w:hAnsi="Arial"/>
                <w:sz w:val="18"/>
                <w:szCs w:val="18"/>
              </w:rPr>
            </w:pPr>
            <w:r w:rsidRPr="00D903B5">
              <w:rPr>
                <w:rFonts w:ascii="Arial" w:hAnsi="Arial"/>
                <w:sz w:val="18"/>
                <w:szCs w:val="18"/>
              </w:rPr>
              <w:t>Alphabet instruction: student is taught the names and forms of letters of the alphabet, along with the sounds these letters represent.</w:t>
            </w:r>
          </w:p>
        </w:tc>
        <w:tc>
          <w:tcPr>
            <w:tcW w:w="2736" w:type="dxa"/>
          </w:tcPr>
          <w:p w14:paraId="31C34D1C" w14:textId="77777777" w:rsidR="00A34353" w:rsidRPr="008E5A8F" w:rsidRDefault="00A34353" w:rsidP="008E5A8F">
            <w:pPr>
              <w:pStyle w:val="ListParagraph"/>
              <w:widowControl w:val="0"/>
              <w:numPr>
                <w:ilvl w:val="0"/>
                <w:numId w:val="48"/>
              </w:numPr>
              <w:spacing w:line="276" w:lineRule="auto"/>
              <w:ind w:left="361"/>
              <w:rPr>
                <w:rFonts w:ascii="Arial" w:hAnsi="Arial"/>
                <w:sz w:val="18"/>
                <w:szCs w:val="18"/>
              </w:rPr>
            </w:pPr>
            <w:r w:rsidRPr="008E5A8F">
              <w:rPr>
                <w:rFonts w:ascii="Arial" w:hAnsi="Arial"/>
                <w:sz w:val="18"/>
                <w:szCs w:val="18"/>
              </w:rPr>
              <w:t>Observe the use of letters in context.</w:t>
            </w:r>
          </w:p>
          <w:p w14:paraId="2C71E7F1" w14:textId="77777777" w:rsidR="00A34353" w:rsidRPr="008E5A8F" w:rsidRDefault="00A34353" w:rsidP="008E5A8F">
            <w:pPr>
              <w:pStyle w:val="ListParagraph"/>
              <w:widowControl w:val="0"/>
              <w:numPr>
                <w:ilvl w:val="0"/>
                <w:numId w:val="48"/>
              </w:numPr>
              <w:spacing w:line="276" w:lineRule="auto"/>
              <w:ind w:left="361"/>
              <w:rPr>
                <w:rFonts w:ascii="Arial" w:hAnsi="Arial"/>
                <w:sz w:val="18"/>
                <w:szCs w:val="18"/>
              </w:rPr>
            </w:pPr>
            <w:r w:rsidRPr="008E5A8F">
              <w:rPr>
                <w:rFonts w:ascii="Arial" w:hAnsi="Arial"/>
                <w:sz w:val="18"/>
                <w:szCs w:val="18"/>
              </w:rPr>
              <w:t>Explore letter selection and writing tools.</w:t>
            </w:r>
          </w:p>
          <w:p w14:paraId="28DBC7F1" w14:textId="77777777" w:rsidR="00A34353" w:rsidRPr="008E5A8F" w:rsidRDefault="00A34353" w:rsidP="008E5A8F">
            <w:pPr>
              <w:pStyle w:val="ListParagraph"/>
              <w:widowControl w:val="0"/>
              <w:numPr>
                <w:ilvl w:val="0"/>
                <w:numId w:val="48"/>
              </w:numPr>
              <w:spacing w:line="276" w:lineRule="auto"/>
              <w:ind w:left="361"/>
              <w:rPr>
                <w:rFonts w:ascii="Arial" w:hAnsi="Arial"/>
                <w:sz w:val="18"/>
                <w:szCs w:val="18"/>
              </w:rPr>
            </w:pPr>
            <w:r w:rsidRPr="008E5A8F">
              <w:rPr>
                <w:rFonts w:ascii="Arial" w:hAnsi="Arial"/>
                <w:sz w:val="18"/>
                <w:szCs w:val="18"/>
              </w:rPr>
              <w:t>Notice “important-to-me” letters in print.</w:t>
            </w:r>
          </w:p>
          <w:p w14:paraId="129235A8" w14:textId="77777777" w:rsidR="00A34353" w:rsidRPr="008E5A8F" w:rsidRDefault="00A34353" w:rsidP="008E5A8F">
            <w:pPr>
              <w:pStyle w:val="ListParagraph"/>
              <w:widowControl w:val="0"/>
              <w:numPr>
                <w:ilvl w:val="0"/>
                <w:numId w:val="48"/>
              </w:numPr>
              <w:spacing w:line="276" w:lineRule="auto"/>
              <w:ind w:left="361"/>
              <w:rPr>
                <w:rFonts w:ascii="Arial" w:hAnsi="Arial"/>
                <w:sz w:val="18"/>
                <w:szCs w:val="18"/>
              </w:rPr>
            </w:pPr>
            <w:r w:rsidRPr="008E5A8F">
              <w:rPr>
                <w:rFonts w:ascii="Arial" w:hAnsi="Arial"/>
                <w:sz w:val="18"/>
                <w:szCs w:val="18"/>
              </w:rPr>
              <w:t>Explore personalized alphabet materials, such as alphabet books.</w:t>
            </w:r>
          </w:p>
          <w:p w14:paraId="0E211DFD" w14:textId="77777777" w:rsidR="00A34353" w:rsidRPr="008E5A8F" w:rsidRDefault="00A34353" w:rsidP="008E5A8F">
            <w:pPr>
              <w:pStyle w:val="ListParagraph"/>
              <w:widowControl w:val="0"/>
              <w:numPr>
                <w:ilvl w:val="0"/>
                <w:numId w:val="48"/>
              </w:numPr>
              <w:spacing w:line="276" w:lineRule="auto"/>
              <w:ind w:left="361"/>
              <w:rPr>
                <w:rFonts w:ascii="Arial" w:hAnsi="Arial"/>
                <w:sz w:val="18"/>
                <w:szCs w:val="18"/>
              </w:rPr>
            </w:pPr>
            <w:r w:rsidRPr="008E5A8F">
              <w:rPr>
                <w:rFonts w:ascii="Arial" w:hAnsi="Arial"/>
                <w:sz w:val="18"/>
                <w:szCs w:val="18"/>
              </w:rPr>
              <w:t>Participate in naming and recognizing the letter form and sound(s).</w:t>
            </w:r>
          </w:p>
        </w:tc>
        <w:tc>
          <w:tcPr>
            <w:tcW w:w="2736" w:type="dxa"/>
          </w:tcPr>
          <w:p w14:paraId="27882FFB" w14:textId="77777777" w:rsidR="00A34353" w:rsidRPr="008E5A8F" w:rsidRDefault="00A34353" w:rsidP="008E5A8F">
            <w:pPr>
              <w:pStyle w:val="ListParagraph"/>
              <w:widowControl w:val="0"/>
              <w:numPr>
                <w:ilvl w:val="0"/>
                <w:numId w:val="48"/>
              </w:numPr>
              <w:spacing w:line="276" w:lineRule="auto"/>
              <w:ind w:left="316"/>
              <w:rPr>
                <w:rFonts w:ascii="Arial" w:hAnsi="Arial"/>
                <w:sz w:val="18"/>
                <w:szCs w:val="18"/>
              </w:rPr>
            </w:pPr>
            <w:r w:rsidRPr="008E5A8F">
              <w:rPr>
                <w:rFonts w:ascii="Arial" w:hAnsi="Arial"/>
                <w:sz w:val="18"/>
                <w:szCs w:val="18"/>
              </w:rPr>
              <w:t>Provide short daily lessons with explicit, targeted alphabet instruction.</w:t>
            </w:r>
          </w:p>
          <w:p w14:paraId="2EA56516" w14:textId="77777777" w:rsidR="00A34353" w:rsidRPr="008E5A8F" w:rsidRDefault="00A34353" w:rsidP="008E5A8F">
            <w:pPr>
              <w:pStyle w:val="ListParagraph"/>
              <w:widowControl w:val="0"/>
              <w:numPr>
                <w:ilvl w:val="0"/>
                <w:numId w:val="48"/>
              </w:numPr>
              <w:spacing w:line="276" w:lineRule="auto"/>
              <w:ind w:left="316"/>
              <w:rPr>
                <w:rFonts w:ascii="Arial" w:hAnsi="Arial"/>
                <w:sz w:val="18"/>
                <w:szCs w:val="18"/>
              </w:rPr>
            </w:pPr>
            <w:r w:rsidRPr="008E5A8F">
              <w:rPr>
                <w:rFonts w:ascii="Arial" w:hAnsi="Arial"/>
                <w:sz w:val="18"/>
                <w:szCs w:val="18"/>
              </w:rPr>
              <w:t>Teach letter names, upper- and lowercase forms, the sounds each letter represents, and their use in text.</w:t>
            </w:r>
          </w:p>
          <w:p w14:paraId="1A23B99D" w14:textId="77777777" w:rsidR="00A34353" w:rsidRPr="008E5A8F" w:rsidRDefault="00A34353" w:rsidP="008E5A8F">
            <w:pPr>
              <w:pStyle w:val="ListParagraph"/>
              <w:widowControl w:val="0"/>
              <w:numPr>
                <w:ilvl w:val="0"/>
                <w:numId w:val="48"/>
              </w:numPr>
              <w:spacing w:line="276" w:lineRule="auto"/>
              <w:ind w:left="316"/>
              <w:rPr>
                <w:rFonts w:ascii="Arial" w:hAnsi="Arial"/>
                <w:sz w:val="18"/>
                <w:szCs w:val="18"/>
              </w:rPr>
            </w:pPr>
            <w:r w:rsidRPr="008E5A8F">
              <w:rPr>
                <w:rFonts w:ascii="Arial" w:hAnsi="Arial"/>
                <w:sz w:val="18"/>
                <w:szCs w:val="18"/>
              </w:rPr>
              <w:t>Demonstrate how the letter is written or selected.</w:t>
            </w:r>
          </w:p>
          <w:p w14:paraId="67946D7C" w14:textId="77777777" w:rsidR="00A34353" w:rsidRPr="008E5A8F" w:rsidRDefault="00A34353" w:rsidP="008E5A8F">
            <w:pPr>
              <w:pStyle w:val="ListParagraph"/>
              <w:widowControl w:val="0"/>
              <w:numPr>
                <w:ilvl w:val="0"/>
                <w:numId w:val="48"/>
              </w:numPr>
              <w:spacing w:line="276" w:lineRule="auto"/>
              <w:ind w:left="316"/>
              <w:rPr>
                <w:rFonts w:ascii="Arial" w:hAnsi="Arial"/>
                <w:sz w:val="18"/>
                <w:szCs w:val="18"/>
              </w:rPr>
            </w:pPr>
            <w:r w:rsidRPr="008E5A8F">
              <w:rPr>
                <w:rFonts w:ascii="Arial" w:hAnsi="Arial"/>
                <w:sz w:val="18"/>
                <w:szCs w:val="18"/>
              </w:rPr>
              <w:t>Emphasize “important-to-me” letters, such as letters in student names.</w:t>
            </w:r>
          </w:p>
          <w:p w14:paraId="443929C1" w14:textId="77777777" w:rsidR="00A34353" w:rsidRPr="008E5A8F" w:rsidRDefault="00A34353" w:rsidP="008E5A8F">
            <w:pPr>
              <w:pStyle w:val="ListParagraph"/>
              <w:widowControl w:val="0"/>
              <w:numPr>
                <w:ilvl w:val="0"/>
                <w:numId w:val="48"/>
              </w:numPr>
              <w:spacing w:line="276" w:lineRule="auto"/>
              <w:ind w:left="316"/>
              <w:rPr>
                <w:rFonts w:ascii="Arial" w:hAnsi="Arial"/>
                <w:sz w:val="18"/>
                <w:szCs w:val="18"/>
              </w:rPr>
            </w:pPr>
            <w:r w:rsidRPr="008E5A8F">
              <w:rPr>
                <w:rFonts w:ascii="Arial" w:hAnsi="Arial"/>
                <w:sz w:val="18"/>
                <w:szCs w:val="18"/>
              </w:rPr>
              <w:t>Provide repetition with variety in alphabet instruction.</w:t>
            </w:r>
          </w:p>
        </w:tc>
        <w:tc>
          <w:tcPr>
            <w:tcW w:w="2736" w:type="dxa"/>
          </w:tcPr>
          <w:p w14:paraId="6003A6AE" w14:textId="77777777" w:rsidR="00A34353" w:rsidRPr="00D903B5" w:rsidRDefault="00A34353" w:rsidP="00D903B5">
            <w:pPr>
              <w:widowControl w:val="0"/>
              <w:spacing w:line="276" w:lineRule="auto"/>
              <w:rPr>
                <w:rFonts w:ascii="Arial" w:hAnsi="Arial"/>
                <w:sz w:val="18"/>
                <w:szCs w:val="18"/>
              </w:rPr>
            </w:pPr>
            <w:r w:rsidRPr="00D903B5">
              <w:rPr>
                <w:rFonts w:ascii="Arial" w:hAnsi="Arial"/>
                <w:sz w:val="18"/>
                <w:szCs w:val="18"/>
              </w:rPr>
              <w:t>Improved:</w:t>
            </w:r>
          </w:p>
          <w:p w14:paraId="071E4BB0" w14:textId="77777777" w:rsidR="00E40198" w:rsidRPr="00D903B5" w:rsidRDefault="00A34353" w:rsidP="00D903B5">
            <w:pPr>
              <w:pStyle w:val="ListParagraph"/>
              <w:widowControl w:val="0"/>
              <w:numPr>
                <w:ilvl w:val="0"/>
                <w:numId w:val="27"/>
              </w:numPr>
              <w:spacing w:line="276" w:lineRule="auto"/>
              <w:ind w:left="504"/>
              <w:rPr>
                <w:rFonts w:ascii="Arial" w:hAnsi="Arial"/>
                <w:sz w:val="18"/>
                <w:szCs w:val="18"/>
              </w:rPr>
            </w:pPr>
            <w:r w:rsidRPr="00D903B5">
              <w:rPr>
                <w:rFonts w:ascii="Arial" w:hAnsi="Arial"/>
                <w:sz w:val="18"/>
                <w:szCs w:val="18"/>
              </w:rPr>
              <w:t>understanding of the alphabetic principle.</w:t>
            </w:r>
          </w:p>
          <w:p w14:paraId="304A56AF" w14:textId="77777777" w:rsidR="00A34353" w:rsidRPr="00D903B5" w:rsidRDefault="00A34353" w:rsidP="00D903B5">
            <w:pPr>
              <w:pStyle w:val="ListParagraph"/>
              <w:widowControl w:val="0"/>
              <w:numPr>
                <w:ilvl w:val="0"/>
                <w:numId w:val="27"/>
              </w:numPr>
              <w:spacing w:line="276" w:lineRule="auto"/>
              <w:ind w:left="504"/>
              <w:rPr>
                <w:rFonts w:ascii="Arial" w:hAnsi="Arial"/>
                <w:sz w:val="18"/>
                <w:szCs w:val="18"/>
              </w:rPr>
            </w:pPr>
            <w:r w:rsidRPr="00D903B5">
              <w:rPr>
                <w:rFonts w:ascii="Arial" w:hAnsi="Arial"/>
                <w:sz w:val="18"/>
                <w:szCs w:val="18"/>
              </w:rPr>
              <w:t>letter name and letter shape (upper- and lowercase) recognition in isolation and in text.</w:t>
            </w:r>
          </w:p>
          <w:p w14:paraId="2EEC56CF" w14:textId="77777777" w:rsidR="00A34353" w:rsidRPr="00D903B5" w:rsidRDefault="00A34353" w:rsidP="00D903B5">
            <w:pPr>
              <w:pStyle w:val="ListParagraph"/>
              <w:widowControl w:val="0"/>
              <w:numPr>
                <w:ilvl w:val="0"/>
                <w:numId w:val="27"/>
              </w:numPr>
              <w:spacing w:line="276" w:lineRule="auto"/>
              <w:ind w:left="504"/>
              <w:rPr>
                <w:rFonts w:ascii="Arial" w:hAnsi="Arial"/>
                <w:sz w:val="18"/>
                <w:szCs w:val="18"/>
              </w:rPr>
            </w:pPr>
            <w:r w:rsidRPr="00D903B5">
              <w:rPr>
                <w:rFonts w:ascii="Arial" w:hAnsi="Arial"/>
                <w:sz w:val="18"/>
                <w:szCs w:val="18"/>
              </w:rPr>
              <w:t>awareness of letter sounds.</w:t>
            </w:r>
          </w:p>
          <w:p w14:paraId="3BCB17DE" w14:textId="77777777" w:rsidR="00A34353" w:rsidRPr="00D903B5" w:rsidRDefault="00A34353" w:rsidP="00D903B5">
            <w:pPr>
              <w:pStyle w:val="ListParagraph"/>
              <w:widowControl w:val="0"/>
              <w:numPr>
                <w:ilvl w:val="0"/>
                <w:numId w:val="27"/>
              </w:numPr>
              <w:spacing w:line="276" w:lineRule="auto"/>
              <w:ind w:left="504"/>
              <w:rPr>
                <w:rFonts w:ascii="Arial" w:hAnsi="Arial"/>
                <w:sz w:val="18"/>
                <w:szCs w:val="18"/>
              </w:rPr>
            </w:pPr>
            <w:r w:rsidRPr="00D903B5">
              <w:rPr>
                <w:rFonts w:ascii="Arial" w:hAnsi="Arial"/>
                <w:sz w:val="18"/>
                <w:szCs w:val="18"/>
              </w:rPr>
              <w:t>ability to produce or select letter forms.</w:t>
            </w:r>
          </w:p>
        </w:tc>
      </w:tr>
      <w:tr w:rsidR="00E40198" w:rsidRPr="00D903B5" w14:paraId="46583954" w14:textId="77777777" w:rsidTr="00D903B5">
        <w:trPr>
          <w:cantSplit/>
          <w:jc w:val="center"/>
        </w:trPr>
        <w:tc>
          <w:tcPr>
            <w:tcW w:w="1872" w:type="dxa"/>
          </w:tcPr>
          <w:p w14:paraId="603A3145" w14:textId="77777777" w:rsidR="00E40198" w:rsidRPr="00D903B5" w:rsidRDefault="00A34353" w:rsidP="00D903B5">
            <w:pPr>
              <w:widowControl w:val="0"/>
              <w:spacing w:line="276" w:lineRule="auto"/>
              <w:rPr>
                <w:rFonts w:ascii="Arial" w:hAnsi="Arial"/>
                <w:sz w:val="18"/>
                <w:szCs w:val="18"/>
              </w:rPr>
            </w:pPr>
            <w:r w:rsidRPr="00D903B5">
              <w:rPr>
                <w:rFonts w:ascii="Arial" w:hAnsi="Arial"/>
                <w:sz w:val="18"/>
                <w:szCs w:val="18"/>
              </w:rPr>
              <w:t>Independent reading: student independently explores reading materials and a range of texts</w:t>
            </w:r>
          </w:p>
        </w:tc>
        <w:tc>
          <w:tcPr>
            <w:tcW w:w="2736" w:type="dxa"/>
          </w:tcPr>
          <w:p w14:paraId="3380FECE" w14:textId="77777777" w:rsidR="00A34353" w:rsidRPr="008E5A8F" w:rsidRDefault="00A34353" w:rsidP="008E5A8F">
            <w:pPr>
              <w:pStyle w:val="ListParagraph"/>
              <w:widowControl w:val="0"/>
              <w:numPr>
                <w:ilvl w:val="0"/>
                <w:numId w:val="49"/>
              </w:numPr>
              <w:spacing w:line="276" w:lineRule="auto"/>
              <w:ind w:left="361"/>
              <w:rPr>
                <w:rFonts w:ascii="Arial" w:hAnsi="Arial"/>
                <w:sz w:val="18"/>
                <w:szCs w:val="18"/>
              </w:rPr>
            </w:pPr>
            <w:r w:rsidRPr="008E5A8F">
              <w:rPr>
                <w:rFonts w:ascii="Arial" w:hAnsi="Arial"/>
                <w:sz w:val="18"/>
                <w:szCs w:val="18"/>
              </w:rPr>
              <w:t>Independently explore, handle, and attend to texts in various forms.</w:t>
            </w:r>
          </w:p>
          <w:p w14:paraId="76BBFD66" w14:textId="77777777" w:rsidR="00A34353" w:rsidRPr="008E5A8F" w:rsidRDefault="00A34353" w:rsidP="008E5A8F">
            <w:pPr>
              <w:pStyle w:val="ListParagraph"/>
              <w:widowControl w:val="0"/>
              <w:numPr>
                <w:ilvl w:val="0"/>
                <w:numId w:val="49"/>
              </w:numPr>
              <w:spacing w:line="276" w:lineRule="auto"/>
              <w:ind w:left="361"/>
              <w:rPr>
                <w:rFonts w:ascii="Arial" w:hAnsi="Arial"/>
                <w:sz w:val="18"/>
                <w:szCs w:val="18"/>
              </w:rPr>
            </w:pPr>
            <w:r w:rsidRPr="008E5A8F">
              <w:rPr>
                <w:rFonts w:ascii="Arial" w:hAnsi="Arial"/>
                <w:sz w:val="18"/>
                <w:szCs w:val="18"/>
              </w:rPr>
              <w:t>Develop preferences for different genre or text types and for specific books.</w:t>
            </w:r>
          </w:p>
          <w:p w14:paraId="24F526B8" w14:textId="77777777" w:rsidR="00A34353" w:rsidRPr="008E5A8F" w:rsidRDefault="00A34353" w:rsidP="008E5A8F">
            <w:pPr>
              <w:pStyle w:val="ListParagraph"/>
              <w:widowControl w:val="0"/>
              <w:numPr>
                <w:ilvl w:val="0"/>
                <w:numId w:val="49"/>
              </w:numPr>
              <w:spacing w:line="276" w:lineRule="auto"/>
              <w:ind w:left="361"/>
              <w:rPr>
                <w:rFonts w:ascii="Arial" w:hAnsi="Arial"/>
                <w:sz w:val="18"/>
                <w:szCs w:val="18"/>
              </w:rPr>
            </w:pPr>
            <w:r w:rsidRPr="008E5A8F">
              <w:rPr>
                <w:rFonts w:ascii="Arial" w:hAnsi="Arial"/>
                <w:sz w:val="18"/>
                <w:szCs w:val="18"/>
              </w:rPr>
              <w:t>Sustain attention to texts.</w:t>
            </w:r>
          </w:p>
        </w:tc>
        <w:tc>
          <w:tcPr>
            <w:tcW w:w="2736" w:type="dxa"/>
          </w:tcPr>
          <w:p w14:paraId="6BDB33A3" w14:textId="77777777" w:rsidR="00A34353" w:rsidRPr="008E5A8F" w:rsidRDefault="00A34353" w:rsidP="008E5A8F">
            <w:pPr>
              <w:pStyle w:val="ListParagraph"/>
              <w:widowControl w:val="0"/>
              <w:numPr>
                <w:ilvl w:val="0"/>
                <w:numId w:val="49"/>
              </w:numPr>
              <w:spacing w:line="276" w:lineRule="auto"/>
              <w:ind w:left="316"/>
              <w:rPr>
                <w:rFonts w:ascii="Arial" w:hAnsi="Arial"/>
                <w:sz w:val="18"/>
                <w:szCs w:val="18"/>
              </w:rPr>
            </w:pPr>
            <w:r w:rsidRPr="008E5A8F">
              <w:rPr>
                <w:rFonts w:ascii="Arial" w:hAnsi="Arial"/>
                <w:sz w:val="18"/>
                <w:szCs w:val="18"/>
              </w:rPr>
              <w:t>Provide daily opportunities for students to independently engage with a range of texts.</w:t>
            </w:r>
          </w:p>
          <w:p w14:paraId="5358E967" w14:textId="77777777" w:rsidR="00A34353" w:rsidRPr="008E5A8F" w:rsidRDefault="00A34353" w:rsidP="008E5A8F">
            <w:pPr>
              <w:pStyle w:val="ListParagraph"/>
              <w:widowControl w:val="0"/>
              <w:numPr>
                <w:ilvl w:val="0"/>
                <w:numId w:val="49"/>
              </w:numPr>
              <w:spacing w:line="276" w:lineRule="auto"/>
              <w:ind w:left="316"/>
              <w:rPr>
                <w:rFonts w:ascii="Arial" w:hAnsi="Arial"/>
                <w:sz w:val="18"/>
                <w:szCs w:val="18"/>
              </w:rPr>
            </w:pPr>
            <w:r w:rsidRPr="008E5A8F">
              <w:rPr>
                <w:rFonts w:ascii="Arial" w:hAnsi="Arial"/>
                <w:sz w:val="18"/>
                <w:szCs w:val="18"/>
              </w:rPr>
              <w:t>Provide a large library of accessible texts, including digital texts and text readers.</w:t>
            </w:r>
          </w:p>
          <w:p w14:paraId="14FEF18F" w14:textId="77777777" w:rsidR="00531DF6" w:rsidRPr="008E5A8F" w:rsidRDefault="00531DF6" w:rsidP="008E5A8F">
            <w:pPr>
              <w:pStyle w:val="ListParagraph"/>
              <w:widowControl w:val="0"/>
              <w:numPr>
                <w:ilvl w:val="0"/>
                <w:numId w:val="49"/>
              </w:numPr>
              <w:spacing w:line="276" w:lineRule="auto"/>
              <w:ind w:left="316"/>
              <w:rPr>
                <w:rFonts w:ascii="Arial" w:hAnsi="Arial"/>
                <w:sz w:val="18"/>
                <w:szCs w:val="18"/>
              </w:rPr>
            </w:pPr>
            <w:r w:rsidRPr="008E5A8F">
              <w:rPr>
                <w:rFonts w:ascii="Arial" w:hAnsi="Arial"/>
                <w:sz w:val="18"/>
                <w:szCs w:val="18"/>
              </w:rPr>
              <w:t>Read books aloud with eagerness and enthusiasm.</w:t>
            </w:r>
          </w:p>
        </w:tc>
        <w:tc>
          <w:tcPr>
            <w:tcW w:w="2736" w:type="dxa"/>
          </w:tcPr>
          <w:p w14:paraId="1385A5F6" w14:textId="77777777" w:rsidR="00531DF6" w:rsidRPr="00D903B5" w:rsidRDefault="00531DF6" w:rsidP="00D903B5">
            <w:pPr>
              <w:widowControl w:val="0"/>
              <w:spacing w:line="276" w:lineRule="auto"/>
              <w:rPr>
                <w:rFonts w:ascii="Arial" w:hAnsi="Arial"/>
                <w:sz w:val="18"/>
                <w:szCs w:val="18"/>
              </w:rPr>
            </w:pPr>
            <w:r w:rsidRPr="00D903B5">
              <w:rPr>
                <w:rFonts w:ascii="Arial" w:hAnsi="Arial"/>
                <w:sz w:val="18"/>
                <w:szCs w:val="18"/>
              </w:rPr>
              <w:t>Improved:</w:t>
            </w:r>
          </w:p>
          <w:p w14:paraId="093C8BE3" w14:textId="77777777" w:rsidR="00E40198" w:rsidRPr="00D903B5" w:rsidRDefault="00531DF6" w:rsidP="00D903B5">
            <w:pPr>
              <w:pStyle w:val="ListParagraph"/>
              <w:widowControl w:val="0"/>
              <w:numPr>
                <w:ilvl w:val="0"/>
                <w:numId w:val="27"/>
              </w:numPr>
              <w:spacing w:line="276" w:lineRule="auto"/>
              <w:ind w:left="504"/>
              <w:rPr>
                <w:rFonts w:ascii="Arial" w:hAnsi="Arial"/>
                <w:sz w:val="18"/>
                <w:szCs w:val="18"/>
              </w:rPr>
            </w:pPr>
            <w:r w:rsidRPr="00D903B5">
              <w:rPr>
                <w:rFonts w:ascii="Arial" w:hAnsi="Arial"/>
                <w:sz w:val="18"/>
                <w:szCs w:val="18"/>
              </w:rPr>
              <w:t>understanding of why we read.</w:t>
            </w:r>
          </w:p>
          <w:p w14:paraId="72CF3BCF" w14:textId="77777777" w:rsidR="00531DF6" w:rsidRPr="00D903B5" w:rsidRDefault="00531DF6" w:rsidP="00D903B5">
            <w:pPr>
              <w:pStyle w:val="ListParagraph"/>
              <w:widowControl w:val="0"/>
              <w:numPr>
                <w:ilvl w:val="0"/>
                <w:numId w:val="27"/>
              </w:numPr>
              <w:spacing w:line="276" w:lineRule="auto"/>
              <w:ind w:left="504"/>
              <w:rPr>
                <w:rFonts w:ascii="Arial" w:hAnsi="Arial"/>
                <w:sz w:val="18"/>
                <w:szCs w:val="18"/>
              </w:rPr>
            </w:pPr>
            <w:r w:rsidRPr="00D903B5">
              <w:rPr>
                <w:rFonts w:ascii="Arial" w:hAnsi="Arial"/>
                <w:sz w:val="18"/>
                <w:szCs w:val="18"/>
              </w:rPr>
              <w:t>desire to learn how to read.</w:t>
            </w:r>
          </w:p>
          <w:p w14:paraId="133664D2" w14:textId="77777777" w:rsidR="00531DF6" w:rsidRPr="00D903B5" w:rsidRDefault="00531DF6" w:rsidP="00D903B5">
            <w:pPr>
              <w:pStyle w:val="ListParagraph"/>
              <w:widowControl w:val="0"/>
              <w:numPr>
                <w:ilvl w:val="0"/>
                <w:numId w:val="27"/>
              </w:numPr>
              <w:spacing w:line="276" w:lineRule="auto"/>
              <w:ind w:left="504"/>
              <w:rPr>
                <w:rFonts w:ascii="Arial" w:hAnsi="Arial"/>
                <w:sz w:val="18"/>
                <w:szCs w:val="18"/>
              </w:rPr>
            </w:pPr>
            <w:r w:rsidRPr="00D903B5">
              <w:rPr>
                <w:rFonts w:ascii="Arial" w:hAnsi="Arial"/>
                <w:sz w:val="18"/>
                <w:szCs w:val="18"/>
              </w:rPr>
              <w:t>self-identity as a reader.</w:t>
            </w:r>
          </w:p>
          <w:p w14:paraId="28C68011" w14:textId="77777777" w:rsidR="00531DF6" w:rsidRPr="00D903B5" w:rsidRDefault="00531DF6" w:rsidP="00D903B5">
            <w:pPr>
              <w:pStyle w:val="ListParagraph"/>
              <w:widowControl w:val="0"/>
              <w:numPr>
                <w:ilvl w:val="0"/>
                <w:numId w:val="27"/>
              </w:numPr>
              <w:spacing w:line="276" w:lineRule="auto"/>
              <w:ind w:left="504"/>
              <w:rPr>
                <w:rFonts w:ascii="Arial" w:hAnsi="Arial"/>
                <w:sz w:val="18"/>
                <w:szCs w:val="18"/>
              </w:rPr>
            </w:pPr>
            <w:r w:rsidRPr="00D903B5">
              <w:rPr>
                <w:rFonts w:ascii="Arial" w:hAnsi="Arial"/>
                <w:sz w:val="18"/>
                <w:szCs w:val="18"/>
              </w:rPr>
              <w:t>ability to access and select books and texts.</w:t>
            </w:r>
          </w:p>
          <w:p w14:paraId="622BD35B" w14:textId="77777777" w:rsidR="00531DF6" w:rsidRPr="00D903B5" w:rsidRDefault="00531DF6" w:rsidP="00D903B5">
            <w:pPr>
              <w:pStyle w:val="ListParagraph"/>
              <w:widowControl w:val="0"/>
              <w:numPr>
                <w:ilvl w:val="0"/>
                <w:numId w:val="27"/>
              </w:numPr>
              <w:spacing w:line="276" w:lineRule="auto"/>
              <w:ind w:left="504"/>
              <w:rPr>
                <w:rFonts w:ascii="Arial" w:hAnsi="Arial"/>
                <w:sz w:val="18"/>
                <w:szCs w:val="18"/>
              </w:rPr>
            </w:pPr>
            <w:r w:rsidRPr="00D903B5">
              <w:rPr>
                <w:rFonts w:ascii="Arial" w:hAnsi="Arial"/>
                <w:sz w:val="18"/>
                <w:szCs w:val="18"/>
              </w:rPr>
              <w:t>ability to sustain attention during independent reading.</w:t>
            </w:r>
          </w:p>
        </w:tc>
      </w:tr>
      <w:tr w:rsidR="00E40198" w:rsidRPr="00D903B5" w14:paraId="66CD2EB4" w14:textId="77777777" w:rsidTr="00D903B5">
        <w:trPr>
          <w:cantSplit/>
          <w:jc w:val="center"/>
        </w:trPr>
        <w:tc>
          <w:tcPr>
            <w:tcW w:w="1872" w:type="dxa"/>
          </w:tcPr>
          <w:p w14:paraId="419C1B3D" w14:textId="77777777" w:rsidR="00E40198" w:rsidRPr="00D903B5" w:rsidRDefault="008B40B0" w:rsidP="00D903B5">
            <w:pPr>
              <w:widowControl w:val="0"/>
              <w:spacing w:line="276" w:lineRule="auto"/>
              <w:rPr>
                <w:rFonts w:ascii="Arial" w:hAnsi="Arial"/>
                <w:sz w:val="18"/>
                <w:szCs w:val="18"/>
              </w:rPr>
            </w:pPr>
            <w:r w:rsidRPr="00D903B5">
              <w:rPr>
                <w:rFonts w:ascii="Arial" w:hAnsi="Arial"/>
                <w:sz w:val="18"/>
                <w:szCs w:val="18"/>
              </w:rPr>
              <w:t>Independent writing: student independently explores writing tools, generating text with letters of the alphabet</w:t>
            </w:r>
          </w:p>
        </w:tc>
        <w:tc>
          <w:tcPr>
            <w:tcW w:w="2736" w:type="dxa"/>
          </w:tcPr>
          <w:p w14:paraId="1CCDD731" w14:textId="77777777" w:rsidR="008B40B0" w:rsidRPr="00D903B5" w:rsidRDefault="008B40B0" w:rsidP="00D903B5">
            <w:pPr>
              <w:widowControl w:val="0"/>
              <w:spacing w:line="276" w:lineRule="auto"/>
              <w:rPr>
                <w:rFonts w:ascii="Arial" w:hAnsi="Arial"/>
                <w:sz w:val="18"/>
                <w:szCs w:val="18"/>
              </w:rPr>
            </w:pPr>
            <w:r w:rsidRPr="00D903B5">
              <w:rPr>
                <w:rFonts w:ascii="Arial" w:hAnsi="Arial"/>
                <w:sz w:val="18"/>
                <w:szCs w:val="18"/>
              </w:rPr>
              <w:t>Explore, engage, and experiment with writing tools.</w:t>
            </w:r>
          </w:p>
          <w:p w14:paraId="1FC53916" w14:textId="77777777" w:rsidR="008B40B0" w:rsidRPr="00D903B5" w:rsidRDefault="008B40B0" w:rsidP="00D903B5">
            <w:pPr>
              <w:widowControl w:val="0"/>
              <w:spacing w:line="276" w:lineRule="auto"/>
              <w:rPr>
                <w:rFonts w:ascii="Arial" w:hAnsi="Arial"/>
                <w:sz w:val="18"/>
                <w:szCs w:val="18"/>
              </w:rPr>
            </w:pPr>
            <w:r w:rsidRPr="00D903B5">
              <w:rPr>
                <w:rFonts w:ascii="Arial" w:hAnsi="Arial"/>
                <w:sz w:val="18"/>
                <w:szCs w:val="18"/>
              </w:rPr>
              <w:t>Select or produce letters and words to convey a message.</w:t>
            </w:r>
          </w:p>
          <w:p w14:paraId="6C2BC300" w14:textId="77777777" w:rsidR="008B40B0" w:rsidRPr="00D903B5" w:rsidRDefault="008B40B0" w:rsidP="00D903B5">
            <w:pPr>
              <w:widowControl w:val="0"/>
              <w:spacing w:line="276" w:lineRule="auto"/>
              <w:rPr>
                <w:rFonts w:ascii="Arial" w:hAnsi="Arial"/>
                <w:sz w:val="18"/>
                <w:szCs w:val="18"/>
              </w:rPr>
            </w:pPr>
            <w:r w:rsidRPr="00D903B5">
              <w:rPr>
                <w:rFonts w:ascii="Arial" w:hAnsi="Arial"/>
                <w:sz w:val="18"/>
                <w:szCs w:val="18"/>
              </w:rPr>
              <w:t>Observe demonstrations of how experienced writers select or produce letters to form words and messages.</w:t>
            </w:r>
          </w:p>
        </w:tc>
        <w:tc>
          <w:tcPr>
            <w:tcW w:w="2736" w:type="dxa"/>
          </w:tcPr>
          <w:p w14:paraId="65E4D82D" w14:textId="77777777" w:rsidR="008B40B0" w:rsidRPr="00D903B5" w:rsidRDefault="008B40B0" w:rsidP="00D903B5">
            <w:pPr>
              <w:widowControl w:val="0"/>
              <w:spacing w:line="276" w:lineRule="auto"/>
              <w:rPr>
                <w:rFonts w:ascii="Arial" w:hAnsi="Arial"/>
                <w:sz w:val="18"/>
                <w:szCs w:val="18"/>
              </w:rPr>
            </w:pPr>
            <w:r w:rsidRPr="00D903B5">
              <w:rPr>
                <w:rFonts w:ascii="Arial" w:hAnsi="Arial"/>
                <w:sz w:val="18"/>
                <w:szCs w:val="18"/>
              </w:rPr>
              <w:t>Provide frequent demonstrations of how we use writing tools.</w:t>
            </w:r>
          </w:p>
          <w:p w14:paraId="174615E2" w14:textId="77777777" w:rsidR="008B40B0" w:rsidRPr="00D903B5" w:rsidRDefault="008B40B0" w:rsidP="00D903B5">
            <w:pPr>
              <w:widowControl w:val="0"/>
              <w:spacing w:line="276" w:lineRule="auto"/>
              <w:rPr>
                <w:rFonts w:ascii="Arial" w:hAnsi="Arial"/>
                <w:sz w:val="18"/>
                <w:szCs w:val="18"/>
              </w:rPr>
            </w:pPr>
            <w:r w:rsidRPr="00D903B5">
              <w:rPr>
                <w:rFonts w:ascii="Arial" w:hAnsi="Arial"/>
                <w:sz w:val="18"/>
                <w:szCs w:val="18"/>
              </w:rPr>
              <w:t>Provide a range of writing tools, including keyboards, alphabet boards, and other alternate pencils.</w:t>
            </w:r>
          </w:p>
          <w:p w14:paraId="76C24947" w14:textId="77777777" w:rsidR="008B40B0" w:rsidRPr="00D903B5" w:rsidRDefault="008B40B0" w:rsidP="00D903B5">
            <w:pPr>
              <w:widowControl w:val="0"/>
              <w:spacing w:line="276" w:lineRule="auto"/>
              <w:rPr>
                <w:rFonts w:ascii="Arial" w:hAnsi="Arial"/>
                <w:sz w:val="18"/>
                <w:szCs w:val="18"/>
              </w:rPr>
            </w:pPr>
            <w:r w:rsidRPr="00D903B5">
              <w:rPr>
                <w:rFonts w:ascii="Arial" w:hAnsi="Arial"/>
                <w:sz w:val="18"/>
                <w:szCs w:val="18"/>
              </w:rPr>
              <w:t>Use think-alouds to make the writing process visible and observable.</w:t>
            </w:r>
          </w:p>
          <w:p w14:paraId="16822241" w14:textId="77777777" w:rsidR="008B40B0" w:rsidRPr="00D903B5" w:rsidRDefault="008B40B0" w:rsidP="00D903B5">
            <w:pPr>
              <w:widowControl w:val="0"/>
              <w:spacing w:line="276" w:lineRule="auto"/>
              <w:rPr>
                <w:rFonts w:ascii="Arial" w:hAnsi="Arial"/>
                <w:sz w:val="18"/>
                <w:szCs w:val="18"/>
              </w:rPr>
            </w:pPr>
            <w:r w:rsidRPr="00D903B5">
              <w:rPr>
                <w:rFonts w:ascii="Arial" w:hAnsi="Arial"/>
                <w:sz w:val="18"/>
                <w:szCs w:val="18"/>
              </w:rPr>
              <w:t>Provide frequent, authentic daily opportunities to write.</w:t>
            </w:r>
          </w:p>
          <w:p w14:paraId="1968DC07" w14:textId="77777777" w:rsidR="008B40B0" w:rsidRPr="00D903B5" w:rsidRDefault="008B40B0" w:rsidP="00D903B5">
            <w:pPr>
              <w:widowControl w:val="0"/>
              <w:spacing w:line="276" w:lineRule="auto"/>
              <w:rPr>
                <w:rFonts w:ascii="Arial" w:hAnsi="Arial"/>
                <w:sz w:val="18"/>
                <w:szCs w:val="18"/>
              </w:rPr>
            </w:pPr>
            <w:r w:rsidRPr="00D903B5">
              <w:rPr>
                <w:rFonts w:ascii="Arial" w:hAnsi="Arial"/>
                <w:sz w:val="18"/>
                <w:szCs w:val="18"/>
              </w:rPr>
              <w:t>Maximize opportunities to share</w:t>
            </w:r>
            <w:r w:rsidR="00212214" w:rsidRPr="00D903B5">
              <w:rPr>
                <w:rFonts w:ascii="Arial" w:hAnsi="Arial"/>
                <w:sz w:val="18"/>
                <w:szCs w:val="18"/>
              </w:rPr>
              <w:t xml:space="preserve"> and </w:t>
            </w:r>
            <w:r w:rsidRPr="00D903B5">
              <w:rPr>
                <w:rFonts w:ascii="Arial" w:hAnsi="Arial"/>
                <w:sz w:val="18"/>
                <w:szCs w:val="18"/>
              </w:rPr>
              <w:t>read student writing.</w:t>
            </w:r>
          </w:p>
          <w:p w14:paraId="66CDA5CC" w14:textId="77777777" w:rsidR="008B40B0" w:rsidRPr="00D903B5" w:rsidRDefault="008B40B0" w:rsidP="00D903B5">
            <w:pPr>
              <w:widowControl w:val="0"/>
              <w:spacing w:line="276" w:lineRule="auto"/>
              <w:rPr>
                <w:rFonts w:ascii="Arial" w:hAnsi="Arial"/>
                <w:sz w:val="18"/>
                <w:szCs w:val="18"/>
              </w:rPr>
            </w:pPr>
            <w:r w:rsidRPr="00D903B5">
              <w:rPr>
                <w:rFonts w:ascii="Arial" w:hAnsi="Arial"/>
                <w:sz w:val="18"/>
                <w:szCs w:val="18"/>
              </w:rPr>
              <w:t>Provide feedback on the content or topic of student writing.</w:t>
            </w:r>
          </w:p>
          <w:p w14:paraId="7A5E7838" w14:textId="77777777" w:rsidR="008B40B0" w:rsidRPr="00D903B5" w:rsidRDefault="008B40B0" w:rsidP="00D903B5">
            <w:pPr>
              <w:widowControl w:val="0"/>
              <w:spacing w:line="276" w:lineRule="auto"/>
              <w:rPr>
                <w:rFonts w:ascii="Arial" w:hAnsi="Arial"/>
                <w:sz w:val="18"/>
                <w:szCs w:val="18"/>
              </w:rPr>
            </w:pPr>
            <w:r w:rsidRPr="00D903B5">
              <w:rPr>
                <w:rFonts w:ascii="Arial" w:hAnsi="Arial"/>
                <w:sz w:val="18"/>
                <w:szCs w:val="18"/>
              </w:rPr>
              <w:t>Celebrate student writing.</w:t>
            </w:r>
          </w:p>
          <w:p w14:paraId="1536F8E1" w14:textId="77777777" w:rsidR="008B40B0" w:rsidRPr="00D903B5" w:rsidRDefault="008B40B0" w:rsidP="00D903B5">
            <w:pPr>
              <w:widowControl w:val="0"/>
              <w:spacing w:line="276" w:lineRule="auto"/>
              <w:rPr>
                <w:rFonts w:ascii="Arial" w:hAnsi="Arial"/>
                <w:sz w:val="18"/>
                <w:szCs w:val="18"/>
              </w:rPr>
            </w:pPr>
            <w:r w:rsidRPr="00D903B5">
              <w:rPr>
                <w:rFonts w:ascii="Arial" w:hAnsi="Arial"/>
                <w:sz w:val="18"/>
                <w:szCs w:val="18"/>
              </w:rPr>
              <w:t>Encourage students to write more.</w:t>
            </w:r>
          </w:p>
        </w:tc>
        <w:tc>
          <w:tcPr>
            <w:tcW w:w="2736" w:type="dxa"/>
          </w:tcPr>
          <w:p w14:paraId="78F67F04" w14:textId="77777777" w:rsidR="008B40B0" w:rsidRPr="00D903B5" w:rsidRDefault="008B40B0" w:rsidP="00D903B5">
            <w:pPr>
              <w:widowControl w:val="0"/>
              <w:spacing w:line="276" w:lineRule="auto"/>
              <w:rPr>
                <w:rFonts w:ascii="Arial" w:hAnsi="Arial"/>
                <w:sz w:val="18"/>
                <w:szCs w:val="18"/>
              </w:rPr>
            </w:pPr>
            <w:r w:rsidRPr="00D903B5">
              <w:rPr>
                <w:rFonts w:ascii="Arial" w:hAnsi="Arial"/>
                <w:sz w:val="18"/>
                <w:szCs w:val="18"/>
              </w:rPr>
              <w:t>Improved:</w:t>
            </w:r>
          </w:p>
          <w:p w14:paraId="2373ADE6" w14:textId="77777777" w:rsidR="00E40198" w:rsidRPr="00D903B5" w:rsidRDefault="008B40B0" w:rsidP="00D903B5">
            <w:pPr>
              <w:pStyle w:val="ListParagraph"/>
              <w:widowControl w:val="0"/>
              <w:numPr>
                <w:ilvl w:val="0"/>
                <w:numId w:val="27"/>
              </w:numPr>
              <w:spacing w:line="276" w:lineRule="auto"/>
              <w:ind w:left="504"/>
              <w:rPr>
                <w:rFonts w:ascii="Arial" w:hAnsi="Arial"/>
                <w:sz w:val="18"/>
                <w:szCs w:val="18"/>
              </w:rPr>
            </w:pPr>
            <w:r w:rsidRPr="00D903B5">
              <w:rPr>
                <w:rFonts w:ascii="Arial" w:hAnsi="Arial"/>
                <w:sz w:val="18"/>
                <w:szCs w:val="18"/>
              </w:rPr>
              <w:t>ability to select a topic and generate ideas related to it.</w:t>
            </w:r>
          </w:p>
          <w:p w14:paraId="27E30455" w14:textId="77777777" w:rsidR="008B40B0" w:rsidRPr="00D903B5" w:rsidRDefault="008B40B0" w:rsidP="00D903B5">
            <w:pPr>
              <w:pStyle w:val="ListParagraph"/>
              <w:widowControl w:val="0"/>
              <w:numPr>
                <w:ilvl w:val="0"/>
                <w:numId w:val="27"/>
              </w:numPr>
              <w:spacing w:line="276" w:lineRule="auto"/>
              <w:ind w:left="504"/>
              <w:rPr>
                <w:rFonts w:ascii="Arial" w:hAnsi="Arial"/>
                <w:sz w:val="18"/>
                <w:szCs w:val="18"/>
              </w:rPr>
            </w:pPr>
            <w:r w:rsidRPr="00D903B5">
              <w:rPr>
                <w:rFonts w:ascii="Arial" w:hAnsi="Arial"/>
                <w:sz w:val="18"/>
                <w:szCs w:val="18"/>
              </w:rPr>
              <w:t>understanding that letters form words and convey meaning.</w:t>
            </w:r>
          </w:p>
          <w:p w14:paraId="4B29F80F" w14:textId="77777777" w:rsidR="008B40B0" w:rsidRPr="00D903B5" w:rsidRDefault="008B40B0" w:rsidP="00D903B5">
            <w:pPr>
              <w:pStyle w:val="ListParagraph"/>
              <w:widowControl w:val="0"/>
              <w:numPr>
                <w:ilvl w:val="0"/>
                <w:numId w:val="27"/>
              </w:numPr>
              <w:spacing w:line="276" w:lineRule="auto"/>
              <w:ind w:left="504"/>
              <w:rPr>
                <w:rFonts w:ascii="Arial" w:hAnsi="Arial"/>
                <w:sz w:val="18"/>
                <w:szCs w:val="18"/>
              </w:rPr>
            </w:pPr>
            <w:r w:rsidRPr="00D903B5">
              <w:rPr>
                <w:rFonts w:ascii="Arial" w:hAnsi="Arial"/>
                <w:sz w:val="18"/>
                <w:szCs w:val="18"/>
              </w:rPr>
              <w:t>ability to apply knowledge of letters, letter sounds, and print to generate text.</w:t>
            </w:r>
          </w:p>
          <w:p w14:paraId="241E46B8" w14:textId="77777777" w:rsidR="008B40B0" w:rsidRPr="00D903B5" w:rsidRDefault="008B40B0" w:rsidP="00D903B5">
            <w:pPr>
              <w:pStyle w:val="ListParagraph"/>
              <w:widowControl w:val="0"/>
              <w:numPr>
                <w:ilvl w:val="0"/>
                <w:numId w:val="27"/>
              </w:numPr>
              <w:spacing w:line="276" w:lineRule="auto"/>
              <w:ind w:left="504"/>
              <w:rPr>
                <w:rFonts w:ascii="Arial" w:hAnsi="Arial"/>
                <w:sz w:val="18"/>
                <w:szCs w:val="18"/>
              </w:rPr>
            </w:pPr>
            <w:r w:rsidRPr="00D903B5">
              <w:rPr>
                <w:rFonts w:ascii="Arial" w:hAnsi="Arial"/>
                <w:sz w:val="18"/>
                <w:szCs w:val="18"/>
              </w:rPr>
              <w:t>understanding of why we write and the purposes it serves.</w:t>
            </w:r>
          </w:p>
          <w:p w14:paraId="388BD091" w14:textId="77777777" w:rsidR="008B40B0" w:rsidRPr="00D903B5" w:rsidRDefault="008B40B0" w:rsidP="00D903B5">
            <w:pPr>
              <w:pStyle w:val="ListParagraph"/>
              <w:widowControl w:val="0"/>
              <w:numPr>
                <w:ilvl w:val="0"/>
                <w:numId w:val="27"/>
              </w:numPr>
              <w:spacing w:line="276" w:lineRule="auto"/>
              <w:ind w:left="504"/>
              <w:rPr>
                <w:rFonts w:ascii="Arial" w:hAnsi="Arial"/>
                <w:sz w:val="18"/>
                <w:szCs w:val="18"/>
              </w:rPr>
            </w:pPr>
            <w:r w:rsidRPr="00D903B5">
              <w:rPr>
                <w:rFonts w:ascii="Arial" w:hAnsi="Arial"/>
                <w:sz w:val="18"/>
                <w:szCs w:val="18"/>
              </w:rPr>
              <w:t>self-identi</w:t>
            </w:r>
            <w:r w:rsidR="0017536F" w:rsidRPr="00D903B5">
              <w:rPr>
                <w:rFonts w:ascii="Arial" w:hAnsi="Arial"/>
                <w:sz w:val="18"/>
                <w:szCs w:val="18"/>
              </w:rPr>
              <w:t>ty</w:t>
            </w:r>
            <w:r w:rsidRPr="00D903B5">
              <w:rPr>
                <w:rFonts w:ascii="Arial" w:hAnsi="Arial"/>
                <w:sz w:val="18"/>
                <w:szCs w:val="18"/>
              </w:rPr>
              <w:t xml:space="preserve"> as a writer.</w:t>
            </w:r>
          </w:p>
        </w:tc>
      </w:tr>
    </w:tbl>
    <w:p w14:paraId="68859C09" w14:textId="77777777" w:rsidR="00E575DD" w:rsidRPr="008E5A8F" w:rsidRDefault="00E575DD" w:rsidP="008E5A8F">
      <w:pPr>
        <w:widowControl w:val="0"/>
        <w:spacing w:line="300" w:lineRule="auto"/>
        <w:jc w:val="center"/>
        <w:rPr>
          <w:rFonts w:ascii="Arial" w:hAnsi="Arial"/>
          <w:i/>
          <w:iCs/>
          <w:sz w:val="16"/>
          <w:szCs w:val="16"/>
        </w:rPr>
      </w:pPr>
      <w:r w:rsidRPr="008E5A8F">
        <w:rPr>
          <w:rFonts w:ascii="Arial" w:hAnsi="Arial"/>
          <w:i/>
          <w:iCs/>
          <w:sz w:val="16"/>
          <w:szCs w:val="16"/>
        </w:rPr>
        <w:t>For detailed information regarding how to implement each routine, see the webinars at InclusionOntario (</w:t>
      </w:r>
      <w:hyperlink r:id="rId144" w:history="1">
        <w:r w:rsidRPr="008E5A8F">
          <w:rPr>
            <w:rStyle w:val="Hyperlink"/>
            <w:rFonts w:ascii="Arial" w:hAnsi="Arial"/>
            <w:i/>
            <w:iCs/>
            <w:sz w:val="16"/>
            <w:szCs w:val="16"/>
          </w:rPr>
          <w:t>https://www.inclusionontario.ca/Emergent-Literacy.html</w:t>
        </w:r>
      </w:hyperlink>
      <w:r w:rsidRPr="008E5A8F">
        <w:rPr>
          <w:rFonts w:ascii="Arial" w:hAnsi="Arial"/>
          <w:i/>
          <w:iCs/>
          <w:sz w:val="16"/>
          <w:szCs w:val="16"/>
        </w:rPr>
        <w:t>) and the professional development modules at Project Core (</w:t>
      </w:r>
      <w:hyperlink r:id="rId145" w:history="1">
        <w:r w:rsidRPr="008E5A8F">
          <w:rPr>
            <w:rStyle w:val="Hyperlink"/>
            <w:rFonts w:ascii="Arial" w:hAnsi="Arial"/>
            <w:i/>
            <w:iCs/>
            <w:sz w:val="16"/>
            <w:szCs w:val="16"/>
          </w:rPr>
          <w:t>http://project-core.com</w:t>
        </w:r>
      </w:hyperlink>
      <w:r w:rsidRPr="008E5A8F">
        <w:rPr>
          <w:rFonts w:ascii="Arial" w:hAnsi="Arial"/>
          <w:i/>
          <w:iCs/>
          <w:sz w:val="16"/>
          <w:szCs w:val="16"/>
        </w:rPr>
        <w:t>).</w:t>
      </w:r>
    </w:p>
    <w:p w14:paraId="68BFEDA4" w14:textId="77777777" w:rsidR="00C8275D" w:rsidRDefault="00C8275D" w:rsidP="00E779B6">
      <w:pPr>
        <w:widowControl w:val="0"/>
        <w:spacing w:line="300" w:lineRule="auto"/>
        <w:jc w:val="both"/>
        <w:rPr>
          <w:rFonts w:ascii="Arial" w:hAnsi="Arial"/>
          <w:sz w:val="22"/>
          <w:szCs w:val="22"/>
        </w:rPr>
      </w:pPr>
    </w:p>
    <w:p w14:paraId="260CADC2" w14:textId="77777777" w:rsidR="00C8275D" w:rsidRDefault="00C8275D" w:rsidP="00E779B6">
      <w:pPr>
        <w:widowControl w:val="0"/>
        <w:spacing w:line="300" w:lineRule="auto"/>
        <w:jc w:val="both"/>
        <w:rPr>
          <w:rFonts w:ascii="Arial" w:hAnsi="Arial"/>
          <w:sz w:val="22"/>
          <w:szCs w:val="22"/>
        </w:rPr>
      </w:pPr>
      <w:r>
        <w:rPr>
          <w:rFonts w:ascii="Arial" w:hAnsi="Arial"/>
          <w:b/>
          <w:bCs/>
          <w:sz w:val="22"/>
          <w:szCs w:val="22"/>
        </w:rPr>
        <w:t>AAC modeling.</w:t>
      </w:r>
      <w:r>
        <w:rPr>
          <w:rFonts w:ascii="Arial" w:hAnsi="Arial"/>
          <w:sz w:val="22"/>
          <w:szCs w:val="22"/>
        </w:rPr>
        <w:t xml:space="preserve"> </w:t>
      </w:r>
      <w:r w:rsidRPr="00C8275D">
        <w:rPr>
          <w:rFonts w:ascii="Arial" w:hAnsi="Arial"/>
          <w:sz w:val="22"/>
          <w:szCs w:val="22"/>
        </w:rPr>
        <w:t>AAC modeling is a strategy where adults and peers demonstrate how an AAC system works in ordinary face-to-face communication (Biggs et al., 2018). The adult or peer indicates symbols in the AAC system while speaking with and interacting with the student with CCN. Adults and other communication partners attribute meaning to the student’s communicative attempts and reflect back possible messages while selecting key words on the AAC system, such as commenting “I see you smiling, I think you LIKE it! I LIKE it, too.” These responsive demonstrations of AAC use during interesting activities invite students to engage and interact with language. AAC modelling should occur all day, every day. AAC modelling often includes directive language, but should be balanced with the open-ended, playful, and emotionally affirming interactions that build language skills in all children (Hart &amp; Risley, 1999).</w:t>
      </w:r>
    </w:p>
    <w:p w14:paraId="4F72A4A5" w14:textId="77777777" w:rsidR="00C8275D" w:rsidRPr="00C8275D" w:rsidRDefault="00C8275D" w:rsidP="00E779B6">
      <w:pPr>
        <w:widowControl w:val="0"/>
        <w:spacing w:line="300" w:lineRule="auto"/>
        <w:jc w:val="both"/>
        <w:rPr>
          <w:rFonts w:ascii="Arial" w:hAnsi="Arial"/>
          <w:sz w:val="22"/>
          <w:szCs w:val="22"/>
        </w:rPr>
      </w:pPr>
    </w:p>
    <w:p w14:paraId="7C233E7B" w14:textId="77777777" w:rsidR="00C8275D" w:rsidRDefault="00C8275D" w:rsidP="00E779B6">
      <w:pPr>
        <w:widowControl w:val="0"/>
        <w:spacing w:line="300" w:lineRule="auto"/>
        <w:jc w:val="both"/>
        <w:rPr>
          <w:rFonts w:ascii="Arial" w:hAnsi="Arial"/>
          <w:sz w:val="22"/>
          <w:szCs w:val="22"/>
        </w:rPr>
      </w:pPr>
      <w:r w:rsidRPr="00C8275D">
        <w:rPr>
          <w:rFonts w:ascii="Arial" w:hAnsi="Arial"/>
          <w:sz w:val="22"/>
          <w:szCs w:val="22"/>
        </w:rPr>
        <w:t>Students with severe disabilities and CCN experience an impoverished language environment when they lack access to both AAC and to AAC modelling. Without AAC, and demonstrations of how to use it, students with CCN observe speech as it is spoken to and around them, but lack access to a model of language they can observe, explore, imitate, and attempt to use. These students may not otherwise produce sufficient speech to interact symbolically with others, restricting their language development. AAC modelling ensures every student has access to a symbol-based means of communication and interactive models of how to use it.</w:t>
      </w:r>
    </w:p>
    <w:p w14:paraId="6F20EE24" w14:textId="77777777" w:rsidR="00C8275D" w:rsidRPr="00C8275D" w:rsidRDefault="00C8275D" w:rsidP="00E779B6">
      <w:pPr>
        <w:widowControl w:val="0"/>
        <w:spacing w:line="300" w:lineRule="auto"/>
        <w:jc w:val="both"/>
        <w:rPr>
          <w:rFonts w:ascii="Arial" w:hAnsi="Arial"/>
          <w:sz w:val="22"/>
          <w:szCs w:val="22"/>
        </w:rPr>
      </w:pPr>
    </w:p>
    <w:p w14:paraId="5D5CC5D9" w14:textId="77777777" w:rsidR="00C8275D" w:rsidRDefault="00C8275D" w:rsidP="00E779B6">
      <w:pPr>
        <w:widowControl w:val="0"/>
        <w:spacing w:line="300" w:lineRule="auto"/>
        <w:jc w:val="both"/>
        <w:rPr>
          <w:rFonts w:ascii="Arial" w:hAnsi="Arial"/>
          <w:sz w:val="22"/>
          <w:szCs w:val="22"/>
        </w:rPr>
      </w:pPr>
      <w:r w:rsidRPr="00C8275D">
        <w:rPr>
          <w:rFonts w:ascii="Arial" w:hAnsi="Arial"/>
          <w:sz w:val="22"/>
          <w:szCs w:val="22"/>
        </w:rPr>
        <w:t>AAC modelling removes opportunity barriers by creating an immersive, dual-symbol language environment. The symbols in the AAC system are paired with spoken language to indicate their shared meaning, and their use is demonstrated by others in reciprocal and rewarding interactions. The student is invited to use this shared symbol system with communication partners, replicating the experiences that develop language in speaking children. In addition, the student observes communication partners demonstrating various of Light’s (1989) AAC competencies, such as the operational skills of generating messages, the strategic skills of when to generate them, and the repair skills when a mistake is made.</w:t>
      </w:r>
    </w:p>
    <w:p w14:paraId="4B1F0FE4" w14:textId="77777777" w:rsidR="00C8275D" w:rsidRPr="00C8275D" w:rsidRDefault="00C8275D" w:rsidP="00E779B6">
      <w:pPr>
        <w:widowControl w:val="0"/>
        <w:spacing w:line="300" w:lineRule="auto"/>
        <w:jc w:val="both"/>
        <w:rPr>
          <w:rFonts w:ascii="Arial" w:hAnsi="Arial"/>
          <w:sz w:val="22"/>
          <w:szCs w:val="22"/>
        </w:rPr>
      </w:pPr>
    </w:p>
    <w:p w14:paraId="01B1738D" w14:textId="77777777" w:rsidR="00C8275D" w:rsidRDefault="00C8275D" w:rsidP="00E779B6">
      <w:pPr>
        <w:widowControl w:val="0"/>
        <w:spacing w:line="300" w:lineRule="auto"/>
        <w:jc w:val="both"/>
        <w:rPr>
          <w:rFonts w:ascii="Arial" w:hAnsi="Arial"/>
          <w:sz w:val="22"/>
          <w:szCs w:val="22"/>
        </w:rPr>
      </w:pPr>
      <w:r w:rsidRPr="00C8275D">
        <w:rPr>
          <w:rFonts w:ascii="Arial" w:hAnsi="Arial"/>
          <w:sz w:val="22"/>
          <w:szCs w:val="22"/>
        </w:rPr>
        <w:t>AAC modelling simultaneously addresses both opportunity and access barriers so long as the AAC system we model is visually and motorically accessible to the student. Students with severe disabilities and CCN frequently have co-occurring motor, sensory, and sensory perception challenges. Many students will find it difficult to access desired messages on an AAC system. Some students cannot physically target and indicate graphic symbols on a display. They need an alternative access method, such as switch scanning, eye gaze, head pointing, or partner-assisted scanning. Many students with severe disabilities struggle to visually process all of the symbols on the display, due to difficulties perceiving contrast and the differences between symbols. These students may need symbols that are color-saturated and visually distinct. Many students struggle with visual complexity, the ability to perceive a single symbol across a visually busy display. These students may need fewer symbols on each page of their display. Some students will benefit from partner-assisted scanning, where communication partners speak aloud and/or point to the symbols in a consistent order, while inviting the student to respond when they hear their selection. Partner-assisted scanning helps build an auditory map of the location of messages, so that message location becomes automatic and is less taxing on working memory. Over time, all these students will need carefully designed AAC vocabularies to ensure access to a wide range of messages.</w:t>
      </w:r>
    </w:p>
    <w:p w14:paraId="0FAA93E9" w14:textId="77777777" w:rsidR="00B22E9D" w:rsidRPr="00C8275D" w:rsidRDefault="00B22E9D" w:rsidP="00E779B6">
      <w:pPr>
        <w:widowControl w:val="0"/>
        <w:spacing w:line="300" w:lineRule="auto"/>
        <w:jc w:val="both"/>
        <w:rPr>
          <w:rFonts w:ascii="Arial" w:hAnsi="Arial"/>
          <w:sz w:val="22"/>
          <w:szCs w:val="22"/>
        </w:rPr>
      </w:pPr>
    </w:p>
    <w:p w14:paraId="1DF90127" w14:textId="77777777" w:rsidR="00C8275D" w:rsidRDefault="00C8275D" w:rsidP="00E779B6">
      <w:pPr>
        <w:widowControl w:val="0"/>
        <w:spacing w:line="300" w:lineRule="auto"/>
        <w:jc w:val="both"/>
        <w:rPr>
          <w:rFonts w:ascii="Arial" w:hAnsi="Arial"/>
          <w:sz w:val="22"/>
          <w:szCs w:val="22"/>
        </w:rPr>
      </w:pPr>
      <w:r w:rsidRPr="00C8275D">
        <w:rPr>
          <w:rFonts w:ascii="Arial" w:hAnsi="Arial"/>
          <w:sz w:val="22"/>
          <w:szCs w:val="22"/>
        </w:rPr>
        <w:t xml:space="preserve">AAC modelling can begin immediately with any student who cannot rely on speech to meet their communication needs, even before they have had an individual AAC assessment. Some school systems make a range of simple AAC technologies available to all classrooms, for any </w:t>
      </w:r>
      <w:r w:rsidR="0017536F">
        <w:rPr>
          <w:rFonts w:ascii="Arial" w:hAnsi="Arial"/>
          <w:sz w:val="22"/>
          <w:szCs w:val="22"/>
        </w:rPr>
        <w:t>student</w:t>
      </w:r>
      <w:r w:rsidRPr="00C8275D">
        <w:rPr>
          <w:rFonts w:ascii="Arial" w:hAnsi="Arial"/>
          <w:sz w:val="22"/>
          <w:szCs w:val="22"/>
        </w:rPr>
        <w:t xml:space="preserve"> who may benefit from graphic symbol support. Project Core offers a range of free, downloadable universal graphic symbol displays (</w:t>
      </w:r>
      <w:hyperlink r:id="rId146" w:history="1">
        <w:r w:rsidR="00B22E9D" w:rsidRPr="004E5380">
          <w:rPr>
            <w:rStyle w:val="Hyperlink"/>
            <w:rFonts w:ascii="Arial" w:hAnsi="Arial"/>
            <w:sz w:val="22"/>
            <w:szCs w:val="22"/>
          </w:rPr>
          <w:t>http://www.project-core.com/communication-systems</w:t>
        </w:r>
      </w:hyperlink>
      <w:r w:rsidR="00B22E9D">
        <w:rPr>
          <w:rFonts w:ascii="Arial" w:hAnsi="Arial"/>
          <w:sz w:val="22"/>
          <w:szCs w:val="22"/>
        </w:rPr>
        <w:t>)</w:t>
      </w:r>
      <w:r w:rsidRPr="00C8275D">
        <w:rPr>
          <w:rFonts w:ascii="Arial" w:hAnsi="Arial"/>
          <w:sz w:val="22"/>
          <w:szCs w:val="22"/>
        </w:rPr>
        <w:t>. Project Core includes a simple Universal Core Selection Tool (</w:t>
      </w:r>
      <w:hyperlink r:id="rId147" w:history="1">
        <w:r w:rsidR="00B22E9D" w:rsidRPr="004E5380">
          <w:rPr>
            <w:rStyle w:val="Hyperlink"/>
            <w:rFonts w:ascii="Arial" w:hAnsi="Arial"/>
            <w:sz w:val="22"/>
            <w:szCs w:val="22"/>
          </w:rPr>
          <w:t>http://www.project-core.com/communication-systems</w:t>
        </w:r>
      </w:hyperlink>
      <w:r w:rsidR="00B22E9D">
        <w:rPr>
          <w:rFonts w:ascii="Arial" w:hAnsi="Arial"/>
          <w:sz w:val="22"/>
          <w:szCs w:val="22"/>
        </w:rPr>
        <w:t>)</w:t>
      </w:r>
      <w:r w:rsidRPr="00C8275D">
        <w:rPr>
          <w:rFonts w:ascii="Arial" w:hAnsi="Arial"/>
          <w:sz w:val="22"/>
          <w:szCs w:val="22"/>
        </w:rPr>
        <w:t xml:space="preserve"> that can help teams match their students with symbol displays designed to meet a variety of visual and motor needs, including alternative access and 3D tactual symbols. These free symbol displays ensure that classroom teams can begin modelling an accessible symbol modality without delay while waiting for an individual AAC assessment. Individual AAC assessments can then occur after students have experienced the instructional opportunity to learn how symbols work to represent words and express meaning. Dynamic assessment during AAC modelling will generate data about the student’s AAC needs that can be used when evaluating the student for their long-term, robust, individualized AAC solution. Regardless when they occur, AAC assessments should recommend a system that offers sufficient symbols for students to learn to distinguish between individual symbols, and to learn to use and combine symbols for a range of messages and purposes across multiple partners. Any student who fails to make progress with expressive symbolic language, despite access to AAC and AAC modelling across their school day, should be assessed for additional unmet access needs.</w:t>
      </w:r>
    </w:p>
    <w:p w14:paraId="74AE05CA" w14:textId="77777777" w:rsidR="00B22E9D" w:rsidRPr="00C8275D" w:rsidRDefault="00B22E9D" w:rsidP="00E779B6">
      <w:pPr>
        <w:widowControl w:val="0"/>
        <w:spacing w:line="300" w:lineRule="auto"/>
        <w:jc w:val="both"/>
        <w:rPr>
          <w:rFonts w:ascii="Arial" w:hAnsi="Arial"/>
          <w:sz w:val="22"/>
          <w:szCs w:val="22"/>
        </w:rPr>
      </w:pPr>
    </w:p>
    <w:p w14:paraId="5321014E" w14:textId="77777777" w:rsidR="00C8275D" w:rsidRDefault="00C8275D" w:rsidP="00E779B6">
      <w:pPr>
        <w:widowControl w:val="0"/>
        <w:spacing w:line="300" w:lineRule="auto"/>
        <w:jc w:val="both"/>
        <w:rPr>
          <w:rFonts w:ascii="Arial" w:hAnsi="Arial"/>
          <w:sz w:val="22"/>
          <w:szCs w:val="22"/>
        </w:rPr>
      </w:pPr>
      <w:r w:rsidRPr="00C8275D">
        <w:rPr>
          <w:rFonts w:ascii="Arial" w:hAnsi="Arial"/>
          <w:sz w:val="22"/>
          <w:szCs w:val="22"/>
        </w:rPr>
        <w:t>AAC modelling can also remove access barriers caused by receptive language challenges. Speech is both rapid-paced and fleeting, creating barriers to receptive language comprehension for students with auditory processing and language processing barriers. AAC modelling slows the communication partner’s rate of speech. It prompts communication partners to share more concise messages and restrict their vocabulary to the most high-frequency words. Indicating symbols as we speak provides the student with a consistent visual referent for key words, supporting receptive language for students who struggle with comprehension. Some students benefit when AAC modelling occurs on high-tech devices with voice output, because the digitized speech is more consistent and has less inflection than spoken language.</w:t>
      </w:r>
    </w:p>
    <w:p w14:paraId="343BEEF8" w14:textId="77777777" w:rsidR="00B22E9D" w:rsidRPr="00C8275D" w:rsidRDefault="00B22E9D" w:rsidP="00E779B6">
      <w:pPr>
        <w:widowControl w:val="0"/>
        <w:spacing w:line="300" w:lineRule="auto"/>
        <w:jc w:val="both"/>
        <w:rPr>
          <w:rFonts w:ascii="Arial" w:hAnsi="Arial"/>
          <w:sz w:val="22"/>
          <w:szCs w:val="22"/>
        </w:rPr>
      </w:pPr>
    </w:p>
    <w:p w14:paraId="7A4B6D91" w14:textId="77777777" w:rsidR="00C8275D" w:rsidRDefault="00C8275D" w:rsidP="00E779B6">
      <w:pPr>
        <w:widowControl w:val="0"/>
        <w:spacing w:line="300" w:lineRule="auto"/>
        <w:jc w:val="both"/>
        <w:rPr>
          <w:rFonts w:ascii="Arial" w:hAnsi="Arial"/>
          <w:sz w:val="22"/>
          <w:szCs w:val="22"/>
        </w:rPr>
      </w:pPr>
      <w:r w:rsidRPr="00C8275D">
        <w:rPr>
          <w:rFonts w:ascii="Arial" w:hAnsi="Arial"/>
          <w:sz w:val="22"/>
          <w:szCs w:val="22"/>
        </w:rPr>
        <w:t>AAC modelling develops symbolic language skills and visual symbol recognition (Biggs et al., 2018). Students learn to combine and recombine symbols to meet a variety of communication needs. Students with CCN who have no access to AAC systems or AAC modelling may perceive themselves as people who do not participate in the world of language. AAC modelling supports these students to develop their self-identity as communicators who can comment, complain, ask questions, and share ideas with others.</w:t>
      </w:r>
    </w:p>
    <w:p w14:paraId="3AB74CD6" w14:textId="77777777" w:rsidR="00B22E9D" w:rsidRDefault="00B22E9D" w:rsidP="00E779B6">
      <w:pPr>
        <w:widowControl w:val="0"/>
        <w:spacing w:line="300" w:lineRule="auto"/>
        <w:jc w:val="both"/>
        <w:rPr>
          <w:rFonts w:ascii="Arial" w:hAnsi="Arial"/>
          <w:sz w:val="22"/>
          <w:szCs w:val="22"/>
        </w:rPr>
      </w:pPr>
    </w:p>
    <w:p w14:paraId="250B7CA5" w14:textId="77777777" w:rsidR="00B22E9D" w:rsidRDefault="00B22E9D" w:rsidP="00E779B6">
      <w:pPr>
        <w:widowControl w:val="0"/>
        <w:spacing w:line="300" w:lineRule="auto"/>
        <w:jc w:val="both"/>
        <w:rPr>
          <w:rFonts w:ascii="Arial" w:hAnsi="Arial"/>
          <w:sz w:val="22"/>
          <w:szCs w:val="22"/>
        </w:rPr>
      </w:pPr>
      <w:r>
        <w:rPr>
          <w:rFonts w:ascii="Arial" w:hAnsi="Arial"/>
          <w:b/>
          <w:bCs/>
          <w:sz w:val="22"/>
          <w:szCs w:val="22"/>
        </w:rPr>
        <w:t>Shared reading.</w:t>
      </w:r>
      <w:r>
        <w:rPr>
          <w:rFonts w:ascii="Arial" w:hAnsi="Arial"/>
          <w:sz w:val="22"/>
          <w:szCs w:val="22"/>
        </w:rPr>
        <w:t xml:space="preserve"> </w:t>
      </w:r>
      <w:r w:rsidRPr="00B22E9D">
        <w:rPr>
          <w:rFonts w:ascii="Arial" w:hAnsi="Arial"/>
          <w:sz w:val="22"/>
          <w:szCs w:val="22"/>
        </w:rPr>
        <w:t>Shared reading is the interaction that occurs between an adult and student while they read text aloud (Ezell &amp; Justice, 2005). Read-alouds provide access to texts that are beyond the student’s current reading level. During shared reading, the reading partner invites the student to engage with both their partner and the text itself. Reading partners draw students’ attention to print while demonstrating how we can speak aloud and discuss the words printed on a page. During shared reading, adults demonstrate why we use texts and how we handle the tools of reading, whether that tool is a book, a magazine, a website, a personal letter, or a shopping list. The goal of shared reading is to foster knowledge of books and a love of reading while students learn to participate in and direct the reading experience.</w:t>
      </w:r>
    </w:p>
    <w:p w14:paraId="44B983AF" w14:textId="77777777" w:rsidR="00B22E9D" w:rsidRPr="00B22E9D" w:rsidRDefault="00B22E9D" w:rsidP="00E779B6">
      <w:pPr>
        <w:widowControl w:val="0"/>
        <w:spacing w:line="300" w:lineRule="auto"/>
        <w:jc w:val="both"/>
        <w:rPr>
          <w:rFonts w:ascii="Arial" w:hAnsi="Arial"/>
          <w:sz w:val="22"/>
          <w:szCs w:val="22"/>
        </w:rPr>
      </w:pPr>
    </w:p>
    <w:p w14:paraId="1BFD9DD4" w14:textId="77777777" w:rsidR="00B22E9D" w:rsidRPr="00B22E9D" w:rsidRDefault="00B22E9D" w:rsidP="00E779B6">
      <w:pPr>
        <w:widowControl w:val="0"/>
        <w:spacing w:line="300" w:lineRule="auto"/>
        <w:jc w:val="both"/>
        <w:rPr>
          <w:rFonts w:ascii="Arial" w:hAnsi="Arial"/>
          <w:sz w:val="22"/>
          <w:szCs w:val="22"/>
        </w:rPr>
      </w:pPr>
      <w:r w:rsidRPr="00B22E9D">
        <w:rPr>
          <w:rFonts w:ascii="Arial" w:hAnsi="Arial"/>
          <w:sz w:val="22"/>
          <w:szCs w:val="22"/>
        </w:rPr>
        <w:t>Students with severe disabilities face multiple opportunity barriers to participate in shared reading. Young children with severe disabilities are read to less often than their nondisabled peers (Marvin, 1994). Some of this is simply lack of time. Many families spent the early years focused on addressing medical and personal care needs, leaving less time for play and reading. Attitudinal barriers may also play a part, particularly if the child did not respond to speech or did not appear interested in books. In the absence of comments from the child, parents and other reading partners may simply read text aloud from front-to-back, with limited interactions with what can be pointed to on the page. This knowledge and skill barrier can be addressed by teaching reading partners how to foster interaction and follow the student’s lead.</w:t>
      </w:r>
    </w:p>
    <w:p w14:paraId="6B9C8BE7" w14:textId="77777777" w:rsidR="00B22E9D" w:rsidRPr="00B22E9D" w:rsidRDefault="00B22E9D" w:rsidP="00E779B6">
      <w:pPr>
        <w:widowControl w:val="0"/>
        <w:spacing w:line="300" w:lineRule="auto"/>
        <w:jc w:val="both"/>
        <w:rPr>
          <w:rFonts w:ascii="Arial" w:hAnsi="Arial"/>
          <w:sz w:val="22"/>
          <w:szCs w:val="22"/>
        </w:rPr>
      </w:pPr>
      <w:r w:rsidRPr="00B22E9D">
        <w:rPr>
          <w:rFonts w:ascii="Arial" w:hAnsi="Arial"/>
          <w:sz w:val="22"/>
          <w:szCs w:val="22"/>
        </w:rPr>
        <w:t>Many students face access barriers to engaging in shared reading. Children with severe disabilities may demonstrate less apparent interest in text-based activities. Receptive language difficulty or sensory processing challenges may make it difficult to engage in joint attention or even just to sit still. Children with visual or auditory processing challenges may turn away from books. Without AAC, children with CCN lack access to a means of commenting, requesting, or directing the actions of their reading partner. Motor disabilities may prevent children from touching the page to show their interest or drawing the attention of their reading partner to something on the page. The result is that many students with severe disabilities are passive participants in the reading experience.</w:t>
      </w:r>
    </w:p>
    <w:p w14:paraId="6FB01E77" w14:textId="77777777" w:rsidR="00B22E9D" w:rsidRDefault="00B22E9D" w:rsidP="00E779B6">
      <w:pPr>
        <w:widowControl w:val="0"/>
        <w:spacing w:line="300" w:lineRule="auto"/>
        <w:jc w:val="both"/>
        <w:rPr>
          <w:rFonts w:ascii="Arial" w:hAnsi="Arial"/>
          <w:sz w:val="22"/>
          <w:szCs w:val="22"/>
        </w:rPr>
      </w:pPr>
      <w:r w:rsidRPr="00B22E9D">
        <w:rPr>
          <w:rFonts w:ascii="Arial" w:hAnsi="Arial"/>
          <w:sz w:val="22"/>
          <w:szCs w:val="22"/>
        </w:rPr>
        <w:t>The intervention of shared reading requires the partner to read the text in an engaging manner, drawing the student’s attention to what can be pointed to on each page. The reading partner models AAC, demonstrating a possible comment. AAC modelling with each page of the book invites the student to participate in the reading process. The reading partner provides adequate wait time so that the student can consider a possible message and organize their body to respond.</w:t>
      </w:r>
    </w:p>
    <w:p w14:paraId="528DBDAE" w14:textId="77777777" w:rsidR="00B22E9D" w:rsidRPr="00B22E9D" w:rsidRDefault="00B22E9D" w:rsidP="00E779B6">
      <w:pPr>
        <w:widowControl w:val="0"/>
        <w:spacing w:line="300" w:lineRule="auto"/>
        <w:jc w:val="both"/>
        <w:rPr>
          <w:rFonts w:ascii="Arial" w:hAnsi="Arial"/>
          <w:sz w:val="22"/>
          <w:szCs w:val="22"/>
        </w:rPr>
      </w:pPr>
    </w:p>
    <w:p w14:paraId="22B29F31" w14:textId="77777777" w:rsidR="00B22E9D" w:rsidRDefault="00B22E9D" w:rsidP="00E779B6">
      <w:pPr>
        <w:widowControl w:val="0"/>
        <w:spacing w:line="300" w:lineRule="auto"/>
        <w:jc w:val="both"/>
        <w:rPr>
          <w:rFonts w:ascii="Arial" w:hAnsi="Arial"/>
          <w:sz w:val="22"/>
          <w:szCs w:val="22"/>
        </w:rPr>
      </w:pPr>
      <w:r w:rsidRPr="00B22E9D">
        <w:rPr>
          <w:rFonts w:ascii="Arial" w:hAnsi="Arial"/>
          <w:sz w:val="22"/>
          <w:szCs w:val="22"/>
        </w:rPr>
        <w:t>Shared reading addresses both access and opportunity barriers. Daily shared reading builds experience with reading so that the routine becomes familiar and predictable to the student. The time committed to this routine begins to compensate for missed opportunities to read with others earlier in childhood. Adults physically handle the books, removing motor barriers. Educators support attention by focusing on interaction rather than simply finishing the read-aloud. Page-by-page interactions with text and visuals foster attention and support working memory. The emphasis on engagement reminds educators to identify the characteristics that are most appealing to that particular student, such as a joyful tone of voice, simple bold visuals, or a slower reading pace. Multiple readings of the same text fosters self-identity as a reader, when students begin to memorize repeated phrases and predict what is coming next. AAC modelling combined with shared reading demonstrates how the student can participate in the reading process itself.</w:t>
      </w:r>
    </w:p>
    <w:p w14:paraId="3991F29E" w14:textId="77777777" w:rsidR="00B22E9D" w:rsidRPr="00B22E9D" w:rsidRDefault="00B22E9D" w:rsidP="00E779B6">
      <w:pPr>
        <w:widowControl w:val="0"/>
        <w:spacing w:line="300" w:lineRule="auto"/>
        <w:jc w:val="both"/>
        <w:rPr>
          <w:rFonts w:ascii="Arial" w:hAnsi="Arial"/>
          <w:sz w:val="22"/>
          <w:szCs w:val="22"/>
        </w:rPr>
      </w:pPr>
    </w:p>
    <w:p w14:paraId="2F156CBE" w14:textId="77777777" w:rsidR="00B22E9D" w:rsidRDefault="00B22E9D" w:rsidP="00E779B6">
      <w:pPr>
        <w:widowControl w:val="0"/>
        <w:spacing w:line="300" w:lineRule="auto"/>
        <w:jc w:val="both"/>
        <w:rPr>
          <w:rFonts w:ascii="Arial" w:hAnsi="Arial"/>
          <w:sz w:val="22"/>
          <w:szCs w:val="22"/>
        </w:rPr>
      </w:pPr>
      <w:r w:rsidRPr="00B22E9D">
        <w:rPr>
          <w:rFonts w:ascii="Arial" w:hAnsi="Arial"/>
          <w:b/>
          <w:bCs/>
          <w:sz w:val="22"/>
          <w:szCs w:val="22"/>
        </w:rPr>
        <w:t>Independent reading.</w:t>
      </w:r>
      <w:r w:rsidRPr="00B22E9D">
        <w:rPr>
          <w:rFonts w:ascii="Arial" w:hAnsi="Arial"/>
          <w:sz w:val="22"/>
          <w:szCs w:val="22"/>
        </w:rPr>
        <w:t xml:space="preserve"> Independent reading gives children access to texts so they can explore them on their own, practicing the reading behaviors they have observed. Students </w:t>
      </w:r>
      <w:r w:rsidR="00624107" w:rsidRPr="00B22E9D">
        <w:rPr>
          <w:rFonts w:ascii="Arial" w:hAnsi="Arial"/>
          <w:sz w:val="22"/>
          <w:szCs w:val="22"/>
        </w:rPr>
        <w:t>physically</w:t>
      </w:r>
      <w:r w:rsidRPr="00B22E9D">
        <w:rPr>
          <w:rFonts w:ascii="Arial" w:hAnsi="Arial"/>
          <w:sz w:val="22"/>
          <w:szCs w:val="22"/>
        </w:rPr>
        <w:t xml:space="preserve"> handle the reading materials and directly manipulate the pages. These interactions with reading materials are the student’s opportunity to independently apply what they are learning about print while developing the dispositions required for lifelong reading (Owocki &amp; Goodman, 2002). All students need to experience independent reading, long before they are able to read or understand printed words.</w:t>
      </w:r>
    </w:p>
    <w:p w14:paraId="63F98A97" w14:textId="77777777" w:rsidR="00B22E9D" w:rsidRPr="00B22E9D" w:rsidRDefault="00B22E9D" w:rsidP="00E779B6">
      <w:pPr>
        <w:widowControl w:val="0"/>
        <w:spacing w:line="300" w:lineRule="auto"/>
        <w:jc w:val="both"/>
        <w:rPr>
          <w:rFonts w:ascii="Arial" w:hAnsi="Arial"/>
          <w:sz w:val="22"/>
          <w:szCs w:val="22"/>
        </w:rPr>
      </w:pPr>
    </w:p>
    <w:p w14:paraId="7746AD53" w14:textId="77777777" w:rsidR="00B22E9D" w:rsidRDefault="00B22E9D" w:rsidP="00E779B6">
      <w:pPr>
        <w:widowControl w:val="0"/>
        <w:spacing w:line="300" w:lineRule="auto"/>
        <w:jc w:val="both"/>
        <w:rPr>
          <w:rFonts w:ascii="Arial" w:hAnsi="Arial"/>
          <w:sz w:val="22"/>
          <w:szCs w:val="22"/>
        </w:rPr>
      </w:pPr>
      <w:r w:rsidRPr="00B22E9D">
        <w:rPr>
          <w:rFonts w:ascii="Arial" w:hAnsi="Arial"/>
          <w:sz w:val="22"/>
          <w:szCs w:val="22"/>
        </w:rPr>
        <w:t>Students with severe disabilities face multiple access barriers to independent reading. Many do not have the motor skills to independently explore traditional books or even move over to where books are available. Sensory processing challenges may cause the child to fixate on the physical properties of the book so that they just crinkle or rip the pages. Vision impairment or challenges with visual processing may limit access to printed text and images. Students with CCN may struggle to indicate their interest in text and their choice in reading material. These access barriers contribute to opportunity barriers, where adults may restrict access to books to prevent property damage. Adults may interpret the student’s access barriers as lack of interest or readiness for reading.</w:t>
      </w:r>
    </w:p>
    <w:p w14:paraId="6D744DA0" w14:textId="77777777" w:rsidR="00B22E9D" w:rsidRPr="00B22E9D" w:rsidRDefault="00B22E9D" w:rsidP="00E779B6">
      <w:pPr>
        <w:widowControl w:val="0"/>
        <w:spacing w:line="300" w:lineRule="auto"/>
        <w:jc w:val="both"/>
        <w:rPr>
          <w:rFonts w:ascii="Arial" w:hAnsi="Arial"/>
          <w:sz w:val="22"/>
          <w:szCs w:val="22"/>
        </w:rPr>
      </w:pPr>
    </w:p>
    <w:p w14:paraId="21D2D25C" w14:textId="77777777" w:rsidR="00B22E9D" w:rsidRDefault="00B22E9D" w:rsidP="00E779B6">
      <w:pPr>
        <w:widowControl w:val="0"/>
        <w:spacing w:line="300" w:lineRule="auto"/>
        <w:jc w:val="both"/>
        <w:rPr>
          <w:rFonts w:ascii="Arial" w:hAnsi="Arial"/>
          <w:sz w:val="22"/>
          <w:szCs w:val="22"/>
        </w:rPr>
      </w:pPr>
      <w:r w:rsidRPr="00B22E9D">
        <w:rPr>
          <w:rFonts w:ascii="Arial" w:hAnsi="Arial"/>
          <w:sz w:val="22"/>
          <w:szCs w:val="22"/>
        </w:rPr>
        <w:t>Students with severe disabilities need access to a large collection of interesting, age- and ability-appropriate reading materials. Many students require digital texts that can be manipulated with switch access or simple swiping motions on a touch screen. Students can follow along in their own version of a text while a reading partner or computer program reads the text aloud. Many students enjoy exploring wordless picture books, simple personal experience stories, text written by peers, environmental print like cereal boxes, captioned photo albums, and even videos with closed captions.</w:t>
      </w:r>
    </w:p>
    <w:p w14:paraId="2FDCE82B" w14:textId="77777777" w:rsidR="00B22E9D" w:rsidRDefault="00B22E9D" w:rsidP="00E779B6">
      <w:pPr>
        <w:widowControl w:val="0"/>
        <w:spacing w:line="300" w:lineRule="auto"/>
        <w:jc w:val="both"/>
        <w:rPr>
          <w:rFonts w:ascii="Arial" w:hAnsi="Arial"/>
          <w:sz w:val="22"/>
          <w:szCs w:val="22"/>
        </w:rPr>
      </w:pPr>
    </w:p>
    <w:p w14:paraId="48C37DCE" w14:textId="77777777" w:rsidR="00FD39AB" w:rsidRDefault="00B22E9D" w:rsidP="00E779B6">
      <w:pPr>
        <w:widowControl w:val="0"/>
        <w:spacing w:line="300" w:lineRule="auto"/>
        <w:jc w:val="both"/>
        <w:rPr>
          <w:rFonts w:ascii="Arial" w:hAnsi="Arial"/>
          <w:sz w:val="22"/>
          <w:szCs w:val="22"/>
        </w:rPr>
      </w:pPr>
      <w:r>
        <w:rPr>
          <w:rFonts w:ascii="Arial" w:hAnsi="Arial"/>
          <w:b/>
          <w:bCs/>
          <w:sz w:val="22"/>
          <w:szCs w:val="22"/>
        </w:rPr>
        <w:t>Shared writing.</w:t>
      </w:r>
      <w:r>
        <w:rPr>
          <w:rFonts w:ascii="Arial" w:hAnsi="Arial"/>
          <w:sz w:val="22"/>
          <w:szCs w:val="22"/>
        </w:rPr>
        <w:t xml:space="preserve"> </w:t>
      </w:r>
      <w:r w:rsidR="00FD39AB" w:rsidRPr="00FD39AB">
        <w:rPr>
          <w:rFonts w:ascii="Arial" w:hAnsi="Arial"/>
          <w:sz w:val="22"/>
          <w:szCs w:val="22"/>
        </w:rPr>
        <w:t>Shared writing instruction occurs almost incidentally when a typically developing young child draws a picture, then speaks the idea behind it to an adult who writes it down. The child generates the idea and the adult demonstrates how to represent that idea in print. The adult provides the scaffold for the child to imagine herself as a writer, as the adult supports her to capture and share her ideas with others. The shared writing process demonstrates the tools of writing while engaging students in co-creating the text itself. Shared writing experiences create the motivation for students to learn to generate text independently.</w:t>
      </w:r>
    </w:p>
    <w:p w14:paraId="0EBE2CEB" w14:textId="77777777" w:rsidR="00FD39AB" w:rsidRPr="00FD39AB" w:rsidRDefault="00FD39AB" w:rsidP="00E779B6">
      <w:pPr>
        <w:widowControl w:val="0"/>
        <w:spacing w:line="300" w:lineRule="auto"/>
        <w:jc w:val="both"/>
        <w:rPr>
          <w:rFonts w:ascii="Arial" w:hAnsi="Arial"/>
          <w:sz w:val="22"/>
          <w:szCs w:val="22"/>
        </w:rPr>
      </w:pPr>
    </w:p>
    <w:p w14:paraId="30CDE81F" w14:textId="77777777" w:rsidR="00FD39AB" w:rsidRDefault="00FD39AB" w:rsidP="00E779B6">
      <w:pPr>
        <w:widowControl w:val="0"/>
        <w:spacing w:line="300" w:lineRule="auto"/>
        <w:jc w:val="both"/>
        <w:rPr>
          <w:rFonts w:ascii="Arial" w:hAnsi="Arial"/>
          <w:sz w:val="22"/>
          <w:szCs w:val="22"/>
        </w:rPr>
      </w:pPr>
      <w:r w:rsidRPr="00FD39AB">
        <w:rPr>
          <w:rFonts w:ascii="Arial" w:hAnsi="Arial"/>
          <w:sz w:val="22"/>
          <w:szCs w:val="22"/>
        </w:rPr>
        <w:t>Students with severe disabilities and CCN face multiple access barriers to participate in ordinary early writing experiences. Without oral language, these students may have never gene</w:t>
      </w:r>
      <w:r>
        <w:rPr>
          <w:rFonts w:ascii="Arial" w:hAnsi="Arial"/>
          <w:sz w:val="22"/>
          <w:szCs w:val="22"/>
        </w:rPr>
        <w:t>r</w:t>
      </w:r>
      <w:r w:rsidRPr="00FD39AB">
        <w:rPr>
          <w:rFonts w:ascii="Arial" w:hAnsi="Arial"/>
          <w:sz w:val="22"/>
          <w:szCs w:val="22"/>
        </w:rPr>
        <w:t>ated symbolic language or seen their own idea represented as print. Sensory or language processing challenges may have affected how they attend to spoken language. Visual impairments may have restricted their ability to observe other people writing. Motor challenges may have meant that their attempts at scribble were never recognized as expressing an idea.</w:t>
      </w:r>
    </w:p>
    <w:p w14:paraId="664EC24E" w14:textId="77777777" w:rsidR="00FD39AB" w:rsidRPr="00FD39AB" w:rsidRDefault="00FD39AB" w:rsidP="00E779B6">
      <w:pPr>
        <w:widowControl w:val="0"/>
        <w:spacing w:line="300" w:lineRule="auto"/>
        <w:jc w:val="both"/>
        <w:rPr>
          <w:rFonts w:ascii="Arial" w:hAnsi="Arial"/>
          <w:sz w:val="22"/>
          <w:szCs w:val="22"/>
        </w:rPr>
      </w:pPr>
    </w:p>
    <w:p w14:paraId="76810A64" w14:textId="77777777" w:rsidR="00FD39AB" w:rsidRDefault="00FD39AB" w:rsidP="00E779B6">
      <w:pPr>
        <w:widowControl w:val="0"/>
        <w:spacing w:line="300" w:lineRule="auto"/>
        <w:jc w:val="both"/>
        <w:rPr>
          <w:rFonts w:ascii="Arial" w:hAnsi="Arial"/>
          <w:sz w:val="22"/>
          <w:szCs w:val="22"/>
        </w:rPr>
      </w:pPr>
      <w:r w:rsidRPr="00FD39AB">
        <w:rPr>
          <w:rFonts w:ascii="Arial" w:hAnsi="Arial"/>
          <w:sz w:val="22"/>
          <w:szCs w:val="22"/>
        </w:rPr>
        <w:t>Shared writing as an intervention attempts to replicate these ordinary early writing experiences for students with severe disabilities and CCN. Students are scaffolded to generate text even before they know what writing looks like, how to produce it, or the purpose it serves (Erickson &amp; Koppenhaver, 2020). Predictable charts are one of the most common and systematic methods to demonstrate writing tools and engage students as participants in the writing process.  The adult selects an open-ended sentence frame or stem that is complete once the student provides the key idea that gives the sentence meaning. The sentence stem helps students stay on topic and reduces the cognitive and language demands of generating a complete sentence. The sentence stem is repeated with multiple students, combining repetition of the key words with the variety of individual responses. The resulting text is inherently engaging because it represents the students’ own ideas and interests.</w:t>
      </w:r>
    </w:p>
    <w:p w14:paraId="4F789949" w14:textId="77777777" w:rsidR="00FD39AB" w:rsidRPr="00FD39AB" w:rsidRDefault="00FD39AB" w:rsidP="00E779B6">
      <w:pPr>
        <w:widowControl w:val="0"/>
        <w:spacing w:line="300" w:lineRule="auto"/>
        <w:jc w:val="both"/>
        <w:rPr>
          <w:rFonts w:ascii="Arial" w:hAnsi="Arial"/>
          <w:sz w:val="22"/>
          <w:szCs w:val="22"/>
        </w:rPr>
      </w:pPr>
    </w:p>
    <w:p w14:paraId="609D6234" w14:textId="77777777" w:rsidR="00FD39AB" w:rsidRDefault="00FD39AB" w:rsidP="00E779B6">
      <w:pPr>
        <w:widowControl w:val="0"/>
        <w:spacing w:line="300" w:lineRule="auto"/>
        <w:jc w:val="both"/>
        <w:rPr>
          <w:rFonts w:ascii="Arial" w:hAnsi="Arial"/>
          <w:sz w:val="22"/>
          <w:szCs w:val="22"/>
        </w:rPr>
      </w:pPr>
      <w:r w:rsidRPr="00FD39AB">
        <w:rPr>
          <w:rFonts w:ascii="Arial" w:hAnsi="Arial"/>
          <w:sz w:val="22"/>
          <w:szCs w:val="22"/>
        </w:rPr>
        <w:t>For example, the adult might select the sentence frame “I like to…” Students are encouraged to reflect on their favorite activities to finish their own sentence. Each student’s name is written at the end of their sentence. The resulting chart might look like:</w:t>
      </w:r>
    </w:p>
    <w:p w14:paraId="10CD592F" w14:textId="77777777" w:rsidR="00FD39AB" w:rsidRPr="00FD39AB" w:rsidRDefault="00FD39AB" w:rsidP="00E779B6">
      <w:pPr>
        <w:widowControl w:val="0"/>
        <w:spacing w:line="300" w:lineRule="auto"/>
        <w:jc w:val="both"/>
        <w:rPr>
          <w:rFonts w:ascii="Arial" w:hAnsi="Arial"/>
          <w:sz w:val="22"/>
          <w:szCs w:val="22"/>
        </w:rPr>
      </w:pPr>
    </w:p>
    <w:p w14:paraId="30E30FF4" w14:textId="77777777" w:rsidR="00FD39AB" w:rsidRPr="00FD39AB" w:rsidRDefault="00FD39AB" w:rsidP="00E779B6">
      <w:pPr>
        <w:pStyle w:val="ListParagraph"/>
        <w:widowControl w:val="0"/>
        <w:numPr>
          <w:ilvl w:val="0"/>
          <w:numId w:val="26"/>
        </w:numPr>
        <w:spacing w:line="300" w:lineRule="auto"/>
        <w:jc w:val="both"/>
        <w:rPr>
          <w:rFonts w:ascii="Arial" w:hAnsi="Arial"/>
          <w:sz w:val="22"/>
          <w:szCs w:val="22"/>
        </w:rPr>
      </w:pPr>
      <w:r w:rsidRPr="00FD39AB">
        <w:rPr>
          <w:rFonts w:ascii="Arial" w:hAnsi="Arial"/>
          <w:sz w:val="22"/>
          <w:szCs w:val="22"/>
        </w:rPr>
        <w:t>I like to golf. (Mr. Johnson)</w:t>
      </w:r>
    </w:p>
    <w:p w14:paraId="11E7E01B" w14:textId="77777777" w:rsidR="00FD39AB" w:rsidRPr="00FD39AB" w:rsidRDefault="00FD39AB" w:rsidP="00E779B6">
      <w:pPr>
        <w:pStyle w:val="ListParagraph"/>
        <w:widowControl w:val="0"/>
        <w:numPr>
          <w:ilvl w:val="0"/>
          <w:numId w:val="26"/>
        </w:numPr>
        <w:spacing w:line="300" w:lineRule="auto"/>
        <w:jc w:val="both"/>
        <w:rPr>
          <w:rFonts w:ascii="Arial" w:hAnsi="Arial"/>
          <w:sz w:val="22"/>
          <w:szCs w:val="22"/>
        </w:rPr>
      </w:pPr>
      <w:r w:rsidRPr="00FD39AB">
        <w:rPr>
          <w:rFonts w:ascii="Arial" w:hAnsi="Arial"/>
          <w:sz w:val="22"/>
          <w:szCs w:val="22"/>
        </w:rPr>
        <w:t>I like to swim. (Ahmed)</w:t>
      </w:r>
    </w:p>
    <w:p w14:paraId="078D24D5" w14:textId="77777777" w:rsidR="00FD39AB" w:rsidRPr="00FD39AB" w:rsidRDefault="00FD39AB" w:rsidP="00E779B6">
      <w:pPr>
        <w:pStyle w:val="ListParagraph"/>
        <w:widowControl w:val="0"/>
        <w:numPr>
          <w:ilvl w:val="0"/>
          <w:numId w:val="26"/>
        </w:numPr>
        <w:spacing w:line="300" w:lineRule="auto"/>
        <w:jc w:val="both"/>
        <w:rPr>
          <w:rFonts w:ascii="Arial" w:hAnsi="Arial"/>
          <w:sz w:val="22"/>
          <w:szCs w:val="22"/>
        </w:rPr>
      </w:pPr>
      <w:r w:rsidRPr="00FD39AB">
        <w:rPr>
          <w:rFonts w:ascii="Arial" w:hAnsi="Arial"/>
          <w:sz w:val="22"/>
          <w:szCs w:val="22"/>
        </w:rPr>
        <w:t>I like to play basketball. (Aleasha)</w:t>
      </w:r>
    </w:p>
    <w:p w14:paraId="4CCABB9F" w14:textId="77777777" w:rsidR="00FD39AB" w:rsidRPr="00FD39AB" w:rsidRDefault="00FD39AB" w:rsidP="00E779B6">
      <w:pPr>
        <w:pStyle w:val="ListParagraph"/>
        <w:widowControl w:val="0"/>
        <w:numPr>
          <w:ilvl w:val="0"/>
          <w:numId w:val="26"/>
        </w:numPr>
        <w:spacing w:line="300" w:lineRule="auto"/>
        <w:jc w:val="both"/>
        <w:rPr>
          <w:rFonts w:ascii="Arial" w:hAnsi="Arial"/>
          <w:sz w:val="22"/>
          <w:szCs w:val="22"/>
        </w:rPr>
      </w:pPr>
      <w:r w:rsidRPr="00FD39AB">
        <w:rPr>
          <w:rFonts w:ascii="Arial" w:hAnsi="Arial"/>
          <w:sz w:val="22"/>
          <w:szCs w:val="22"/>
        </w:rPr>
        <w:t>I like to shop. (Malakai)</w:t>
      </w:r>
    </w:p>
    <w:p w14:paraId="188C9E1A" w14:textId="77777777" w:rsidR="00FD39AB" w:rsidRDefault="00FD39AB" w:rsidP="00E779B6">
      <w:pPr>
        <w:widowControl w:val="0"/>
        <w:spacing w:line="300" w:lineRule="auto"/>
        <w:jc w:val="both"/>
        <w:rPr>
          <w:rFonts w:ascii="Arial" w:hAnsi="Arial"/>
          <w:sz w:val="22"/>
          <w:szCs w:val="22"/>
        </w:rPr>
      </w:pPr>
    </w:p>
    <w:p w14:paraId="659A0F07" w14:textId="77777777" w:rsidR="00087AF5" w:rsidRDefault="00FD39AB" w:rsidP="00E779B6">
      <w:pPr>
        <w:widowControl w:val="0"/>
        <w:spacing w:line="300" w:lineRule="auto"/>
        <w:jc w:val="both"/>
        <w:rPr>
          <w:rFonts w:ascii="Arial" w:hAnsi="Arial"/>
          <w:sz w:val="22"/>
          <w:szCs w:val="22"/>
        </w:rPr>
      </w:pPr>
      <w:r w:rsidRPr="00FD39AB">
        <w:rPr>
          <w:rFonts w:ascii="Arial" w:hAnsi="Arial"/>
          <w:sz w:val="22"/>
          <w:szCs w:val="22"/>
        </w:rPr>
        <w:t>As the chart is created, students see their idea represented in print and hear the text spoken aloud. In follow-up activities, they re-read the print and explore conventions of print such as word order and punctuation. Teachers reference the print, noticing features such as word length and initial letters. These kinds of shared writing experiences provide students with severe disabilities an authentic way to create and participate in print beyond the level they can produce independently.</w:t>
      </w:r>
    </w:p>
    <w:p w14:paraId="623F7999" w14:textId="77777777" w:rsidR="00FD39AB" w:rsidRPr="00FD39AB" w:rsidRDefault="00FD39AB" w:rsidP="00E779B6">
      <w:pPr>
        <w:widowControl w:val="0"/>
        <w:spacing w:line="300" w:lineRule="auto"/>
        <w:jc w:val="both"/>
        <w:rPr>
          <w:rFonts w:ascii="Arial" w:hAnsi="Arial"/>
          <w:sz w:val="22"/>
          <w:szCs w:val="22"/>
        </w:rPr>
      </w:pPr>
      <w:r>
        <w:rPr>
          <w:rFonts w:ascii="Arial" w:hAnsi="Arial"/>
          <w:b/>
          <w:bCs/>
          <w:sz w:val="22"/>
          <w:szCs w:val="22"/>
        </w:rPr>
        <w:t>Independent writing.</w:t>
      </w:r>
      <w:r>
        <w:rPr>
          <w:rFonts w:ascii="Arial" w:hAnsi="Arial"/>
          <w:sz w:val="22"/>
          <w:szCs w:val="22"/>
        </w:rPr>
        <w:t xml:space="preserve"> </w:t>
      </w:r>
      <w:r w:rsidRPr="00FD39AB">
        <w:rPr>
          <w:rFonts w:ascii="Arial" w:hAnsi="Arial"/>
          <w:sz w:val="22"/>
          <w:szCs w:val="22"/>
        </w:rPr>
        <w:t>Young children engage in independent writing whenever they scribble with crayons, bang on a keyboard, text a string of messages from a parent’s phone, or carefully compose a page of indecipherable shapes and explain that it is a letter to Nana. Independent writing is the process of exploring the tools of writing, problem-solving how to express meaning, and sharing ideas with an audience, even before the student can generate anything that is decipherable as a word.</w:t>
      </w:r>
    </w:p>
    <w:p w14:paraId="3828DEAA" w14:textId="77777777" w:rsidR="00FD39AB" w:rsidRDefault="00FD39AB" w:rsidP="00E779B6">
      <w:pPr>
        <w:widowControl w:val="0"/>
        <w:spacing w:line="300" w:lineRule="auto"/>
        <w:jc w:val="both"/>
        <w:rPr>
          <w:rFonts w:ascii="Arial" w:hAnsi="Arial"/>
          <w:sz w:val="22"/>
          <w:szCs w:val="22"/>
        </w:rPr>
      </w:pPr>
    </w:p>
    <w:p w14:paraId="12F2F1CF" w14:textId="77777777" w:rsidR="00FD39AB" w:rsidRDefault="00FD39AB" w:rsidP="00E779B6">
      <w:pPr>
        <w:widowControl w:val="0"/>
        <w:spacing w:line="300" w:lineRule="auto"/>
        <w:jc w:val="both"/>
        <w:rPr>
          <w:rFonts w:ascii="Arial" w:hAnsi="Arial"/>
          <w:sz w:val="22"/>
          <w:szCs w:val="22"/>
        </w:rPr>
      </w:pPr>
      <w:r w:rsidRPr="00FD39AB">
        <w:rPr>
          <w:rFonts w:ascii="Arial" w:hAnsi="Arial"/>
          <w:sz w:val="22"/>
          <w:szCs w:val="22"/>
        </w:rPr>
        <w:t>Students with severe disabilities face multiple access barriers to participate in ordinary writing exploration. Motor impairment may make it impossible to grasp and coordinate the use of a traditional pencil or writing tool. Sensory defensiveness may prevent the child from grasping tools, while difficulties with range of motion or finger isolation can make a keyboard inaccessible. Vision challenges may make it difficult for the child to notice environmental print, observe models of writing, or distinguish individual letters. These access barriers can exacerbate opportunity barriers when students are perceived as random or destructive with traditional markers and paper. Knowledge barriers may result in educators focusing on the motor tasks of handwriting and tracing, rather than the cognitive work of generating ideas and sharing them in print. Assistive technology is usually necessary to provide students with a means of exploring and selecting letters. This technology can include keyboards, letter boards, alphabet flipcharts, label makers, magnetic letters, and much more. Students might access these technologies directly or with alternate access, such as switch scanning, eye gaze, or partner-assisted scanning.</w:t>
      </w:r>
    </w:p>
    <w:p w14:paraId="0D3341B5" w14:textId="77777777" w:rsidR="00FD39AB" w:rsidRPr="00FD39AB" w:rsidRDefault="00FD39AB" w:rsidP="00E779B6">
      <w:pPr>
        <w:widowControl w:val="0"/>
        <w:spacing w:line="300" w:lineRule="auto"/>
        <w:jc w:val="both"/>
        <w:rPr>
          <w:rFonts w:ascii="Arial" w:hAnsi="Arial"/>
          <w:sz w:val="22"/>
          <w:szCs w:val="22"/>
        </w:rPr>
      </w:pPr>
    </w:p>
    <w:p w14:paraId="026C7661" w14:textId="77777777" w:rsidR="00FD39AB" w:rsidRDefault="00FD39AB" w:rsidP="00E779B6">
      <w:pPr>
        <w:widowControl w:val="0"/>
        <w:spacing w:line="300" w:lineRule="auto"/>
        <w:jc w:val="both"/>
        <w:rPr>
          <w:rFonts w:ascii="Arial" w:hAnsi="Arial"/>
          <w:sz w:val="22"/>
          <w:szCs w:val="22"/>
        </w:rPr>
      </w:pPr>
      <w:r w:rsidRPr="00FD39AB">
        <w:rPr>
          <w:rFonts w:ascii="Arial" w:hAnsi="Arial"/>
          <w:sz w:val="22"/>
          <w:szCs w:val="22"/>
        </w:rPr>
        <w:t>Independent writing instruction models the writing process, then invites students to write their own ideas. This model of the writing process includes thinking of a purpose for writing, considering the audience, and selecting the individual letters. Educators start this instruction whenever they narrate “think-alouds” as they consider what to write and which letters to select. They maintain it when they provide students with accessible tools to select letters and set a topic along with daily opportunities to write. Educators complete the instruction when they celebrate the student’s writing, provide specific feedback, and encourage the student to write even more. Whenever possible, the student’s writing is published and shared, so that family, friends and others can celebrate the writing as well.</w:t>
      </w:r>
    </w:p>
    <w:p w14:paraId="16060E81" w14:textId="77777777" w:rsidR="00FD39AB" w:rsidRPr="00FD39AB" w:rsidRDefault="00FD39AB" w:rsidP="00E779B6">
      <w:pPr>
        <w:widowControl w:val="0"/>
        <w:spacing w:line="300" w:lineRule="auto"/>
        <w:jc w:val="both"/>
        <w:rPr>
          <w:rFonts w:ascii="Arial" w:hAnsi="Arial"/>
          <w:sz w:val="22"/>
          <w:szCs w:val="22"/>
        </w:rPr>
      </w:pPr>
    </w:p>
    <w:p w14:paraId="0167253D" w14:textId="77777777" w:rsidR="00FD39AB" w:rsidRDefault="00FD39AB" w:rsidP="00E779B6">
      <w:pPr>
        <w:widowControl w:val="0"/>
        <w:spacing w:line="300" w:lineRule="auto"/>
        <w:jc w:val="both"/>
        <w:rPr>
          <w:rFonts w:ascii="Arial" w:hAnsi="Arial"/>
          <w:sz w:val="22"/>
          <w:szCs w:val="22"/>
        </w:rPr>
      </w:pPr>
      <w:r w:rsidRPr="00FD39AB">
        <w:rPr>
          <w:rFonts w:ascii="Arial" w:hAnsi="Arial"/>
          <w:sz w:val="22"/>
          <w:szCs w:val="22"/>
        </w:rPr>
        <w:t>Independent writing is often paired with AAC, photos, remnants, or other cues about context. These support the student to indicate their topic for writing, the same way that a speaking child might say “I wrote a letter to Nana!” before sharing the letter itself. During independent writing, the student might select a photo of themselves swimming, then generate a string of letters. The photo sets the topic, so the adult has context to provide a response. The adult might comment, “I love what you wrote about swimming! I see lots of S’s. I like to swim too! Can you write more about swimming?” This kind of feedback sustains motivation and confidence as students continue the hard work of learning to write.</w:t>
      </w:r>
    </w:p>
    <w:p w14:paraId="6D0C4C61" w14:textId="77777777" w:rsidR="00FD39AB" w:rsidRDefault="00FD39AB" w:rsidP="00E779B6">
      <w:pPr>
        <w:widowControl w:val="0"/>
        <w:spacing w:line="300" w:lineRule="auto"/>
        <w:jc w:val="both"/>
        <w:rPr>
          <w:rFonts w:ascii="Arial" w:hAnsi="Arial"/>
          <w:sz w:val="22"/>
          <w:szCs w:val="22"/>
        </w:rPr>
      </w:pPr>
    </w:p>
    <w:p w14:paraId="0BDB206D" w14:textId="77777777" w:rsidR="00FD39AB" w:rsidRDefault="00FD39AB" w:rsidP="00E779B6">
      <w:pPr>
        <w:widowControl w:val="0"/>
        <w:spacing w:line="300" w:lineRule="auto"/>
        <w:jc w:val="both"/>
        <w:rPr>
          <w:rFonts w:ascii="Arial" w:hAnsi="Arial"/>
          <w:sz w:val="22"/>
          <w:szCs w:val="22"/>
        </w:rPr>
      </w:pPr>
      <w:r>
        <w:rPr>
          <w:rFonts w:ascii="Arial" w:hAnsi="Arial"/>
          <w:b/>
          <w:bCs/>
          <w:sz w:val="22"/>
          <w:szCs w:val="22"/>
        </w:rPr>
        <w:t>Alphabet and phonological awareness.</w:t>
      </w:r>
      <w:r>
        <w:rPr>
          <w:rFonts w:ascii="Arial" w:hAnsi="Arial"/>
          <w:sz w:val="22"/>
          <w:szCs w:val="22"/>
        </w:rPr>
        <w:t xml:space="preserve"> </w:t>
      </w:r>
      <w:r w:rsidRPr="00FD39AB">
        <w:rPr>
          <w:rFonts w:ascii="Arial" w:hAnsi="Arial"/>
          <w:sz w:val="22"/>
          <w:szCs w:val="22"/>
        </w:rPr>
        <w:t>Knowledge of the alphabet is the foundation of conventional reading and writing. Students first develop awareness of the alphabet: the idea that letters exist, letters have names, each letter has its own unique form, letters are different from numbers or shapes, and letters are associated with specific sounds. This awareness evolves into the alphabetic principle: the understanding that the letters of the alphabet form a stable and predictable symbol set that represents the sounds of sp</w:t>
      </w:r>
      <w:r>
        <w:rPr>
          <w:rFonts w:ascii="Arial" w:hAnsi="Arial"/>
          <w:sz w:val="22"/>
          <w:szCs w:val="22"/>
        </w:rPr>
        <w:t>o</w:t>
      </w:r>
      <w:r w:rsidRPr="00FD39AB">
        <w:rPr>
          <w:rFonts w:ascii="Arial" w:hAnsi="Arial"/>
          <w:sz w:val="22"/>
          <w:szCs w:val="22"/>
        </w:rPr>
        <w:t>ken language. Alphabet knowledge includes the ability to name and recognize letters (in both uppercase and lowercase), produce the form of each letter, and identify the sounds that letters represent. Reading and spelling are built on a student’s ability to apply their knowledge of the alphabet and letter patterns.</w:t>
      </w:r>
    </w:p>
    <w:p w14:paraId="7077A5EC" w14:textId="77777777" w:rsidR="00FD39AB" w:rsidRPr="00FD39AB" w:rsidRDefault="00FD39AB" w:rsidP="00E779B6">
      <w:pPr>
        <w:widowControl w:val="0"/>
        <w:spacing w:line="300" w:lineRule="auto"/>
        <w:jc w:val="both"/>
        <w:rPr>
          <w:rFonts w:ascii="Arial" w:hAnsi="Arial"/>
          <w:sz w:val="22"/>
          <w:szCs w:val="22"/>
        </w:rPr>
      </w:pPr>
    </w:p>
    <w:p w14:paraId="39255502" w14:textId="77777777" w:rsidR="00FD39AB" w:rsidRDefault="00FD39AB" w:rsidP="00E779B6">
      <w:pPr>
        <w:widowControl w:val="0"/>
        <w:spacing w:line="300" w:lineRule="auto"/>
        <w:jc w:val="both"/>
        <w:rPr>
          <w:rFonts w:ascii="Arial" w:hAnsi="Arial"/>
          <w:sz w:val="22"/>
          <w:szCs w:val="22"/>
        </w:rPr>
      </w:pPr>
      <w:r w:rsidRPr="00FD39AB">
        <w:rPr>
          <w:rFonts w:ascii="Arial" w:hAnsi="Arial"/>
          <w:sz w:val="22"/>
          <w:szCs w:val="22"/>
        </w:rPr>
        <w:t xml:space="preserve">Phonological awareness refers to a student’s ability to distinguish and manipulate the sounds of spoken language. Students with strong phonological awareness can identify how many words are in a sentence or how many syllables are in a word. They notice that cat sounds like </w:t>
      </w:r>
      <w:r w:rsidRPr="00FD39AB">
        <w:rPr>
          <w:rFonts w:ascii="Arial" w:hAnsi="Arial"/>
          <w:i/>
          <w:iCs/>
          <w:sz w:val="22"/>
          <w:szCs w:val="22"/>
        </w:rPr>
        <w:t>hat</w:t>
      </w:r>
      <w:r w:rsidRPr="00FD39AB">
        <w:rPr>
          <w:rFonts w:ascii="Arial" w:hAnsi="Arial"/>
          <w:sz w:val="22"/>
          <w:szCs w:val="22"/>
        </w:rPr>
        <w:t xml:space="preserve"> but different from </w:t>
      </w:r>
      <w:r w:rsidRPr="00FD39AB">
        <w:rPr>
          <w:rFonts w:ascii="Arial" w:hAnsi="Arial"/>
          <w:i/>
          <w:iCs/>
          <w:sz w:val="22"/>
          <w:szCs w:val="22"/>
        </w:rPr>
        <w:t>can</w:t>
      </w:r>
      <w:r w:rsidRPr="00FD39AB">
        <w:rPr>
          <w:rFonts w:ascii="Arial" w:hAnsi="Arial"/>
          <w:sz w:val="22"/>
          <w:szCs w:val="22"/>
        </w:rPr>
        <w:t xml:space="preserve"> or </w:t>
      </w:r>
      <w:r w:rsidRPr="00FD39AB">
        <w:rPr>
          <w:rFonts w:ascii="Arial" w:hAnsi="Arial"/>
          <w:i/>
          <w:iCs/>
          <w:sz w:val="22"/>
          <w:szCs w:val="22"/>
        </w:rPr>
        <w:t>cot</w:t>
      </w:r>
      <w:r w:rsidRPr="00FD39AB">
        <w:rPr>
          <w:rFonts w:ascii="Arial" w:hAnsi="Arial"/>
          <w:sz w:val="22"/>
          <w:szCs w:val="22"/>
        </w:rPr>
        <w:t xml:space="preserve">. They can manipulate these sounds to create a rhyme with </w:t>
      </w:r>
      <w:r w:rsidRPr="00FD39AB">
        <w:rPr>
          <w:rFonts w:ascii="Arial" w:hAnsi="Arial"/>
          <w:i/>
          <w:iCs/>
          <w:sz w:val="22"/>
          <w:szCs w:val="22"/>
        </w:rPr>
        <w:t>mat</w:t>
      </w:r>
      <w:r w:rsidRPr="00FD39AB">
        <w:rPr>
          <w:rFonts w:ascii="Arial" w:hAnsi="Arial"/>
          <w:sz w:val="22"/>
          <w:szCs w:val="22"/>
        </w:rPr>
        <w:t xml:space="preserve">. They notice the alliteration of the </w:t>
      </w:r>
      <w:r w:rsidRPr="00FD39AB">
        <w:rPr>
          <w:rFonts w:ascii="Arial" w:hAnsi="Arial"/>
          <w:i/>
          <w:iCs/>
          <w:sz w:val="22"/>
          <w:szCs w:val="22"/>
        </w:rPr>
        <w:t>cat is crammed in the can</w:t>
      </w:r>
      <w:r w:rsidRPr="00FD39AB">
        <w:rPr>
          <w:rFonts w:ascii="Arial" w:hAnsi="Arial"/>
          <w:sz w:val="22"/>
          <w:szCs w:val="22"/>
        </w:rPr>
        <w:t>.</w:t>
      </w:r>
    </w:p>
    <w:p w14:paraId="683AF462" w14:textId="77777777" w:rsidR="00FD39AB" w:rsidRPr="00FD39AB" w:rsidRDefault="00FD39AB" w:rsidP="00E779B6">
      <w:pPr>
        <w:widowControl w:val="0"/>
        <w:spacing w:line="300" w:lineRule="auto"/>
        <w:jc w:val="both"/>
        <w:rPr>
          <w:rFonts w:ascii="Arial" w:hAnsi="Arial"/>
          <w:sz w:val="22"/>
          <w:szCs w:val="22"/>
        </w:rPr>
      </w:pPr>
    </w:p>
    <w:p w14:paraId="38BE3875" w14:textId="77777777" w:rsidR="00FD39AB" w:rsidRDefault="00FD39AB" w:rsidP="00E779B6">
      <w:pPr>
        <w:widowControl w:val="0"/>
        <w:spacing w:line="300" w:lineRule="auto"/>
        <w:jc w:val="both"/>
        <w:rPr>
          <w:rFonts w:ascii="Arial" w:hAnsi="Arial"/>
          <w:sz w:val="22"/>
          <w:szCs w:val="22"/>
        </w:rPr>
      </w:pPr>
      <w:r w:rsidRPr="00FD39AB">
        <w:rPr>
          <w:rFonts w:ascii="Arial" w:hAnsi="Arial"/>
          <w:sz w:val="22"/>
          <w:szCs w:val="22"/>
        </w:rPr>
        <w:t>Students with severe disabilities and CCN struggle to develop phonological awareness (Dessemontet et al., 2017). Their access barriers include a lack of speech with which to babble and experiment with language. These students may be slow to develop an internal voice with which they can manipulate and explore language. Knowledge of the alphabet may also be slow to develop. Vision impairments may make it difficult to distinguish letters. Motor impairments may reduce their ability to handle and explore ordinary alphabet materials. Opportunity barriers, however, are likely the biggest barrier these students face in developing alphabet knowledge and phonological awareness. Special education programs have traditionally focused on rote letter identification without integrating that instruction into activities that demonstrate how students can apply that knowledge to reading and spelling (Browder et al., 2006). As a result, many students with severe disabilities demonstrate strong letter recognition but have not learned how letters are associated with the words we speak, spell, and read. Alphabet knowledge is associated with stronger future reading skills in students with severe disabilities educated in regular classrooms, where alphabet instruction is just one component of comprehensive literacy instruction rather than an isolated instructional task (Dessemontet &amp; de Chambrier, 2015).</w:t>
      </w:r>
    </w:p>
    <w:p w14:paraId="7488A6B5" w14:textId="77777777" w:rsidR="00FD39AB" w:rsidRPr="00FD39AB" w:rsidRDefault="00FD39AB" w:rsidP="00E779B6">
      <w:pPr>
        <w:widowControl w:val="0"/>
        <w:spacing w:line="300" w:lineRule="auto"/>
        <w:jc w:val="both"/>
        <w:rPr>
          <w:rFonts w:ascii="Arial" w:hAnsi="Arial"/>
          <w:sz w:val="22"/>
          <w:szCs w:val="22"/>
        </w:rPr>
      </w:pPr>
    </w:p>
    <w:p w14:paraId="39707586" w14:textId="77777777" w:rsidR="00FD39AB" w:rsidRDefault="00FD39AB" w:rsidP="00E779B6">
      <w:pPr>
        <w:widowControl w:val="0"/>
        <w:spacing w:line="300" w:lineRule="auto"/>
        <w:jc w:val="both"/>
        <w:rPr>
          <w:rFonts w:ascii="Arial" w:hAnsi="Arial"/>
          <w:sz w:val="22"/>
          <w:szCs w:val="22"/>
        </w:rPr>
      </w:pPr>
      <w:r w:rsidRPr="00FD39AB">
        <w:rPr>
          <w:rFonts w:ascii="Arial" w:hAnsi="Arial"/>
          <w:sz w:val="22"/>
          <w:szCs w:val="22"/>
        </w:rPr>
        <w:t>Students with severe disabilities and CCN need some explicit instruction in the alphabet and phonological awareness that teaches them to use their inner voice to name letters and manipulate the associated sounds. Like children without disabilities, they are likely to learn the letters of their own name before they learn other letters. Learning personally important letters helps students discover that they can learn letters, which in turn develops their curiosity in the rest of the alphabet. They benefit from instruction that is meaningful and relevant, such as creating and reading personalized alphabet books that associate letters with things the student knows and cares about. The student’s AAC can be incorporated in phonological awareness instruction, as individual words are sequenced and re-ordered to form a variety of sentences. Students who cannot speak letter sounds may still be able to clap, nod, or rock their bodies to indicate they hear the beat of music and the syllables in words. Alphabet and phonological awareness instruction is easily embedded in shared reading, such as when we read books with rhyming text. We also provide this instruction during shared writing when we draw the student’s attention to letters and words, notice features of different words, cut apart sentences into individual words, and explore word order when reconstructing sentences.</w:t>
      </w:r>
    </w:p>
    <w:p w14:paraId="2A59749E" w14:textId="77777777" w:rsidR="00FD39AB" w:rsidRDefault="00FD39AB" w:rsidP="00E779B6">
      <w:pPr>
        <w:widowControl w:val="0"/>
        <w:spacing w:line="300" w:lineRule="auto"/>
        <w:jc w:val="both"/>
        <w:rPr>
          <w:rFonts w:ascii="Arial" w:hAnsi="Arial"/>
          <w:sz w:val="22"/>
          <w:szCs w:val="22"/>
        </w:rPr>
      </w:pPr>
    </w:p>
    <w:p w14:paraId="44DB8A32" w14:textId="77777777" w:rsidR="00FD39AB" w:rsidRPr="008E5A8F" w:rsidRDefault="00FD39AB" w:rsidP="008E5A8F">
      <w:pPr>
        <w:widowControl w:val="0"/>
        <w:spacing w:line="300" w:lineRule="auto"/>
        <w:jc w:val="center"/>
        <w:rPr>
          <w:rFonts w:ascii="Arial" w:hAnsi="Arial"/>
          <w:b/>
          <w:bCs/>
          <w:sz w:val="28"/>
          <w:szCs w:val="28"/>
        </w:rPr>
      </w:pPr>
      <w:r w:rsidRPr="00FD39AB">
        <w:rPr>
          <w:rFonts w:ascii="Arial" w:hAnsi="Arial"/>
          <w:b/>
          <w:bCs/>
          <w:sz w:val="28"/>
          <w:szCs w:val="28"/>
        </w:rPr>
        <w:t>Conclusion</w:t>
      </w:r>
    </w:p>
    <w:p w14:paraId="35516DDE" w14:textId="77777777" w:rsidR="00FD39AB" w:rsidRDefault="00FD39AB" w:rsidP="00E779B6">
      <w:pPr>
        <w:widowControl w:val="0"/>
        <w:spacing w:line="300" w:lineRule="auto"/>
        <w:jc w:val="both"/>
        <w:rPr>
          <w:rFonts w:ascii="Arial" w:hAnsi="Arial"/>
          <w:sz w:val="22"/>
          <w:szCs w:val="22"/>
        </w:rPr>
      </w:pPr>
      <w:r w:rsidRPr="00FD39AB">
        <w:rPr>
          <w:rFonts w:ascii="Arial" w:hAnsi="Arial"/>
          <w:sz w:val="22"/>
          <w:szCs w:val="22"/>
        </w:rPr>
        <w:t>Students with severe disabilities come to school with a variety of access barriers to learning literacy and language skills. As educators, we have no control over the type and volume of access needs of the students in our classrooms. We do, however, have control over how we problem-solve solutions to these barriers and maximize opportunities to access literacy instruction. Careful attention to a student’s access barriers helps us ensure that we have provided the assistive technologies and other accommodations that the student requires.</w:t>
      </w:r>
    </w:p>
    <w:p w14:paraId="0FF09EFD" w14:textId="77777777" w:rsidR="00FD39AB" w:rsidRPr="00FD39AB" w:rsidRDefault="00FD39AB" w:rsidP="00E779B6">
      <w:pPr>
        <w:widowControl w:val="0"/>
        <w:spacing w:line="300" w:lineRule="auto"/>
        <w:jc w:val="both"/>
        <w:rPr>
          <w:rFonts w:ascii="Arial" w:hAnsi="Arial"/>
          <w:sz w:val="22"/>
          <w:szCs w:val="22"/>
        </w:rPr>
      </w:pPr>
    </w:p>
    <w:p w14:paraId="1D101260" w14:textId="77777777" w:rsidR="00FD39AB" w:rsidRDefault="00FD39AB" w:rsidP="00E779B6">
      <w:pPr>
        <w:widowControl w:val="0"/>
        <w:spacing w:line="300" w:lineRule="auto"/>
        <w:jc w:val="both"/>
        <w:rPr>
          <w:rFonts w:ascii="Arial" w:hAnsi="Arial"/>
          <w:sz w:val="22"/>
          <w:szCs w:val="22"/>
        </w:rPr>
      </w:pPr>
      <w:r w:rsidRPr="00FD39AB">
        <w:rPr>
          <w:rFonts w:ascii="Arial" w:hAnsi="Arial"/>
          <w:sz w:val="22"/>
          <w:szCs w:val="22"/>
        </w:rPr>
        <w:t>Comprehensive emergent literacy instruction removes the barriers to ordinary early childhood experiences of language and literacy. These routines are explicit and intentional at recreating the ordinary literacy opportunities that students with severe disabilities have often missed. They come together to provide comprehensive literacy instruction, removing barriers to language development and literacy.</w:t>
      </w:r>
    </w:p>
    <w:p w14:paraId="0C9DA4C6" w14:textId="77777777" w:rsidR="00FD39AB" w:rsidRPr="00FD39AB" w:rsidRDefault="00FD39AB" w:rsidP="00E779B6">
      <w:pPr>
        <w:widowControl w:val="0"/>
        <w:spacing w:line="300" w:lineRule="auto"/>
        <w:jc w:val="both"/>
        <w:rPr>
          <w:rFonts w:ascii="Arial" w:hAnsi="Arial"/>
          <w:sz w:val="22"/>
          <w:szCs w:val="22"/>
        </w:rPr>
      </w:pPr>
    </w:p>
    <w:p w14:paraId="16C706BD" w14:textId="77777777" w:rsidR="00FD39AB" w:rsidRDefault="00FD39AB" w:rsidP="00E779B6">
      <w:pPr>
        <w:widowControl w:val="0"/>
        <w:spacing w:line="300" w:lineRule="auto"/>
        <w:jc w:val="both"/>
        <w:rPr>
          <w:rFonts w:ascii="Arial" w:hAnsi="Arial"/>
          <w:sz w:val="22"/>
          <w:szCs w:val="22"/>
        </w:rPr>
      </w:pPr>
      <w:r w:rsidRPr="00FD39AB">
        <w:rPr>
          <w:rFonts w:ascii="Arial" w:hAnsi="Arial"/>
          <w:sz w:val="22"/>
          <w:szCs w:val="22"/>
        </w:rPr>
        <w:t>The specific interventions that combine to form comprehensive emergent literacy instruction are generally familiar to early childhood educators. But they may be unfamiliar to educators of older students, particularly those at the secondary level. The list of interventions may appear daunting to these educators. Many interpret this list of interventions as a call to implement six new interventions, each with many steps of their own. The need for those interventions may then be used as a reason to remove a student from general classroom settings. However, each of these routines can be integrated into the day-to-day routines in regular classrooms. Samuel’s team demonstrates that it is possible to incorporate the instruction he needs without excluding him or limiting learning opportunities with his peers. Teams do not have to choose between quality comprehensive emergent literacy instruction and inclusive education. Part 2 of this article presents an instructional framework developed to meet the needs of educators in inclusive classrooms.</w:t>
      </w:r>
    </w:p>
    <w:p w14:paraId="6C5A4D16" w14:textId="77777777" w:rsidR="00FD39AB" w:rsidRDefault="00FD39AB" w:rsidP="00E779B6">
      <w:pPr>
        <w:widowControl w:val="0"/>
        <w:spacing w:line="300" w:lineRule="auto"/>
        <w:jc w:val="both"/>
        <w:rPr>
          <w:rFonts w:ascii="Arial" w:hAnsi="Arial"/>
          <w:sz w:val="22"/>
          <w:szCs w:val="22"/>
        </w:rPr>
      </w:pPr>
    </w:p>
    <w:p w14:paraId="5F4C2952" w14:textId="77777777" w:rsidR="00FD39AB" w:rsidRPr="008E5A8F" w:rsidRDefault="00FD39AB" w:rsidP="008E5A8F">
      <w:pPr>
        <w:widowControl w:val="0"/>
        <w:spacing w:line="300" w:lineRule="auto"/>
        <w:jc w:val="center"/>
        <w:rPr>
          <w:rFonts w:ascii="Arial" w:hAnsi="Arial"/>
          <w:b/>
          <w:bCs/>
          <w:sz w:val="28"/>
          <w:szCs w:val="28"/>
        </w:rPr>
      </w:pPr>
      <w:r w:rsidRPr="00FD39AB">
        <w:rPr>
          <w:rFonts w:ascii="Arial" w:hAnsi="Arial"/>
          <w:b/>
          <w:bCs/>
          <w:sz w:val="28"/>
          <w:szCs w:val="28"/>
        </w:rPr>
        <w:t>Declarations</w:t>
      </w:r>
    </w:p>
    <w:p w14:paraId="07DA1106" w14:textId="77777777" w:rsidR="00FD39AB" w:rsidRDefault="00FD39AB" w:rsidP="00E779B6">
      <w:pPr>
        <w:widowControl w:val="0"/>
        <w:spacing w:line="300" w:lineRule="auto"/>
        <w:jc w:val="both"/>
        <w:rPr>
          <w:rFonts w:ascii="Arial" w:hAnsi="Arial"/>
          <w:sz w:val="22"/>
          <w:szCs w:val="22"/>
        </w:rPr>
      </w:pPr>
      <w:r w:rsidRPr="00FD39AB">
        <w:rPr>
          <w:rFonts w:ascii="Arial" w:hAnsi="Arial"/>
          <w:sz w:val="22"/>
          <w:szCs w:val="22"/>
        </w:rPr>
        <w:t>This content is solely the responsibility of the author(s) and does not necessarily represent the official views of ATIA. No financial disclosures and no non-financial disclosures were reported by the author(s) of this paper.</w:t>
      </w:r>
    </w:p>
    <w:p w14:paraId="53CBCBAD" w14:textId="77777777" w:rsidR="00FD39AB" w:rsidRDefault="00FD39AB" w:rsidP="00E779B6">
      <w:pPr>
        <w:widowControl w:val="0"/>
        <w:spacing w:line="300" w:lineRule="auto"/>
        <w:jc w:val="both"/>
        <w:rPr>
          <w:rFonts w:ascii="Arial" w:hAnsi="Arial"/>
          <w:sz w:val="22"/>
          <w:szCs w:val="22"/>
        </w:rPr>
      </w:pPr>
    </w:p>
    <w:p w14:paraId="4C51840A" w14:textId="77777777" w:rsidR="00FD39AB" w:rsidRPr="008E5A8F" w:rsidRDefault="00FD39AB" w:rsidP="008E5A8F">
      <w:pPr>
        <w:widowControl w:val="0"/>
        <w:spacing w:line="300" w:lineRule="auto"/>
        <w:jc w:val="center"/>
        <w:rPr>
          <w:rFonts w:ascii="Arial" w:hAnsi="Arial"/>
          <w:b/>
          <w:bCs/>
          <w:sz w:val="28"/>
          <w:szCs w:val="28"/>
        </w:rPr>
      </w:pPr>
      <w:r w:rsidRPr="00FD39AB">
        <w:rPr>
          <w:rFonts w:ascii="Arial" w:hAnsi="Arial"/>
          <w:b/>
          <w:bCs/>
          <w:sz w:val="28"/>
          <w:szCs w:val="28"/>
        </w:rPr>
        <w:t>References</w:t>
      </w:r>
    </w:p>
    <w:p w14:paraId="6E434574"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Allor, J., Mathes, P., Roberts, J., Jones, F., &amp; Champlin, T. (2010). Teaching students with moderate intellectual disabilities to read: An experimental examination of a comprehensive reading intervention. </w:t>
      </w:r>
      <w:r w:rsidRPr="001F09F0">
        <w:rPr>
          <w:rFonts w:ascii="Arial" w:hAnsi="Arial"/>
          <w:i/>
          <w:iCs/>
          <w:sz w:val="22"/>
          <w:szCs w:val="22"/>
        </w:rPr>
        <w:t>Education and Training in Autism and Developmental Disabilities, 45</w:t>
      </w:r>
      <w:r w:rsidRPr="00FD39AB">
        <w:rPr>
          <w:rFonts w:ascii="Arial" w:hAnsi="Arial"/>
          <w:sz w:val="22"/>
          <w:szCs w:val="22"/>
        </w:rPr>
        <w:t>, 3</w:t>
      </w:r>
      <w:r w:rsidR="001F09F0">
        <w:rPr>
          <w:rFonts w:ascii="Arial" w:hAnsi="Arial"/>
          <w:sz w:val="22"/>
          <w:szCs w:val="22"/>
        </w:rPr>
        <w:t>-</w:t>
      </w:r>
      <w:r w:rsidRPr="00FD39AB">
        <w:rPr>
          <w:rFonts w:ascii="Arial" w:hAnsi="Arial"/>
          <w:sz w:val="22"/>
          <w:szCs w:val="22"/>
        </w:rPr>
        <w:t>22.</w:t>
      </w:r>
    </w:p>
    <w:p w14:paraId="25CC5A78" w14:textId="77777777" w:rsidR="005E514B" w:rsidRPr="00FD39AB" w:rsidRDefault="005E514B" w:rsidP="00E779B6">
      <w:pPr>
        <w:widowControl w:val="0"/>
        <w:spacing w:line="300" w:lineRule="auto"/>
        <w:ind w:left="720" w:hanging="720"/>
        <w:jc w:val="both"/>
        <w:rPr>
          <w:rFonts w:ascii="Arial" w:hAnsi="Arial"/>
          <w:sz w:val="22"/>
          <w:szCs w:val="22"/>
        </w:rPr>
      </w:pPr>
    </w:p>
    <w:p w14:paraId="2BB773A7"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Americans With Disabilities Act of 1990, Pub. L. No. 101-336, 104 Stat. 328 (1990).</w:t>
      </w:r>
    </w:p>
    <w:p w14:paraId="37DCA124" w14:textId="77777777" w:rsidR="005E514B" w:rsidRPr="00FD39AB" w:rsidRDefault="005E514B" w:rsidP="00E779B6">
      <w:pPr>
        <w:widowControl w:val="0"/>
        <w:spacing w:line="300" w:lineRule="auto"/>
        <w:ind w:left="720" w:hanging="720"/>
        <w:jc w:val="both"/>
        <w:rPr>
          <w:rFonts w:ascii="Arial" w:hAnsi="Arial"/>
          <w:sz w:val="22"/>
          <w:szCs w:val="22"/>
        </w:rPr>
      </w:pPr>
    </w:p>
    <w:p w14:paraId="261EA2E5" w14:textId="77777777" w:rsidR="005E514B" w:rsidRPr="00FD39AB" w:rsidRDefault="00FD39AB" w:rsidP="00D14CCF">
      <w:pPr>
        <w:widowControl w:val="0"/>
        <w:spacing w:line="300" w:lineRule="auto"/>
        <w:ind w:left="720" w:hanging="720"/>
        <w:jc w:val="both"/>
        <w:rPr>
          <w:rFonts w:ascii="Arial" w:hAnsi="Arial"/>
          <w:sz w:val="22"/>
          <w:szCs w:val="22"/>
        </w:rPr>
      </w:pPr>
      <w:r w:rsidRPr="00FD39AB">
        <w:rPr>
          <w:rFonts w:ascii="Arial" w:hAnsi="Arial"/>
          <w:sz w:val="22"/>
          <w:szCs w:val="22"/>
        </w:rPr>
        <w:t xml:space="preserve">Bailey, R., Angell, M., &amp; Stoner, J. (2011). Improving literacy skills in students with complex communication needs who use augmentative/alternative communication systems. </w:t>
      </w:r>
      <w:r w:rsidRPr="001F09F0">
        <w:rPr>
          <w:rFonts w:ascii="Arial" w:hAnsi="Arial"/>
          <w:i/>
          <w:iCs/>
          <w:sz w:val="22"/>
          <w:szCs w:val="22"/>
        </w:rPr>
        <w:t>Education and Training in Autism and Developmental Disabilities, 46</w:t>
      </w:r>
      <w:r w:rsidRPr="00FD39AB">
        <w:rPr>
          <w:rFonts w:ascii="Arial" w:hAnsi="Arial"/>
          <w:sz w:val="22"/>
          <w:szCs w:val="22"/>
        </w:rPr>
        <w:t>, 352</w:t>
      </w:r>
      <w:r w:rsidR="001F09F0">
        <w:rPr>
          <w:rFonts w:ascii="Arial" w:hAnsi="Arial"/>
          <w:sz w:val="22"/>
          <w:szCs w:val="22"/>
        </w:rPr>
        <w:t>-</w:t>
      </w:r>
      <w:r w:rsidRPr="00FD39AB">
        <w:rPr>
          <w:rFonts w:ascii="Arial" w:hAnsi="Arial"/>
          <w:sz w:val="22"/>
          <w:szCs w:val="22"/>
        </w:rPr>
        <w:t>368.</w:t>
      </w:r>
    </w:p>
    <w:p w14:paraId="005BE33E"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Beukelman, D., &amp; Mirenda, P. (2012). </w:t>
      </w:r>
      <w:r w:rsidRPr="003A32A8">
        <w:rPr>
          <w:rFonts w:ascii="Arial" w:hAnsi="Arial"/>
          <w:i/>
          <w:iCs/>
          <w:sz w:val="22"/>
          <w:szCs w:val="22"/>
        </w:rPr>
        <w:t>Augmentative and alternative communication: Supporting children and adults with complex communication needs</w:t>
      </w:r>
      <w:r w:rsidRPr="00FD39AB">
        <w:rPr>
          <w:rFonts w:ascii="Arial" w:hAnsi="Arial"/>
          <w:sz w:val="22"/>
          <w:szCs w:val="22"/>
        </w:rPr>
        <w:t xml:space="preserve"> (4th ed.). Baltimore, MD: Brookes.</w:t>
      </w:r>
    </w:p>
    <w:p w14:paraId="60296FE7" w14:textId="77777777" w:rsidR="005E514B" w:rsidRPr="00FD39AB" w:rsidRDefault="005E514B" w:rsidP="00E779B6">
      <w:pPr>
        <w:widowControl w:val="0"/>
        <w:spacing w:line="300" w:lineRule="auto"/>
        <w:ind w:left="720" w:hanging="720"/>
        <w:jc w:val="both"/>
        <w:rPr>
          <w:rFonts w:ascii="Arial" w:hAnsi="Arial"/>
          <w:sz w:val="22"/>
          <w:szCs w:val="22"/>
        </w:rPr>
      </w:pPr>
    </w:p>
    <w:p w14:paraId="30B6DB78"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Biggs, E., Carter, E., Bumble, J., Barnes, K., &amp; Mazur, E. (2018). Enhancing peer network interventions for students with complex communication needs. </w:t>
      </w:r>
      <w:r w:rsidRPr="003A32A8">
        <w:rPr>
          <w:rFonts w:ascii="Arial" w:hAnsi="Arial"/>
          <w:i/>
          <w:iCs/>
          <w:sz w:val="22"/>
          <w:szCs w:val="22"/>
        </w:rPr>
        <w:t>Exceptional Children, 85</w:t>
      </w:r>
      <w:r w:rsidRPr="00FD39AB">
        <w:rPr>
          <w:rFonts w:ascii="Arial" w:hAnsi="Arial"/>
          <w:sz w:val="22"/>
          <w:szCs w:val="22"/>
        </w:rPr>
        <w:t>, 66</w:t>
      </w:r>
      <w:r w:rsidR="003A32A8">
        <w:rPr>
          <w:rFonts w:ascii="Arial" w:hAnsi="Arial"/>
          <w:sz w:val="22"/>
          <w:szCs w:val="22"/>
        </w:rPr>
        <w:t>-</w:t>
      </w:r>
      <w:r w:rsidRPr="00FD39AB">
        <w:rPr>
          <w:rFonts w:ascii="Arial" w:hAnsi="Arial"/>
          <w:sz w:val="22"/>
          <w:szCs w:val="22"/>
        </w:rPr>
        <w:t>85. doi:10.1177/0014402918792899</w:t>
      </w:r>
    </w:p>
    <w:p w14:paraId="720E57B1" w14:textId="77777777" w:rsidR="005E514B" w:rsidRPr="00FD39AB" w:rsidRDefault="005E514B" w:rsidP="00E779B6">
      <w:pPr>
        <w:widowControl w:val="0"/>
        <w:spacing w:line="300" w:lineRule="auto"/>
        <w:ind w:left="720" w:hanging="720"/>
        <w:jc w:val="both"/>
        <w:rPr>
          <w:rFonts w:ascii="Arial" w:hAnsi="Arial"/>
          <w:sz w:val="22"/>
          <w:szCs w:val="22"/>
        </w:rPr>
      </w:pPr>
    </w:p>
    <w:p w14:paraId="2B471DFC"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Biggs, E., Carter, E., &amp; Gilson, C. (2018). A scoping review of the involvement of children’s communication partners in aided augmentative and alternative communication modeling interventions. </w:t>
      </w:r>
      <w:r w:rsidRPr="003A32A8">
        <w:rPr>
          <w:rFonts w:ascii="Arial" w:hAnsi="Arial"/>
          <w:i/>
          <w:iCs/>
          <w:sz w:val="22"/>
          <w:szCs w:val="22"/>
        </w:rPr>
        <w:t>American Journal of Speech-Language Pathology, 28</w:t>
      </w:r>
      <w:r w:rsidRPr="00FD39AB">
        <w:rPr>
          <w:rFonts w:ascii="Arial" w:hAnsi="Arial"/>
          <w:sz w:val="22"/>
          <w:szCs w:val="22"/>
        </w:rPr>
        <w:t>, 1</w:t>
      </w:r>
      <w:r w:rsidR="003A32A8">
        <w:rPr>
          <w:rFonts w:ascii="Arial" w:hAnsi="Arial"/>
          <w:sz w:val="22"/>
          <w:szCs w:val="22"/>
        </w:rPr>
        <w:t>-</w:t>
      </w:r>
      <w:r w:rsidRPr="00FD39AB">
        <w:rPr>
          <w:rFonts w:ascii="Arial" w:hAnsi="Arial"/>
          <w:sz w:val="22"/>
          <w:szCs w:val="22"/>
        </w:rPr>
        <w:t>16. doi: 10.1044/2018_AJSLP-18-0024</w:t>
      </w:r>
    </w:p>
    <w:p w14:paraId="6256099D" w14:textId="77777777" w:rsidR="005E514B" w:rsidRPr="00FD39AB" w:rsidRDefault="005E514B" w:rsidP="00E779B6">
      <w:pPr>
        <w:widowControl w:val="0"/>
        <w:spacing w:line="300" w:lineRule="auto"/>
        <w:ind w:left="720" w:hanging="720"/>
        <w:jc w:val="both"/>
        <w:rPr>
          <w:rFonts w:ascii="Arial" w:hAnsi="Arial"/>
          <w:sz w:val="22"/>
          <w:szCs w:val="22"/>
        </w:rPr>
      </w:pPr>
    </w:p>
    <w:p w14:paraId="19BBA74D" w14:textId="77777777" w:rsidR="00FD39AB" w:rsidRP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Brock, M. (2018). Trends in the educational placement of students with intellectual disability in the United States over the past 40 years. </w:t>
      </w:r>
      <w:r w:rsidRPr="003A32A8">
        <w:rPr>
          <w:rFonts w:ascii="Arial" w:hAnsi="Arial"/>
          <w:i/>
          <w:iCs/>
          <w:sz w:val="22"/>
          <w:szCs w:val="22"/>
        </w:rPr>
        <w:t>American Journal on Intellectual and Develop-mental Disabilities, 123</w:t>
      </w:r>
      <w:r w:rsidRPr="00FD39AB">
        <w:rPr>
          <w:rFonts w:ascii="Arial" w:hAnsi="Arial"/>
          <w:sz w:val="22"/>
          <w:szCs w:val="22"/>
        </w:rPr>
        <w:t>, 305</w:t>
      </w:r>
      <w:r w:rsidR="003A32A8">
        <w:rPr>
          <w:rFonts w:ascii="Arial" w:hAnsi="Arial"/>
          <w:sz w:val="22"/>
          <w:szCs w:val="22"/>
        </w:rPr>
        <w:t>-</w:t>
      </w:r>
      <w:r w:rsidRPr="00FD39AB">
        <w:rPr>
          <w:rFonts w:ascii="Arial" w:hAnsi="Arial"/>
          <w:sz w:val="22"/>
          <w:szCs w:val="22"/>
        </w:rPr>
        <w:t>314. doi:10.1352/1944-7558-123.4.305</w:t>
      </w:r>
    </w:p>
    <w:p w14:paraId="4F0DF197" w14:textId="77777777" w:rsidR="00FD39AB" w:rsidRPr="00FD39AB" w:rsidRDefault="00FD39AB" w:rsidP="00E779B6">
      <w:pPr>
        <w:widowControl w:val="0"/>
        <w:spacing w:line="300" w:lineRule="auto"/>
        <w:ind w:left="720" w:hanging="720"/>
        <w:jc w:val="both"/>
        <w:rPr>
          <w:rFonts w:ascii="Arial" w:hAnsi="Arial"/>
          <w:sz w:val="22"/>
          <w:szCs w:val="22"/>
        </w:rPr>
      </w:pPr>
    </w:p>
    <w:p w14:paraId="64FA05AB"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Brock, M., &amp; Schaefer, J. (2015). Location matters: Geographic location and educational plac</w:t>
      </w:r>
      <w:r w:rsidR="005E514B">
        <w:rPr>
          <w:rFonts w:ascii="Arial" w:hAnsi="Arial"/>
          <w:sz w:val="22"/>
          <w:szCs w:val="22"/>
        </w:rPr>
        <w:t>e</w:t>
      </w:r>
      <w:r w:rsidRPr="00FD39AB">
        <w:rPr>
          <w:rFonts w:ascii="Arial" w:hAnsi="Arial"/>
          <w:sz w:val="22"/>
          <w:szCs w:val="22"/>
        </w:rPr>
        <w:t xml:space="preserve">ment of students with developmental disabilities. </w:t>
      </w:r>
      <w:r w:rsidRPr="003A32A8">
        <w:rPr>
          <w:rFonts w:ascii="Arial" w:hAnsi="Arial"/>
          <w:i/>
          <w:iCs/>
          <w:sz w:val="22"/>
          <w:szCs w:val="22"/>
        </w:rPr>
        <w:t>Research and Practice for Persons with Severe Disabilities, 40</w:t>
      </w:r>
      <w:r w:rsidRPr="00FD39AB">
        <w:rPr>
          <w:rFonts w:ascii="Arial" w:hAnsi="Arial"/>
          <w:sz w:val="22"/>
          <w:szCs w:val="22"/>
        </w:rPr>
        <w:t>, 154</w:t>
      </w:r>
      <w:r w:rsidR="003A32A8">
        <w:rPr>
          <w:rFonts w:ascii="Arial" w:hAnsi="Arial"/>
          <w:sz w:val="22"/>
          <w:szCs w:val="22"/>
        </w:rPr>
        <w:t>-</w:t>
      </w:r>
      <w:r w:rsidRPr="00FD39AB">
        <w:rPr>
          <w:rFonts w:ascii="Arial" w:hAnsi="Arial"/>
          <w:sz w:val="22"/>
          <w:szCs w:val="22"/>
        </w:rPr>
        <w:t>164. doi:10.1177/1540796915591988</w:t>
      </w:r>
    </w:p>
    <w:p w14:paraId="66B86CD3" w14:textId="77777777" w:rsidR="005E514B" w:rsidRPr="00FD39AB" w:rsidRDefault="005E514B" w:rsidP="00E779B6">
      <w:pPr>
        <w:widowControl w:val="0"/>
        <w:spacing w:line="300" w:lineRule="auto"/>
        <w:ind w:left="720" w:hanging="720"/>
        <w:jc w:val="both"/>
        <w:rPr>
          <w:rFonts w:ascii="Arial" w:hAnsi="Arial"/>
          <w:sz w:val="22"/>
          <w:szCs w:val="22"/>
        </w:rPr>
      </w:pPr>
    </w:p>
    <w:p w14:paraId="4C33D695"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Browder, D., Courtade-Little, G., Wakeman, S., &amp; Rickelman, R. (2006). From sight words to emergent literacy. In D. Browder &amp; F. Spooner (Eds.), </w:t>
      </w:r>
      <w:r w:rsidRPr="003A32A8">
        <w:rPr>
          <w:rFonts w:ascii="Arial" w:hAnsi="Arial"/>
          <w:i/>
          <w:iCs/>
          <w:sz w:val="22"/>
          <w:szCs w:val="22"/>
        </w:rPr>
        <w:t>Teaching reading, math, and science to students with significant cognitive disabilities</w:t>
      </w:r>
      <w:r w:rsidRPr="00FD39AB">
        <w:rPr>
          <w:rFonts w:ascii="Arial" w:hAnsi="Arial"/>
          <w:sz w:val="22"/>
          <w:szCs w:val="22"/>
        </w:rPr>
        <w:t xml:space="preserve"> (pp. 63</w:t>
      </w:r>
      <w:r w:rsidR="003A32A8">
        <w:rPr>
          <w:rFonts w:ascii="Arial" w:hAnsi="Arial"/>
          <w:sz w:val="22"/>
          <w:szCs w:val="22"/>
        </w:rPr>
        <w:t>-</w:t>
      </w:r>
      <w:r w:rsidRPr="00FD39AB">
        <w:rPr>
          <w:rFonts w:ascii="Arial" w:hAnsi="Arial"/>
          <w:sz w:val="22"/>
          <w:szCs w:val="22"/>
        </w:rPr>
        <w:t>91). Baltimore: Brookes.</w:t>
      </w:r>
    </w:p>
    <w:p w14:paraId="7BBBFC99" w14:textId="77777777" w:rsidR="005E514B" w:rsidRPr="00FD39AB" w:rsidRDefault="005E514B" w:rsidP="00E779B6">
      <w:pPr>
        <w:widowControl w:val="0"/>
        <w:spacing w:line="300" w:lineRule="auto"/>
        <w:ind w:left="720" w:hanging="720"/>
        <w:jc w:val="both"/>
        <w:rPr>
          <w:rFonts w:ascii="Arial" w:hAnsi="Arial"/>
          <w:sz w:val="22"/>
          <w:szCs w:val="22"/>
        </w:rPr>
      </w:pPr>
    </w:p>
    <w:p w14:paraId="75D67E0D"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Browder, D., &amp; Spooner, F. (2006). </w:t>
      </w:r>
      <w:r w:rsidRPr="003A32A8">
        <w:rPr>
          <w:rFonts w:ascii="Arial" w:hAnsi="Arial"/>
          <w:i/>
          <w:iCs/>
          <w:sz w:val="22"/>
          <w:szCs w:val="22"/>
        </w:rPr>
        <w:t>Teaching language arts, math and science to students with significant cognitive disabilities.</w:t>
      </w:r>
      <w:r w:rsidRPr="00FD39AB">
        <w:rPr>
          <w:rFonts w:ascii="Arial" w:hAnsi="Arial"/>
          <w:sz w:val="22"/>
          <w:szCs w:val="22"/>
        </w:rPr>
        <w:t xml:space="preserve"> Baltimore, MD: Brookes.</w:t>
      </w:r>
    </w:p>
    <w:p w14:paraId="40AEBE52" w14:textId="77777777" w:rsidR="005E514B" w:rsidRPr="00FD39AB" w:rsidRDefault="005E514B" w:rsidP="00E779B6">
      <w:pPr>
        <w:widowControl w:val="0"/>
        <w:spacing w:line="300" w:lineRule="auto"/>
        <w:ind w:left="720" w:hanging="720"/>
        <w:jc w:val="both"/>
        <w:rPr>
          <w:rFonts w:ascii="Arial" w:hAnsi="Arial"/>
          <w:sz w:val="22"/>
          <w:szCs w:val="22"/>
        </w:rPr>
      </w:pPr>
    </w:p>
    <w:p w14:paraId="0AC82489"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Browder, D., &amp; Spooner, F. (2011). </w:t>
      </w:r>
      <w:r w:rsidRPr="003B6006">
        <w:rPr>
          <w:rFonts w:ascii="Arial" w:hAnsi="Arial"/>
          <w:i/>
          <w:iCs/>
          <w:sz w:val="22"/>
          <w:szCs w:val="22"/>
        </w:rPr>
        <w:t>Teaching students with moderate and severe disabilities.</w:t>
      </w:r>
      <w:r w:rsidRPr="00FD39AB">
        <w:rPr>
          <w:rFonts w:ascii="Arial" w:hAnsi="Arial"/>
          <w:sz w:val="22"/>
          <w:szCs w:val="22"/>
        </w:rPr>
        <w:t xml:space="preserve"> New York: The Guilford Press.</w:t>
      </w:r>
    </w:p>
    <w:p w14:paraId="3B2E5FF4" w14:textId="77777777" w:rsidR="005E514B" w:rsidRPr="00FD39AB" w:rsidRDefault="005E514B" w:rsidP="00E779B6">
      <w:pPr>
        <w:widowControl w:val="0"/>
        <w:spacing w:line="300" w:lineRule="auto"/>
        <w:ind w:left="720" w:hanging="720"/>
        <w:jc w:val="both"/>
        <w:rPr>
          <w:rFonts w:ascii="Arial" w:hAnsi="Arial"/>
          <w:sz w:val="22"/>
          <w:szCs w:val="22"/>
        </w:rPr>
      </w:pPr>
    </w:p>
    <w:p w14:paraId="7D23F8B7"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Browder, D., Spooner, F., Wakeman, S., Trela, K., &amp; Baker, J. (2006). Aligning instruction with academic content standards: Finding the link. </w:t>
      </w:r>
      <w:r w:rsidRPr="003B6006">
        <w:rPr>
          <w:rFonts w:ascii="Arial" w:hAnsi="Arial"/>
          <w:i/>
          <w:iCs/>
          <w:sz w:val="22"/>
          <w:szCs w:val="22"/>
        </w:rPr>
        <w:t>Research and Practice for Persons with Severe Disabilities, 31</w:t>
      </w:r>
      <w:r w:rsidRPr="00FD39AB">
        <w:rPr>
          <w:rFonts w:ascii="Arial" w:hAnsi="Arial"/>
          <w:sz w:val="22"/>
          <w:szCs w:val="22"/>
        </w:rPr>
        <w:t>, 309</w:t>
      </w:r>
      <w:r w:rsidR="003B6006">
        <w:rPr>
          <w:rFonts w:ascii="Arial" w:hAnsi="Arial"/>
          <w:sz w:val="22"/>
          <w:szCs w:val="22"/>
        </w:rPr>
        <w:t>-</w:t>
      </w:r>
      <w:r w:rsidRPr="00FD39AB">
        <w:rPr>
          <w:rFonts w:ascii="Arial" w:hAnsi="Arial"/>
          <w:sz w:val="22"/>
          <w:szCs w:val="22"/>
        </w:rPr>
        <w:t>321. doi:10.1177/154079690603100404</w:t>
      </w:r>
    </w:p>
    <w:p w14:paraId="680985F4" w14:textId="77777777" w:rsidR="005E514B" w:rsidRPr="00FD39AB" w:rsidRDefault="005E514B" w:rsidP="00E779B6">
      <w:pPr>
        <w:widowControl w:val="0"/>
        <w:spacing w:line="300" w:lineRule="auto"/>
        <w:ind w:left="720" w:hanging="720"/>
        <w:jc w:val="both"/>
        <w:rPr>
          <w:rFonts w:ascii="Arial" w:hAnsi="Arial"/>
          <w:sz w:val="22"/>
          <w:szCs w:val="22"/>
        </w:rPr>
      </w:pPr>
    </w:p>
    <w:p w14:paraId="5064DD0C" w14:textId="77777777" w:rsidR="005E514B" w:rsidRPr="00FD39AB" w:rsidRDefault="00FD39AB" w:rsidP="00F41957">
      <w:pPr>
        <w:widowControl w:val="0"/>
        <w:spacing w:line="300" w:lineRule="auto"/>
        <w:ind w:left="720" w:hanging="720"/>
        <w:jc w:val="both"/>
        <w:rPr>
          <w:rFonts w:ascii="Arial" w:hAnsi="Arial"/>
          <w:sz w:val="22"/>
          <w:szCs w:val="22"/>
        </w:rPr>
      </w:pPr>
      <w:r w:rsidRPr="00FD39AB">
        <w:rPr>
          <w:rFonts w:ascii="Arial" w:hAnsi="Arial"/>
          <w:sz w:val="22"/>
          <w:szCs w:val="22"/>
        </w:rPr>
        <w:t xml:space="preserve">Browder, D., Trela, K., Courtade, G., Jimenez, B., Knight, V., &amp; Flowers, C. (2012). Teaching mathematics and science standards to students with moderate and severe developmental disabilities. </w:t>
      </w:r>
      <w:r w:rsidRPr="003B6006">
        <w:rPr>
          <w:rFonts w:ascii="Arial" w:hAnsi="Arial"/>
          <w:i/>
          <w:iCs/>
          <w:sz w:val="22"/>
          <w:szCs w:val="22"/>
        </w:rPr>
        <w:t>The Journal of Special Education, 46</w:t>
      </w:r>
      <w:r w:rsidRPr="00FD39AB">
        <w:rPr>
          <w:rFonts w:ascii="Arial" w:hAnsi="Arial"/>
          <w:sz w:val="22"/>
          <w:szCs w:val="22"/>
        </w:rPr>
        <w:t>(1), 26</w:t>
      </w:r>
      <w:r w:rsidR="003B6006">
        <w:rPr>
          <w:rFonts w:ascii="Arial" w:hAnsi="Arial"/>
          <w:sz w:val="22"/>
          <w:szCs w:val="22"/>
        </w:rPr>
        <w:t>-</w:t>
      </w:r>
      <w:r w:rsidRPr="00FD39AB">
        <w:rPr>
          <w:rFonts w:ascii="Arial" w:hAnsi="Arial"/>
          <w:sz w:val="22"/>
          <w:szCs w:val="22"/>
        </w:rPr>
        <w:t>35. doi:10.1177/0022466910369942</w:t>
      </w:r>
    </w:p>
    <w:p w14:paraId="4880F56B" w14:textId="77777777" w:rsidR="000A2CEA" w:rsidRDefault="000A2CEA" w:rsidP="00E779B6">
      <w:pPr>
        <w:widowControl w:val="0"/>
        <w:spacing w:line="300" w:lineRule="auto"/>
        <w:ind w:left="720" w:hanging="720"/>
        <w:jc w:val="both"/>
        <w:rPr>
          <w:rFonts w:ascii="Arial" w:hAnsi="Arial"/>
          <w:sz w:val="22"/>
          <w:szCs w:val="22"/>
        </w:rPr>
      </w:pPr>
    </w:p>
    <w:p w14:paraId="1653DE78" w14:textId="77777777" w:rsidR="00FD39AB" w:rsidRPr="00FD39AB" w:rsidRDefault="00FD39AB" w:rsidP="00D14CCF">
      <w:pPr>
        <w:widowControl w:val="0"/>
        <w:spacing w:line="300" w:lineRule="auto"/>
        <w:ind w:left="720" w:hanging="720"/>
        <w:jc w:val="both"/>
        <w:rPr>
          <w:rFonts w:ascii="Arial" w:hAnsi="Arial"/>
          <w:sz w:val="22"/>
          <w:szCs w:val="22"/>
        </w:rPr>
      </w:pPr>
      <w:r w:rsidRPr="00FD39AB">
        <w:rPr>
          <w:rFonts w:ascii="Arial" w:hAnsi="Arial"/>
          <w:sz w:val="22"/>
          <w:szCs w:val="22"/>
        </w:rPr>
        <w:t xml:space="preserve">Browder, D., Wakeman, S., Spooner, F., Ahlgrim-Delzell, L., &amp; Algozzinexya, B. (2006). Research on reading instruction for individuals with significant cognitive disabilities. </w:t>
      </w:r>
      <w:r w:rsidRPr="003B6006">
        <w:rPr>
          <w:rFonts w:ascii="Arial" w:hAnsi="Arial"/>
          <w:i/>
          <w:iCs/>
          <w:sz w:val="22"/>
          <w:szCs w:val="22"/>
        </w:rPr>
        <w:t>Exce</w:t>
      </w:r>
      <w:r w:rsidR="005E514B" w:rsidRPr="003B6006">
        <w:rPr>
          <w:rFonts w:ascii="Arial" w:hAnsi="Arial"/>
          <w:i/>
          <w:iCs/>
          <w:sz w:val="22"/>
          <w:szCs w:val="22"/>
        </w:rPr>
        <w:t>p</w:t>
      </w:r>
      <w:r w:rsidRPr="003B6006">
        <w:rPr>
          <w:rFonts w:ascii="Arial" w:hAnsi="Arial"/>
          <w:i/>
          <w:iCs/>
          <w:sz w:val="22"/>
          <w:szCs w:val="22"/>
        </w:rPr>
        <w:t>tional Children, 72</w:t>
      </w:r>
      <w:r w:rsidRPr="00FD39AB">
        <w:rPr>
          <w:rFonts w:ascii="Arial" w:hAnsi="Arial"/>
          <w:sz w:val="22"/>
          <w:szCs w:val="22"/>
        </w:rPr>
        <w:t>, 392</w:t>
      </w:r>
      <w:r w:rsidR="003B6006">
        <w:rPr>
          <w:rFonts w:ascii="Arial" w:hAnsi="Arial"/>
          <w:sz w:val="22"/>
          <w:szCs w:val="22"/>
        </w:rPr>
        <w:t>-</w:t>
      </w:r>
      <w:r w:rsidRPr="00FD39AB">
        <w:rPr>
          <w:rFonts w:ascii="Arial" w:hAnsi="Arial"/>
          <w:sz w:val="22"/>
          <w:szCs w:val="22"/>
        </w:rPr>
        <w:t>408. doi:10.1177/001440290607200401</w:t>
      </w:r>
    </w:p>
    <w:p w14:paraId="2A8A57D8"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Buckley, S., Bird, G., Sacks, B., &amp; Archer, A. (2006). A comparison of mainstream and special education for teenagers with Down syndrome: Implications for parents and teachers. </w:t>
      </w:r>
      <w:r w:rsidRPr="003B6006">
        <w:rPr>
          <w:rFonts w:ascii="Arial" w:hAnsi="Arial"/>
          <w:i/>
          <w:iCs/>
          <w:sz w:val="22"/>
          <w:szCs w:val="22"/>
        </w:rPr>
        <w:t>Down Syndrome Research and Practice, 9</w:t>
      </w:r>
      <w:r w:rsidRPr="00FD39AB">
        <w:rPr>
          <w:rFonts w:ascii="Arial" w:hAnsi="Arial"/>
          <w:sz w:val="22"/>
          <w:szCs w:val="22"/>
        </w:rPr>
        <w:t>, 54</w:t>
      </w:r>
      <w:r w:rsidR="003B6006">
        <w:rPr>
          <w:rFonts w:ascii="Arial" w:hAnsi="Arial"/>
          <w:sz w:val="22"/>
          <w:szCs w:val="22"/>
        </w:rPr>
        <w:t>-</w:t>
      </w:r>
      <w:r w:rsidRPr="00FD39AB">
        <w:rPr>
          <w:rFonts w:ascii="Arial" w:hAnsi="Arial"/>
          <w:sz w:val="22"/>
          <w:szCs w:val="22"/>
        </w:rPr>
        <w:t>67. doi:</w:t>
      </w:r>
      <w:r w:rsidRPr="00E575DD">
        <w:rPr>
          <w:rFonts w:ascii="Arial" w:hAnsi="Arial"/>
          <w:sz w:val="22"/>
          <w:szCs w:val="22"/>
        </w:rPr>
        <w:t>10.3104/reports.295</w:t>
      </w:r>
    </w:p>
    <w:p w14:paraId="1858C06E" w14:textId="77777777" w:rsidR="005E514B" w:rsidRPr="00FD39AB" w:rsidRDefault="005E514B" w:rsidP="00E779B6">
      <w:pPr>
        <w:widowControl w:val="0"/>
        <w:spacing w:line="300" w:lineRule="auto"/>
        <w:ind w:left="720" w:hanging="720"/>
        <w:jc w:val="both"/>
        <w:rPr>
          <w:rFonts w:ascii="Arial" w:hAnsi="Arial"/>
          <w:sz w:val="22"/>
          <w:szCs w:val="22"/>
        </w:rPr>
      </w:pPr>
    </w:p>
    <w:p w14:paraId="1FDAEFF7"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Bui, X., Quirk, C., Almazan, S., &amp; Valenti, M. (2010). </w:t>
      </w:r>
      <w:r w:rsidRPr="003B6006">
        <w:rPr>
          <w:rFonts w:ascii="Arial" w:hAnsi="Arial"/>
          <w:i/>
          <w:iCs/>
          <w:sz w:val="22"/>
          <w:szCs w:val="22"/>
        </w:rPr>
        <w:t>Inclusive education research &amp; practice.</w:t>
      </w:r>
      <w:r w:rsidRPr="00FD39AB">
        <w:rPr>
          <w:rFonts w:ascii="Arial" w:hAnsi="Arial"/>
          <w:sz w:val="22"/>
          <w:szCs w:val="22"/>
        </w:rPr>
        <w:t xml:space="preserve"> Elkridge, MD: Maryland Coalition for Inclusive Education.</w:t>
      </w:r>
    </w:p>
    <w:p w14:paraId="2D348C75" w14:textId="77777777" w:rsidR="005E514B" w:rsidRPr="00FD39AB" w:rsidRDefault="005E514B" w:rsidP="00E779B6">
      <w:pPr>
        <w:widowControl w:val="0"/>
        <w:spacing w:line="300" w:lineRule="auto"/>
        <w:ind w:left="720" w:hanging="720"/>
        <w:jc w:val="both"/>
        <w:rPr>
          <w:rFonts w:ascii="Arial" w:hAnsi="Arial"/>
          <w:sz w:val="22"/>
          <w:szCs w:val="22"/>
        </w:rPr>
      </w:pPr>
    </w:p>
    <w:p w14:paraId="53FD210C"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Calculator, S. (2009). Augmentative and alternative communication (AAC) and inclusive education for students with the most severe disabilities. </w:t>
      </w:r>
      <w:r w:rsidRPr="003B6006">
        <w:rPr>
          <w:rFonts w:ascii="Arial" w:hAnsi="Arial"/>
          <w:i/>
          <w:iCs/>
          <w:sz w:val="22"/>
          <w:szCs w:val="22"/>
        </w:rPr>
        <w:t>International Journal of Inclusive Education, 13</w:t>
      </w:r>
      <w:r w:rsidRPr="00FD39AB">
        <w:rPr>
          <w:rFonts w:ascii="Arial" w:hAnsi="Arial"/>
          <w:sz w:val="22"/>
          <w:szCs w:val="22"/>
        </w:rPr>
        <w:t>(1), 93</w:t>
      </w:r>
      <w:r w:rsidR="003B6006">
        <w:rPr>
          <w:rFonts w:ascii="Arial" w:hAnsi="Arial"/>
          <w:sz w:val="22"/>
          <w:szCs w:val="22"/>
        </w:rPr>
        <w:t>-</w:t>
      </w:r>
      <w:r w:rsidRPr="00FD39AB">
        <w:rPr>
          <w:rFonts w:ascii="Arial" w:hAnsi="Arial"/>
          <w:sz w:val="22"/>
          <w:szCs w:val="22"/>
        </w:rPr>
        <w:t>113. doi: 10.1080/13603110701284656</w:t>
      </w:r>
    </w:p>
    <w:p w14:paraId="30E99A35" w14:textId="77777777" w:rsidR="005E514B" w:rsidRPr="00FD39AB" w:rsidRDefault="005E514B" w:rsidP="00E779B6">
      <w:pPr>
        <w:widowControl w:val="0"/>
        <w:spacing w:line="300" w:lineRule="auto"/>
        <w:ind w:left="720" w:hanging="720"/>
        <w:jc w:val="both"/>
        <w:rPr>
          <w:rFonts w:ascii="Arial" w:hAnsi="Arial"/>
          <w:sz w:val="22"/>
          <w:szCs w:val="22"/>
        </w:rPr>
      </w:pPr>
    </w:p>
    <w:p w14:paraId="0CCDBCB9"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Carter, E. (2018). Supporting the social lives of secondary students with severe disabilities: Critical elements for effective intervention. </w:t>
      </w:r>
      <w:r w:rsidRPr="003B6006">
        <w:rPr>
          <w:rFonts w:ascii="Arial" w:hAnsi="Arial"/>
          <w:i/>
          <w:iCs/>
          <w:sz w:val="22"/>
          <w:szCs w:val="22"/>
        </w:rPr>
        <w:t>Journal of Emotional and Behavioral Disorders, 26</w:t>
      </w:r>
      <w:r w:rsidRPr="00FD39AB">
        <w:rPr>
          <w:rFonts w:ascii="Arial" w:hAnsi="Arial"/>
          <w:sz w:val="22"/>
          <w:szCs w:val="22"/>
        </w:rPr>
        <w:t>, 52</w:t>
      </w:r>
      <w:r w:rsidR="003B6006">
        <w:rPr>
          <w:rFonts w:ascii="Arial" w:hAnsi="Arial"/>
          <w:sz w:val="22"/>
          <w:szCs w:val="22"/>
        </w:rPr>
        <w:t>-</w:t>
      </w:r>
      <w:r w:rsidRPr="00FD39AB">
        <w:rPr>
          <w:rFonts w:ascii="Arial" w:hAnsi="Arial"/>
          <w:sz w:val="22"/>
          <w:szCs w:val="22"/>
        </w:rPr>
        <w:t>61. doi:10.1177/1063426617739253</w:t>
      </w:r>
    </w:p>
    <w:p w14:paraId="4BCDB409" w14:textId="77777777" w:rsidR="005E514B" w:rsidRPr="00FD39AB" w:rsidRDefault="005E514B" w:rsidP="00E779B6">
      <w:pPr>
        <w:widowControl w:val="0"/>
        <w:spacing w:line="300" w:lineRule="auto"/>
        <w:ind w:left="720" w:hanging="720"/>
        <w:jc w:val="both"/>
        <w:rPr>
          <w:rFonts w:ascii="Arial" w:hAnsi="Arial"/>
          <w:sz w:val="22"/>
          <w:szCs w:val="22"/>
        </w:rPr>
      </w:pPr>
    </w:p>
    <w:p w14:paraId="2D80AB44"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Carter, E., Austin, D., &amp; Trainor, A. (2012). Predictors of postschool employment outcomes for young adults with severe disabilities. </w:t>
      </w:r>
      <w:r w:rsidRPr="003B6006">
        <w:rPr>
          <w:rFonts w:ascii="Arial" w:hAnsi="Arial"/>
          <w:i/>
          <w:iCs/>
          <w:sz w:val="22"/>
          <w:szCs w:val="22"/>
        </w:rPr>
        <w:t>Journal of Disability Policy Studies, 23</w:t>
      </w:r>
      <w:r w:rsidRPr="00FD39AB">
        <w:rPr>
          <w:rFonts w:ascii="Arial" w:hAnsi="Arial"/>
          <w:sz w:val="22"/>
          <w:szCs w:val="22"/>
        </w:rPr>
        <w:t>, 50</w:t>
      </w:r>
      <w:r w:rsidR="003B6006">
        <w:rPr>
          <w:rFonts w:ascii="Arial" w:hAnsi="Arial"/>
          <w:sz w:val="22"/>
          <w:szCs w:val="22"/>
        </w:rPr>
        <w:t>-</w:t>
      </w:r>
      <w:r w:rsidRPr="00FD39AB">
        <w:rPr>
          <w:rFonts w:ascii="Arial" w:hAnsi="Arial"/>
          <w:sz w:val="22"/>
          <w:szCs w:val="22"/>
        </w:rPr>
        <w:t>63. doi:10.1177/1044207311414680</w:t>
      </w:r>
    </w:p>
    <w:p w14:paraId="3C371C0E" w14:textId="77777777" w:rsidR="005E514B" w:rsidRPr="00FD39AB" w:rsidRDefault="005E514B" w:rsidP="00E779B6">
      <w:pPr>
        <w:widowControl w:val="0"/>
        <w:spacing w:line="300" w:lineRule="auto"/>
        <w:ind w:left="720" w:hanging="720"/>
        <w:jc w:val="both"/>
        <w:rPr>
          <w:rFonts w:ascii="Arial" w:hAnsi="Arial"/>
          <w:sz w:val="22"/>
          <w:szCs w:val="22"/>
        </w:rPr>
      </w:pPr>
    </w:p>
    <w:p w14:paraId="293C2273"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Carter, E., &amp; Hughes, C. (2006). Including high school students with severe disabilities in general education classes: Perspectives of general and special educators, paraprofessionals, and administrators. </w:t>
      </w:r>
      <w:r w:rsidRPr="003B6006">
        <w:rPr>
          <w:rFonts w:ascii="Arial" w:hAnsi="Arial"/>
          <w:i/>
          <w:iCs/>
          <w:sz w:val="22"/>
          <w:szCs w:val="22"/>
        </w:rPr>
        <w:t>Research and Practice for Persons with Severe Disabilities, 31</w:t>
      </w:r>
      <w:r w:rsidRPr="00FD39AB">
        <w:rPr>
          <w:rFonts w:ascii="Arial" w:hAnsi="Arial"/>
          <w:sz w:val="22"/>
          <w:szCs w:val="22"/>
        </w:rPr>
        <w:t>(2), 174</w:t>
      </w:r>
      <w:r w:rsidR="003B6006">
        <w:rPr>
          <w:rFonts w:ascii="Arial" w:hAnsi="Arial"/>
          <w:sz w:val="22"/>
          <w:szCs w:val="22"/>
        </w:rPr>
        <w:t>-</w:t>
      </w:r>
      <w:r w:rsidRPr="00FD39AB">
        <w:rPr>
          <w:rFonts w:ascii="Arial" w:hAnsi="Arial"/>
          <w:sz w:val="22"/>
          <w:szCs w:val="22"/>
        </w:rPr>
        <w:t>185. doi: 10.1177/154079690603100209</w:t>
      </w:r>
    </w:p>
    <w:p w14:paraId="030255B2" w14:textId="77777777" w:rsidR="005E514B" w:rsidRPr="00FD39AB" w:rsidRDefault="005E514B" w:rsidP="00E779B6">
      <w:pPr>
        <w:widowControl w:val="0"/>
        <w:spacing w:line="300" w:lineRule="auto"/>
        <w:ind w:left="720" w:hanging="720"/>
        <w:jc w:val="both"/>
        <w:rPr>
          <w:rFonts w:ascii="Arial" w:hAnsi="Arial"/>
          <w:sz w:val="22"/>
          <w:szCs w:val="22"/>
        </w:rPr>
      </w:pPr>
    </w:p>
    <w:p w14:paraId="0B9E3ED2" w14:textId="77777777" w:rsidR="00FD39AB" w:rsidRP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Channell, M., Loveall, S., &amp; Conners, F. (2013). Strengths and weaknesses in reading skills of youth with intellectual disabilities. </w:t>
      </w:r>
      <w:r w:rsidRPr="003B6006">
        <w:rPr>
          <w:rFonts w:ascii="Arial" w:hAnsi="Arial"/>
          <w:i/>
          <w:iCs/>
          <w:sz w:val="22"/>
          <w:szCs w:val="22"/>
        </w:rPr>
        <w:t>Research in Developmental Disabilities, 34</w:t>
      </w:r>
      <w:r w:rsidRPr="00FD39AB">
        <w:rPr>
          <w:rFonts w:ascii="Arial" w:hAnsi="Arial"/>
          <w:sz w:val="22"/>
          <w:szCs w:val="22"/>
        </w:rPr>
        <w:t>(2), 776</w:t>
      </w:r>
      <w:r w:rsidR="003B6006">
        <w:rPr>
          <w:rFonts w:ascii="Arial" w:hAnsi="Arial"/>
          <w:sz w:val="22"/>
          <w:szCs w:val="22"/>
        </w:rPr>
        <w:t>-</w:t>
      </w:r>
      <w:r w:rsidRPr="00FD39AB">
        <w:rPr>
          <w:rFonts w:ascii="Arial" w:hAnsi="Arial"/>
          <w:sz w:val="22"/>
          <w:szCs w:val="22"/>
        </w:rPr>
        <w:t>787. doi:10.1016/j.ridd.2012.10.010</w:t>
      </w:r>
    </w:p>
    <w:p w14:paraId="50DCB7C3" w14:textId="77777777" w:rsidR="00FD39AB" w:rsidRPr="00FD39AB" w:rsidRDefault="00FD39AB" w:rsidP="00E779B6">
      <w:pPr>
        <w:widowControl w:val="0"/>
        <w:spacing w:line="300" w:lineRule="auto"/>
        <w:ind w:left="720" w:hanging="720"/>
        <w:jc w:val="both"/>
        <w:rPr>
          <w:rFonts w:ascii="Arial" w:hAnsi="Arial"/>
          <w:sz w:val="22"/>
          <w:szCs w:val="22"/>
        </w:rPr>
      </w:pPr>
    </w:p>
    <w:p w14:paraId="3E828A86" w14:textId="77777777" w:rsidR="005E514B" w:rsidRPr="00FD39AB" w:rsidRDefault="00FD39AB" w:rsidP="000A2CEA">
      <w:pPr>
        <w:widowControl w:val="0"/>
        <w:spacing w:line="300" w:lineRule="auto"/>
        <w:ind w:left="720" w:hanging="720"/>
        <w:jc w:val="both"/>
        <w:rPr>
          <w:rFonts w:ascii="Arial" w:hAnsi="Arial"/>
          <w:sz w:val="22"/>
          <w:szCs w:val="22"/>
        </w:rPr>
      </w:pPr>
      <w:r w:rsidRPr="00FD39AB">
        <w:rPr>
          <w:rFonts w:ascii="Arial" w:hAnsi="Arial"/>
          <w:sz w:val="22"/>
          <w:szCs w:val="22"/>
        </w:rPr>
        <w:t xml:space="preserve">Chung, Y., Carter, E., &amp; Sisco, L. (2012). A systematic review of interventions to increase peer interactions for students with complex communication challenges. </w:t>
      </w:r>
      <w:r w:rsidRPr="003B6006">
        <w:rPr>
          <w:rFonts w:ascii="Arial" w:hAnsi="Arial"/>
          <w:i/>
          <w:iCs/>
          <w:sz w:val="22"/>
          <w:szCs w:val="22"/>
        </w:rPr>
        <w:t>Research and Practice for Persons with Severe Disabilities, 37</w:t>
      </w:r>
      <w:r w:rsidRPr="00FD39AB">
        <w:rPr>
          <w:rFonts w:ascii="Arial" w:hAnsi="Arial"/>
          <w:sz w:val="22"/>
          <w:szCs w:val="22"/>
        </w:rPr>
        <w:t>, 271</w:t>
      </w:r>
      <w:r w:rsidR="003B6006">
        <w:rPr>
          <w:rFonts w:ascii="Arial" w:hAnsi="Arial"/>
          <w:sz w:val="22"/>
          <w:szCs w:val="22"/>
        </w:rPr>
        <w:t>-</w:t>
      </w:r>
      <w:r w:rsidRPr="00FD39AB">
        <w:rPr>
          <w:rFonts w:ascii="Arial" w:hAnsi="Arial"/>
          <w:sz w:val="22"/>
          <w:szCs w:val="22"/>
        </w:rPr>
        <w:t>287. doi:10.1352/1944-7558-117.5.349</w:t>
      </w:r>
    </w:p>
    <w:p w14:paraId="3109074E" w14:textId="77777777" w:rsidR="00AA0BD7" w:rsidRDefault="00AA0BD7" w:rsidP="00E779B6">
      <w:pPr>
        <w:widowControl w:val="0"/>
        <w:spacing w:line="300" w:lineRule="auto"/>
        <w:ind w:left="720" w:hanging="720"/>
        <w:jc w:val="both"/>
        <w:rPr>
          <w:rFonts w:ascii="Arial" w:hAnsi="Arial"/>
          <w:sz w:val="22"/>
          <w:szCs w:val="22"/>
        </w:rPr>
      </w:pPr>
    </w:p>
    <w:p w14:paraId="4269FFE5"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Copeland, S., &amp; Cosbey, J. (2009). Making progress in the general curriculum: Rethinking effective instructional practices. </w:t>
      </w:r>
      <w:r w:rsidRPr="003B6006">
        <w:rPr>
          <w:rFonts w:ascii="Arial" w:hAnsi="Arial"/>
          <w:i/>
          <w:iCs/>
          <w:sz w:val="22"/>
          <w:szCs w:val="22"/>
        </w:rPr>
        <w:t>Research and Practice for Persons with Severe Disabilities, 33-4</w:t>
      </w:r>
      <w:r w:rsidRPr="00FD39AB">
        <w:rPr>
          <w:rFonts w:ascii="Arial" w:hAnsi="Arial"/>
          <w:sz w:val="22"/>
          <w:szCs w:val="22"/>
        </w:rPr>
        <w:t>(4-1), 214</w:t>
      </w:r>
      <w:r w:rsidR="003B6006">
        <w:rPr>
          <w:rFonts w:ascii="Arial" w:hAnsi="Arial"/>
          <w:sz w:val="22"/>
          <w:szCs w:val="22"/>
        </w:rPr>
        <w:t>-</w:t>
      </w:r>
      <w:r w:rsidRPr="00FD39AB">
        <w:rPr>
          <w:rFonts w:ascii="Arial" w:hAnsi="Arial"/>
          <w:sz w:val="22"/>
          <w:szCs w:val="22"/>
        </w:rPr>
        <w:t>227. doi:10.2511/rpsd.33.4.214</w:t>
      </w:r>
    </w:p>
    <w:p w14:paraId="778AD5BF" w14:textId="77777777" w:rsidR="005E514B" w:rsidRPr="00FD39AB" w:rsidRDefault="005E514B" w:rsidP="00E779B6">
      <w:pPr>
        <w:widowControl w:val="0"/>
        <w:spacing w:line="300" w:lineRule="auto"/>
        <w:ind w:left="720" w:hanging="720"/>
        <w:jc w:val="both"/>
        <w:rPr>
          <w:rFonts w:ascii="Arial" w:hAnsi="Arial"/>
          <w:sz w:val="22"/>
          <w:szCs w:val="22"/>
        </w:rPr>
      </w:pPr>
    </w:p>
    <w:p w14:paraId="2436ED42" w14:textId="77777777" w:rsidR="005E514B" w:rsidRPr="00FD39AB" w:rsidRDefault="00FD39AB" w:rsidP="008E5A8F">
      <w:pPr>
        <w:widowControl w:val="0"/>
        <w:spacing w:line="300" w:lineRule="auto"/>
        <w:ind w:left="720" w:hanging="720"/>
        <w:jc w:val="both"/>
        <w:rPr>
          <w:rFonts w:ascii="Arial" w:hAnsi="Arial"/>
          <w:sz w:val="22"/>
          <w:szCs w:val="22"/>
        </w:rPr>
      </w:pPr>
      <w:r w:rsidRPr="00FD39AB">
        <w:rPr>
          <w:rFonts w:ascii="Arial" w:hAnsi="Arial"/>
          <w:sz w:val="22"/>
          <w:szCs w:val="22"/>
        </w:rPr>
        <w:t xml:space="preserve">Cosier, M., Causton-Theoharis, J., &amp; Theoharis, G. (2013). Does access matter? Time in general education and achievement for students with disabilities. </w:t>
      </w:r>
      <w:r w:rsidRPr="003B6006">
        <w:rPr>
          <w:rFonts w:ascii="Arial" w:hAnsi="Arial"/>
          <w:i/>
          <w:iCs/>
          <w:sz w:val="22"/>
          <w:szCs w:val="22"/>
        </w:rPr>
        <w:t>Remedial and Special Education, 34</w:t>
      </w:r>
      <w:r w:rsidRPr="00FD39AB">
        <w:rPr>
          <w:rFonts w:ascii="Arial" w:hAnsi="Arial"/>
          <w:sz w:val="22"/>
          <w:szCs w:val="22"/>
        </w:rPr>
        <w:t>(6), 323</w:t>
      </w:r>
      <w:r w:rsidR="003B6006">
        <w:rPr>
          <w:rFonts w:ascii="Arial" w:hAnsi="Arial"/>
          <w:sz w:val="22"/>
          <w:szCs w:val="22"/>
        </w:rPr>
        <w:t>-</w:t>
      </w:r>
      <w:r w:rsidRPr="00FD39AB">
        <w:rPr>
          <w:rFonts w:ascii="Arial" w:hAnsi="Arial"/>
          <w:sz w:val="22"/>
          <w:szCs w:val="22"/>
        </w:rPr>
        <w:t>332. doi:10.1177/0741932513485448</w:t>
      </w:r>
    </w:p>
    <w:p w14:paraId="6A38D3F7" w14:textId="77777777" w:rsidR="00D14CCF" w:rsidRDefault="00D14CCF" w:rsidP="00E779B6">
      <w:pPr>
        <w:widowControl w:val="0"/>
        <w:spacing w:line="300" w:lineRule="auto"/>
        <w:ind w:left="720" w:hanging="720"/>
        <w:jc w:val="both"/>
        <w:rPr>
          <w:rFonts w:ascii="Arial" w:hAnsi="Arial"/>
          <w:sz w:val="22"/>
          <w:szCs w:val="22"/>
        </w:rPr>
      </w:pPr>
    </w:p>
    <w:p w14:paraId="2128A684"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Dessemontet, R. S., Bless, G., &amp; Morin, D. (2012). Effects of inclusion on the academic achievement and adaptive behaviour of children with intellectual disabilities. </w:t>
      </w:r>
      <w:r w:rsidRPr="003B6006">
        <w:rPr>
          <w:rFonts w:ascii="Arial" w:hAnsi="Arial"/>
          <w:i/>
          <w:iCs/>
          <w:sz w:val="22"/>
          <w:szCs w:val="22"/>
        </w:rPr>
        <w:t>Journal of Intellectual Disability Research, 56</w:t>
      </w:r>
      <w:r w:rsidRPr="00FD39AB">
        <w:rPr>
          <w:rFonts w:ascii="Arial" w:hAnsi="Arial"/>
          <w:sz w:val="22"/>
          <w:szCs w:val="22"/>
        </w:rPr>
        <w:t>, 579</w:t>
      </w:r>
      <w:r w:rsidR="003B6006">
        <w:rPr>
          <w:rFonts w:ascii="Arial" w:hAnsi="Arial"/>
          <w:sz w:val="22"/>
          <w:szCs w:val="22"/>
        </w:rPr>
        <w:t>-</w:t>
      </w:r>
      <w:r w:rsidRPr="00FD39AB">
        <w:rPr>
          <w:rFonts w:ascii="Arial" w:hAnsi="Arial"/>
          <w:sz w:val="22"/>
          <w:szCs w:val="22"/>
        </w:rPr>
        <w:t xml:space="preserve">587. doi:10.1111/j.1365-2788.2011.01497.x </w:t>
      </w:r>
    </w:p>
    <w:p w14:paraId="2F88CC21" w14:textId="77777777" w:rsidR="005E514B" w:rsidRPr="00FD39AB" w:rsidRDefault="005E514B" w:rsidP="00E779B6">
      <w:pPr>
        <w:widowControl w:val="0"/>
        <w:spacing w:line="300" w:lineRule="auto"/>
        <w:ind w:left="720" w:hanging="720"/>
        <w:jc w:val="both"/>
        <w:rPr>
          <w:rFonts w:ascii="Arial" w:hAnsi="Arial"/>
          <w:sz w:val="22"/>
          <w:szCs w:val="22"/>
        </w:rPr>
      </w:pPr>
    </w:p>
    <w:p w14:paraId="2E0BCDFA"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Dessemontet, R., &amp; de Chambrier, A. (2015). The role of phonological awareness and letter–sound knowledge in the reading development of children with intellectual disabilities. </w:t>
      </w:r>
      <w:r w:rsidRPr="003B6006">
        <w:rPr>
          <w:rFonts w:ascii="Arial" w:hAnsi="Arial"/>
          <w:i/>
          <w:iCs/>
          <w:sz w:val="22"/>
          <w:szCs w:val="22"/>
        </w:rPr>
        <w:t>Research in Developmental Disabilities, 41</w:t>
      </w:r>
      <w:r w:rsidR="001A0B6E">
        <w:rPr>
          <w:rFonts w:ascii="Arial" w:hAnsi="Arial"/>
          <w:i/>
          <w:iCs/>
          <w:sz w:val="22"/>
          <w:szCs w:val="22"/>
        </w:rPr>
        <w:t>-</w:t>
      </w:r>
      <w:r w:rsidRPr="003B6006">
        <w:rPr>
          <w:rFonts w:ascii="Arial" w:hAnsi="Arial"/>
          <w:i/>
          <w:iCs/>
          <w:sz w:val="22"/>
          <w:szCs w:val="22"/>
        </w:rPr>
        <w:t>42</w:t>
      </w:r>
      <w:r w:rsidRPr="00FD39AB">
        <w:rPr>
          <w:rFonts w:ascii="Arial" w:hAnsi="Arial"/>
          <w:sz w:val="22"/>
          <w:szCs w:val="22"/>
        </w:rPr>
        <w:t>, 1</w:t>
      </w:r>
      <w:r w:rsidR="003B6006">
        <w:rPr>
          <w:rFonts w:ascii="Arial" w:hAnsi="Arial"/>
          <w:sz w:val="22"/>
          <w:szCs w:val="22"/>
        </w:rPr>
        <w:t>-</w:t>
      </w:r>
      <w:r w:rsidRPr="00FD39AB">
        <w:rPr>
          <w:rFonts w:ascii="Arial" w:hAnsi="Arial"/>
          <w:sz w:val="22"/>
          <w:szCs w:val="22"/>
        </w:rPr>
        <w:t>12. doi:10.1016/j.ridd.2015.04.001</w:t>
      </w:r>
    </w:p>
    <w:p w14:paraId="15E9CE4F" w14:textId="77777777" w:rsidR="005E514B" w:rsidRPr="00FD39AB" w:rsidRDefault="005E514B" w:rsidP="00E779B6">
      <w:pPr>
        <w:widowControl w:val="0"/>
        <w:spacing w:line="300" w:lineRule="auto"/>
        <w:ind w:left="720" w:hanging="720"/>
        <w:jc w:val="both"/>
        <w:rPr>
          <w:rFonts w:ascii="Arial" w:hAnsi="Arial"/>
          <w:sz w:val="22"/>
          <w:szCs w:val="22"/>
        </w:rPr>
      </w:pPr>
    </w:p>
    <w:p w14:paraId="459C620C" w14:textId="77777777" w:rsidR="00FD39AB" w:rsidRP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Dessemontet, R. S., de Chambrier, A. F., Martinet, C., Moser, U., &amp; Bayer, N. (2017). Exploring phonological awareness skills in children with intellectual disability. </w:t>
      </w:r>
      <w:r w:rsidRPr="001A0B6E">
        <w:rPr>
          <w:rFonts w:ascii="Arial" w:hAnsi="Arial"/>
          <w:i/>
          <w:iCs/>
          <w:sz w:val="22"/>
          <w:szCs w:val="22"/>
        </w:rPr>
        <w:t>American Journal on Intellectual and Developmental Disabilities, 122</w:t>
      </w:r>
      <w:r w:rsidRPr="00FD39AB">
        <w:rPr>
          <w:rFonts w:ascii="Arial" w:hAnsi="Arial"/>
          <w:sz w:val="22"/>
          <w:szCs w:val="22"/>
        </w:rPr>
        <w:t>, 476</w:t>
      </w:r>
      <w:r w:rsidR="001A0B6E">
        <w:rPr>
          <w:rFonts w:ascii="Arial" w:hAnsi="Arial"/>
          <w:sz w:val="22"/>
          <w:szCs w:val="22"/>
        </w:rPr>
        <w:t>-</w:t>
      </w:r>
      <w:r w:rsidRPr="00FD39AB">
        <w:rPr>
          <w:rFonts w:ascii="Arial" w:hAnsi="Arial"/>
          <w:sz w:val="22"/>
          <w:szCs w:val="22"/>
        </w:rPr>
        <w:t xml:space="preserve">491. doi:10.1352/1944-7558-122.6.476 </w:t>
      </w:r>
    </w:p>
    <w:p w14:paraId="1B6A4CCA" w14:textId="77777777" w:rsidR="00FD39AB" w:rsidRPr="00FD39AB" w:rsidRDefault="00FD39AB" w:rsidP="00E779B6">
      <w:pPr>
        <w:widowControl w:val="0"/>
        <w:spacing w:line="300" w:lineRule="auto"/>
        <w:ind w:left="720" w:hanging="720"/>
        <w:jc w:val="both"/>
        <w:rPr>
          <w:rFonts w:ascii="Arial" w:hAnsi="Arial"/>
          <w:sz w:val="22"/>
          <w:szCs w:val="22"/>
        </w:rPr>
      </w:pPr>
    </w:p>
    <w:p w14:paraId="5810A079"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Durando, J. (2008). A survey on literacy instruction for students with multiple disabilities. </w:t>
      </w:r>
      <w:r w:rsidRPr="001A0B6E">
        <w:rPr>
          <w:rFonts w:ascii="Arial" w:hAnsi="Arial"/>
          <w:i/>
          <w:iCs/>
          <w:sz w:val="22"/>
          <w:szCs w:val="22"/>
        </w:rPr>
        <w:t>Journal of Visual Impairment and Blindness, 102</w:t>
      </w:r>
      <w:r w:rsidRPr="00FD39AB">
        <w:rPr>
          <w:rFonts w:ascii="Arial" w:hAnsi="Arial"/>
          <w:sz w:val="22"/>
          <w:szCs w:val="22"/>
        </w:rPr>
        <w:t>, 40</w:t>
      </w:r>
      <w:r w:rsidR="001A0B6E">
        <w:rPr>
          <w:rFonts w:ascii="Arial" w:hAnsi="Arial"/>
          <w:sz w:val="22"/>
          <w:szCs w:val="22"/>
        </w:rPr>
        <w:t>-</w:t>
      </w:r>
      <w:r w:rsidRPr="00FD39AB">
        <w:rPr>
          <w:rFonts w:ascii="Arial" w:hAnsi="Arial"/>
          <w:sz w:val="22"/>
          <w:szCs w:val="22"/>
        </w:rPr>
        <w:t>45. doi:10.1177/0145482X0810200105</w:t>
      </w:r>
    </w:p>
    <w:p w14:paraId="10E9198D" w14:textId="77777777" w:rsidR="005E514B" w:rsidRPr="00FD39AB" w:rsidRDefault="005E514B" w:rsidP="00E779B6">
      <w:pPr>
        <w:widowControl w:val="0"/>
        <w:spacing w:line="300" w:lineRule="auto"/>
        <w:ind w:left="720" w:hanging="720"/>
        <w:jc w:val="both"/>
        <w:rPr>
          <w:rFonts w:ascii="Arial" w:hAnsi="Arial"/>
          <w:sz w:val="22"/>
          <w:szCs w:val="22"/>
        </w:rPr>
      </w:pPr>
    </w:p>
    <w:p w14:paraId="5985F6A9"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Dymond, S., Renzaglia, A., Rosenstein, A., Chun, E., Banks, R., Niswander, V., &amp; Gilson, C. (2006). Using a participatory action research approach to create a universally designed inclusive high school science course: A case study. </w:t>
      </w:r>
      <w:r w:rsidRPr="001A0B6E">
        <w:rPr>
          <w:rFonts w:ascii="Arial" w:hAnsi="Arial"/>
          <w:i/>
          <w:iCs/>
          <w:sz w:val="22"/>
          <w:szCs w:val="22"/>
        </w:rPr>
        <w:t>Research and Practice for Persons with Severe Disabilities, 31</w:t>
      </w:r>
      <w:r w:rsidRPr="00FD39AB">
        <w:rPr>
          <w:rFonts w:ascii="Arial" w:hAnsi="Arial"/>
          <w:sz w:val="22"/>
          <w:szCs w:val="22"/>
        </w:rPr>
        <w:t>(4), 293</w:t>
      </w:r>
      <w:r w:rsidR="001A0B6E">
        <w:rPr>
          <w:rFonts w:ascii="Arial" w:hAnsi="Arial"/>
          <w:sz w:val="22"/>
          <w:szCs w:val="22"/>
        </w:rPr>
        <w:t>-</w:t>
      </w:r>
      <w:r w:rsidRPr="00FD39AB">
        <w:rPr>
          <w:rFonts w:ascii="Arial" w:hAnsi="Arial"/>
          <w:sz w:val="22"/>
          <w:szCs w:val="22"/>
        </w:rPr>
        <w:t>308. doi:10.1177/154079690603100403</w:t>
      </w:r>
    </w:p>
    <w:p w14:paraId="03549354" w14:textId="77777777" w:rsidR="005E514B" w:rsidRPr="00FD39AB" w:rsidRDefault="005E514B" w:rsidP="00E779B6">
      <w:pPr>
        <w:widowControl w:val="0"/>
        <w:spacing w:line="300" w:lineRule="auto"/>
        <w:ind w:left="720" w:hanging="720"/>
        <w:jc w:val="both"/>
        <w:rPr>
          <w:rFonts w:ascii="Arial" w:hAnsi="Arial"/>
          <w:sz w:val="22"/>
          <w:szCs w:val="22"/>
        </w:rPr>
      </w:pPr>
    </w:p>
    <w:p w14:paraId="5EA4C080"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Endrew F., a Minor, by and Through His Parents and Next Friends, Joseph F. et al. v. Douglas County School District RE–1, 64 IDELR 38, (D., Co. 2014), 580 U.S. ____ (2017).</w:t>
      </w:r>
    </w:p>
    <w:p w14:paraId="7179D72D" w14:textId="77777777" w:rsidR="005E514B" w:rsidRPr="00FD39AB" w:rsidRDefault="005E514B" w:rsidP="00E779B6">
      <w:pPr>
        <w:widowControl w:val="0"/>
        <w:spacing w:line="300" w:lineRule="auto"/>
        <w:ind w:left="720" w:hanging="720"/>
        <w:jc w:val="both"/>
        <w:rPr>
          <w:rFonts w:ascii="Arial" w:hAnsi="Arial"/>
          <w:sz w:val="22"/>
          <w:szCs w:val="22"/>
        </w:rPr>
      </w:pPr>
    </w:p>
    <w:p w14:paraId="6A40C0AC"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Erickson, K. (2017). Comprehensive literacy instruction, interprofessional collaborative practice, and students with severe disabilities. </w:t>
      </w:r>
      <w:r w:rsidRPr="001A0B6E">
        <w:rPr>
          <w:rFonts w:ascii="Arial" w:hAnsi="Arial"/>
          <w:i/>
          <w:iCs/>
          <w:sz w:val="22"/>
          <w:szCs w:val="22"/>
        </w:rPr>
        <w:t>American Journal of Speech-Language Pathology, 26</w:t>
      </w:r>
      <w:r w:rsidRPr="00FD39AB">
        <w:rPr>
          <w:rFonts w:ascii="Arial" w:hAnsi="Arial"/>
          <w:sz w:val="22"/>
          <w:szCs w:val="22"/>
        </w:rPr>
        <w:t>, 193</w:t>
      </w:r>
      <w:r w:rsidR="001A0B6E">
        <w:rPr>
          <w:rFonts w:ascii="Arial" w:hAnsi="Arial"/>
          <w:sz w:val="22"/>
          <w:szCs w:val="22"/>
        </w:rPr>
        <w:t>-</w:t>
      </w:r>
      <w:r w:rsidRPr="00FD39AB">
        <w:rPr>
          <w:rFonts w:ascii="Arial" w:hAnsi="Arial"/>
          <w:sz w:val="22"/>
          <w:szCs w:val="22"/>
        </w:rPr>
        <w:t>205. doi: 10.1044/2017_AJSLP-15-0067</w:t>
      </w:r>
    </w:p>
    <w:p w14:paraId="512C72E8" w14:textId="77777777" w:rsidR="005E514B" w:rsidRPr="00FD39AB" w:rsidRDefault="005E514B" w:rsidP="00E779B6">
      <w:pPr>
        <w:widowControl w:val="0"/>
        <w:spacing w:line="300" w:lineRule="auto"/>
        <w:ind w:left="720" w:hanging="720"/>
        <w:jc w:val="both"/>
        <w:rPr>
          <w:rFonts w:ascii="Arial" w:hAnsi="Arial"/>
          <w:sz w:val="22"/>
          <w:szCs w:val="22"/>
        </w:rPr>
      </w:pPr>
    </w:p>
    <w:p w14:paraId="314101C1"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Erickson, K., &amp; Geist, L. (2016). The profiles of students with significant cognitive disabilities and complex communication needs. </w:t>
      </w:r>
      <w:r w:rsidRPr="001A0B6E">
        <w:rPr>
          <w:rFonts w:ascii="Arial" w:hAnsi="Arial"/>
          <w:i/>
          <w:iCs/>
          <w:sz w:val="22"/>
          <w:szCs w:val="22"/>
        </w:rPr>
        <w:t>Augmentative and Alternative Communication, 32</w:t>
      </w:r>
      <w:r w:rsidRPr="00FD39AB">
        <w:rPr>
          <w:rFonts w:ascii="Arial" w:hAnsi="Arial"/>
          <w:sz w:val="22"/>
          <w:szCs w:val="22"/>
        </w:rPr>
        <w:t>, 187</w:t>
      </w:r>
      <w:r w:rsidR="001A0B6E">
        <w:rPr>
          <w:rFonts w:ascii="Arial" w:hAnsi="Arial"/>
          <w:sz w:val="22"/>
          <w:szCs w:val="22"/>
        </w:rPr>
        <w:t>-</w:t>
      </w:r>
      <w:r w:rsidRPr="00FD39AB">
        <w:rPr>
          <w:rFonts w:ascii="Arial" w:hAnsi="Arial"/>
          <w:sz w:val="22"/>
          <w:szCs w:val="22"/>
        </w:rPr>
        <w:t>197. doi:10.1080/07434618.2016.1213312</w:t>
      </w:r>
    </w:p>
    <w:p w14:paraId="25ED09EE" w14:textId="77777777" w:rsidR="005E514B" w:rsidRPr="00FD39AB" w:rsidRDefault="005E514B" w:rsidP="00E779B6">
      <w:pPr>
        <w:widowControl w:val="0"/>
        <w:spacing w:line="300" w:lineRule="auto"/>
        <w:ind w:left="720" w:hanging="720"/>
        <w:jc w:val="both"/>
        <w:rPr>
          <w:rFonts w:ascii="Arial" w:hAnsi="Arial"/>
          <w:sz w:val="22"/>
          <w:szCs w:val="22"/>
        </w:rPr>
      </w:pPr>
    </w:p>
    <w:p w14:paraId="11A2A783"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Erickson, K., Hanser, G., Hatch, P., &amp; Sanders, E. (2009). </w:t>
      </w:r>
      <w:r w:rsidRPr="001A0B6E">
        <w:rPr>
          <w:rFonts w:ascii="Arial" w:hAnsi="Arial"/>
          <w:i/>
          <w:iCs/>
          <w:sz w:val="22"/>
          <w:szCs w:val="22"/>
        </w:rPr>
        <w:t xml:space="preserve">Research-based practices for creating access to the general curriculum in reading and literacy for students with significant intellectual disabilities </w:t>
      </w:r>
      <w:r w:rsidRPr="00FD39AB">
        <w:rPr>
          <w:rFonts w:ascii="Arial" w:hAnsi="Arial"/>
          <w:sz w:val="22"/>
          <w:szCs w:val="22"/>
        </w:rPr>
        <w:t>(pp. 1-175). Chapel Hill: Center for Literacy and Disability Studies, University of North Carolina. Retrieved from</w:t>
      </w:r>
      <w:r w:rsidR="005E514B">
        <w:rPr>
          <w:rFonts w:ascii="Arial" w:hAnsi="Arial"/>
          <w:sz w:val="22"/>
          <w:szCs w:val="22"/>
        </w:rPr>
        <w:t xml:space="preserve"> </w:t>
      </w:r>
      <w:hyperlink r:id="rId148" w:history="1">
        <w:r w:rsidR="005E514B" w:rsidRPr="004E5380">
          <w:rPr>
            <w:rStyle w:val="Hyperlink"/>
            <w:rFonts w:ascii="Arial" w:hAnsi="Arial"/>
            <w:sz w:val="22"/>
            <w:szCs w:val="22"/>
          </w:rPr>
          <w:t>https://www.med.unc.edu/ahs/clds/files/2019/01/Reading-and-Literacy-for-Students-with-Significant-Intellectual-DisabilitiesErickson-et-al-2009-1.pdf</w:t>
        </w:r>
      </w:hyperlink>
      <w:r w:rsidRPr="00FD39AB">
        <w:rPr>
          <w:rFonts w:ascii="Arial" w:hAnsi="Arial"/>
          <w:sz w:val="22"/>
          <w:szCs w:val="22"/>
        </w:rPr>
        <w:t xml:space="preserve"> </w:t>
      </w:r>
    </w:p>
    <w:p w14:paraId="2800FAF9" w14:textId="77777777" w:rsidR="005E514B" w:rsidRPr="00FD39AB" w:rsidRDefault="005E514B" w:rsidP="00E779B6">
      <w:pPr>
        <w:widowControl w:val="0"/>
        <w:spacing w:line="300" w:lineRule="auto"/>
        <w:ind w:left="720" w:hanging="720"/>
        <w:jc w:val="both"/>
        <w:rPr>
          <w:rFonts w:ascii="Arial" w:hAnsi="Arial"/>
          <w:sz w:val="22"/>
          <w:szCs w:val="22"/>
        </w:rPr>
      </w:pPr>
    </w:p>
    <w:p w14:paraId="48A8E6A4"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Erickson, K., &amp; Koppenhaver, D. (2020). </w:t>
      </w:r>
      <w:r w:rsidRPr="001A0B6E">
        <w:rPr>
          <w:rFonts w:ascii="Arial" w:hAnsi="Arial"/>
          <w:i/>
          <w:iCs/>
          <w:sz w:val="22"/>
          <w:szCs w:val="22"/>
        </w:rPr>
        <w:t>Comprehensive literacy for all: Teaching children with significant disabilities to read and write.</w:t>
      </w:r>
      <w:r w:rsidRPr="00FD39AB">
        <w:rPr>
          <w:rFonts w:ascii="Arial" w:hAnsi="Arial"/>
          <w:sz w:val="22"/>
          <w:szCs w:val="22"/>
        </w:rPr>
        <w:t xml:space="preserve"> Baltimore, MD: Brookes.</w:t>
      </w:r>
    </w:p>
    <w:p w14:paraId="12A506A9" w14:textId="77777777" w:rsidR="005E514B" w:rsidRPr="00FD39AB" w:rsidRDefault="005E514B" w:rsidP="00E779B6">
      <w:pPr>
        <w:widowControl w:val="0"/>
        <w:spacing w:line="300" w:lineRule="auto"/>
        <w:ind w:left="720" w:hanging="720"/>
        <w:jc w:val="both"/>
        <w:rPr>
          <w:rFonts w:ascii="Arial" w:hAnsi="Arial"/>
          <w:sz w:val="22"/>
          <w:szCs w:val="22"/>
        </w:rPr>
      </w:pPr>
    </w:p>
    <w:p w14:paraId="5FFD3624" w14:textId="77777777" w:rsidR="00FD39AB" w:rsidRPr="00FD39AB" w:rsidRDefault="00FD39AB" w:rsidP="00D14CCF">
      <w:pPr>
        <w:widowControl w:val="0"/>
        <w:spacing w:line="300" w:lineRule="auto"/>
        <w:ind w:left="720" w:hanging="720"/>
        <w:jc w:val="both"/>
        <w:rPr>
          <w:rFonts w:ascii="Arial" w:hAnsi="Arial"/>
          <w:sz w:val="22"/>
          <w:szCs w:val="22"/>
        </w:rPr>
      </w:pPr>
      <w:r w:rsidRPr="00FD39AB">
        <w:rPr>
          <w:rFonts w:ascii="Arial" w:hAnsi="Arial"/>
          <w:sz w:val="22"/>
          <w:szCs w:val="22"/>
        </w:rPr>
        <w:t xml:space="preserve">Ezell, H. K., &amp; Justice, L. M. (2005). </w:t>
      </w:r>
      <w:r w:rsidRPr="001A0B6E">
        <w:rPr>
          <w:rFonts w:ascii="Arial" w:hAnsi="Arial"/>
          <w:i/>
          <w:iCs/>
          <w:sz w:val="22"/>
          <w:szCs w:val="22"/>
        </w:rPr>
        <w:t>Shared storybook reading: Building young children’s language and emergent literacy skills.</w:t>
      </w:r>
      <w:r w:rsidRPr="00FD39AB">
        <w:rPr>
          <w:rFonts w:ascii="Arial" w:hAnsi="Arial"/>
          <w:sz w:val="22"/>
          <w:szCs w:val="22"/>
        </w:rPr>
        <w:t xml:space="preserve"> Baltimore, MD: Paul H. Brookes Publishing Co.</w:t>
      </w:r>
    </w:p>
    <w:p w14:paraId="1012FE7D"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Feldman, R., Carter, E., Asmus, J., &amp; Brock, M. (2016). Presence, proximity, and peer interactions of adolescents with severe disabilities in general education classrooms. </w:t>
      </w:r>
      <w:r w:rsidRPr="001A0B6E">
        <w:rPr>
          <w:rFonts w:ascii="Arial" w:hAnsi="Arial"/>
          <w:i/>
          <w:iCs/>
          <w:sz w:val="22"/>
          <w:szCs w:val="22"/>
        </w:rPr>
        <w:t>Exceptional Children, 82</w:t>
      </w:r>
      <w:r w:rsidRPr="00FD39AB">
        <w:rPr>
          <w:rFonts w:ascii="Arial" w:hAnsi="Arial"/>
          <w:sz w:val="22"/>
          <w:szCs w:val="22"/>
        </w:rPr>
        <w:t>, 192</w:t>
      </w:r>
      <w:r w:rsidR="001A0B6E">
        <w:rPr>
          <w:rFonts w:ascii="Arial" w:hAnsi="Arial"/>
          <w:sz w:val="22"/>
          <w:szCs w:val="22"/>
        </w:rPr>
        <w:t>-</w:t>
      </w:r>
      <w:r w:rsidRPr="00FD39AB">
        <w:rPr>
          <w:rFonts w:ascii="Arial" w:hAnsi="Arial"/>
          <w:sz w:val="22"/>
          <w:szCs w:val="22"/>
        </w:rPr>
        <w:t>208. doi: 10.1177/0014402915585481</w:t>
      </w:r>
    </w:p>
    <w:p w14:paraId="43B9BB1B" w14:textId="77777777" w:rsidR="005E514B" w:rsidRPr="00FD39AB" w:rsidRDefault="005E514B" w:rsidP="00E779B6">
      <w:pPr>
        <w:widowControl w:val="0"/>
        <w:spacing w:line="300" w:lineRule="auto"/>
        <w:ind w:left="720" w:hanging="720"/>
        <w:jc w:val="both"/>
        <w:rPr>
          <w:rFonts w:ascii="Arial" w:hAnsi="Arial"/>
          <w:sz w:val="22"/>
          <w:szCs w:val="22"/>
        </w:rPr>
      </w:pPr>
    </w:p>
    <w:p w14:paraId="474BCF67"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Fisher, D., &amp; Frey, N. (2001). Access to the core curriculum: Critical ingredients for student success. </w:t>
      </w:r>
      <w:r w:rsidRPr="001A0B6E">
        <w:rPr>
          <w:rFonts w:ascii="Arial" w:hAnsi="Arial"/>
          <w:i/>
          <w:iCs/>
          <w:sz w:val="22"/>
          <w:szCs w:val="22"/>
        </w:rPr>
        <w:t>Remedial and Special Education, 22</w:t>
      </w:r>
      <w:r w:rsidRPr="00FD39AB">
        <w:rPr>
          <w:rFonts w:ascii="Arial" w:hAnsi="Arial"/>
          <w:sz w:val="22"/>
          <w:szCs w:val="22"/>
        </w:rPr>
        <w:t>(1), 148</w:t>
      </w:r>
      <w:r w:rsidR="001A0B6E">
        <w:rPr>
          <w:rFonts w:ascii="Arial" w:hAnsi="Arial"/>
          <w:sz w:val="22"/>
          <w:szCs w:val="22"/>
        </w:rPr>
        <w:t>-</w:t>
      </w:r>
      <w:r w:rsidRPr="00FD39AB">
        <w:rPr>
          <w:rFonts w:ascii="Arial" w:hAnsi="Arial"/>
          <w:sz w:val="22"/>
          <w:szCs w:val="22"/>
        </w:rPr>
        <w:t>157. doi: 10.1177/074193250102200303</w:t>
      </w:r>
    </w:p>
    <w:p w14:paraId="42607F08" w14:textId="77777777" w:rsidR="005E514B" w:rsidRPr="00FD39AB" w:rsidRDefault="005E514B" w:rsidP="00E779B6">
      <w:pPr>
        <w:widowControl w:val="0"/>
        <w:spacing w:line="300" w:lineRule="auto"/>
        <w:ind w:left="720" w:hanging="720"/>
        <w:jc w:val="both"/>
        <w:rPr>
          <w:rFonts w:ascii="Arial" w:hAnsi="Arial"/>
          <w:sz w:val="22"/>
          <w:szCs w:val="22"/>
        </w:rPr>
      </w:pPr>
    </w:p>
    <w:p w14:paraId="0AF61CDE"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Fisher, M., &amp; Meyer, L. (2002). Development and social competence after two years for students enrolled in inclusive and self-contained educational programs. </w:t>
      </w:r>
      <w:r w:rsidRPr="001A0B6E">
        <w:rPr>
          <w:rFonts w:ascii="Arial" w:hAnsi="Arial"/>
          <w:i/>
          <w:iCs/>
          <w:sz w:val="22"/>
          <w:szCs w:val="22"/>
        </w:rPr>
        <w:t>Research and Practice for Persons with Severe Disabilities, 27</w:t>
      </w:r>
      <w:r w:rsidRPr="00FD39AB">
        <w:rPr>
          <w:rFonts w:ascii="Arial" w:hAnsi="Arial"/>
          <w:sz w:val="22"/>
          <w:szCs w:val="22"/>
        </w:rPr>
        <w:t>, 165-174.</w:t>
      </w:r>
    </w:p>
    <w:p w14:paraId="1EBE24A7" w14:textId="77777777" w:rsidR="005E514B" w:rsidRPr="00FD39AB" w:rsidRDefault="005E514B" w:rsidP="00E779B6">
      <w:pPr>
        <w:widowControl w:val="0"/>
        <w:spacing w:line="300" w:lineRule="auto"/>
        <w:ind w:left="720" w:hanging="720"/>
        <w:jc w:val="both"/>
        <w:rPr>
          <w:rFonts w:ascii="Arial" w:hAnsi="Arial"/>
          <w:sz w:val="22"/>
          <w:szCs w:val="22"/>
        </w:rPr>
      </w:pPr>
    </w:p>
    <w:p w14:paraId="7F90D063"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Ganz, J., Rispoli, M., Mason, R., &amp; Hong, E. (2014). Moderation of effects of AAC based on setting and types of aided AAC on outcome variables: An aggregate study of single-case research with individuals with ASD. </w:t>
      </w:r>
      <w:r w:rsidRPr="001A0B6E">
        <w:rPr>
          <w:rFonts w:ascii="Arial" w:hAnsi="Arial"/>
          <w:i/>
          <w:iCs/>
          <w:sz w:val="22"/>
          <w:szCs w:val="22"/>
        </w:rPr>
        <w:t>Developmental Neurorehabilitation, 17</w:t>
      </w:r>
      <w:r w:rsidRPr="00FD39AB">
        <w:rPr>
          <w:rFonts w:ascii="Arial" w:hAnsi="Arial"/>
          <w:sz w:val="22"/>
          <w:szCs w:val="22"/>
        </w:rPr>
        <w:t>(3), 184</w:t>
      </w:r>
      <w:r w:rsidR="001A0B6E">
        <w:rPr>
          <w:rFonts w:ascii="Arial" w:hAnsi="Arial"/>
          <w:sz w:val="22"/>
          <w:szCs w:val="22"/>
        </w:rPr>
        <w:t>-</w:t>
      </w:r>
      <w:r w:rsidRPr="00FD39AB">
        <w:rPr>
          <w:rFonts w:ascii="Arial" w:hAnsi="Arial"/>
          <w:sz w:val="22"/>
          <w:szCs w:val="22"/>
        </w:rPr>
        <w:t>192. doi:10.3109/17518423.2012.748097</w:t>
      </w:r>
    </w:p>
    <w:p w14:paraId="71976F3B" w14:textId="77777777" w:rsidR="005E514B" w:rsidRPr="00FD39AB" w:rsidRDefault="005E514B" w:rsidP="00E779B6">
      <w:pPr>
        <w:widowControl w:val="0"/>
        <w:spacing w:line="300" w:lineRule="auto"/>
        <w:ind w:left="720" w:hanging="720"/>
        <w:jc w:val="both"/>
        <w:rPr>
          <w:rFonts w:ascii="Arial" w:hAnsi="Arial"/>
          <w:sz w:val="22"/>
          <w:szCs w:val="22"/>
        </w:rPr>
      </w:pPr>
    </w:p>
    <w:p w14:paraId="599321A5"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Hanser, G., &amp; Erickson, K. (2007). Integrated word identification and communication instruction for students with complex communication needs: Preliminary results. </w:t>
      </w:r>
      <w:r w:rsidRPr="001A0B6E">
        <w:rPr>
          <w:rFonts w:ascii="Arial" w:hAnsi="Arial"/>
          <w:i/>
          <w:iCs/>
          <w:sz w:val="22"/>
          <w:szCs w:val="22"/>
        </w:rPr>
        <w:t>Focus on Autism and Other Developmental Disabilities, 22</w:t>
      </w:r>
      <w:r w:rsidRPr="00FD39AB">
        <w:rPr>
          <w:rFonts w:ascii="Arial" w:hAnsi="Arial"/>
          <w:sz w:val="22"/>
          <w:szCs w:val="22"/>
        </w:rPr>
        <w:t>, 268</w:t>
      </w:r>
      <w:r w:rsidR="001A0B6E">
        <w:rPr>
          <w:rFonts w:ascii="Arial" w:hAnsi="Arial"/>
          <w:sz w:val="22"/>
          <w:szCs w:val="22"/>
        </w:rPr>
        <w:t>-</w:t>
      </w:r>
      <w:r w:rsidRPr="00FD39AB">
        <w:rPr>
          <w:rFonts w:ascii="Arial" w:hAnsi="Arial"/>
          <w:sz w:val="22"/>
          <w:szCs w:val="22"/>
        </w:rPr>
        <w:t>278. doi:10.1177/10883576070220040901</w:t>
      </w:r>
    </w:p>
    <w:p w14:paraId="7C7E907A" w14:textId="77777777" w:rsidR="005E514B" w:rsidRPr="00FD39AB" w:rsidRDefault="005E514B" w:rsidP="00E779B6">
      <w:pPr>
        <w:widowControl w:val="0"/>
        <w:spacing w:line="300" w:lineRule="auto"/>
        <w:ind w:left="720" w:hanging="720"/>
        <w:jc w:val="both"/>
        <w:rPr>
          <w:rFonts w:ascii="Arial" w:hAnsi="Arial"/>
          <w:sz w:val="22"/>
          <w:szCs w:val="22"/>
        </w:rPr>
      </w:pPr>
    </w:p>
    <w:p w14:paraId="1E799AD9"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Hart, B. &amp; Risley, T. (1999). </w:t>
      </w:r>
      <w:r w:rsidRPr="001A0B6E">
        <w:rPr>
          <w:rFonts w:ascii="Arial" w:hAnsi="Arial"/>
          <w:i/>
          <w:iCs/>
          <w:sz w:val="22"/>
          <w:szCs w:val="22"/>
        </w:rPr>
        <w:t>The Social World of Children: Learning to Talk.</w:t>
      </w:r>
      <w:r w:rsidRPr="00FD39AB">
        <w:rPr>
          <w:rFonts w:ascii="Arial" w:hAnsi="Arial"/>
          <w:sz w:val="22"/>
          <w:szCs w:val="22"/>
        </w:rPr>
        <w:t xml:space="preserve"> Baltimore, MD; Brookes.</w:t>
      </w:r>
    </w:p>
    <w:p w14:paraId="3A363A7E" w14:textId="77777777" w:rsidR="005E514B" w:rsidRPr="00FD39AB" w:rsidRDefault="005E514B" w:rsidP="00E779B6">
      <w:pPr>
        <w:widowControl w:val="0"/>
        <w:spacing w:line="300" w:lineRule="auto"/>
        <w:ind w:left="720" w:hanging="720"/>
        <w:jc w:val="both"/>
        <w:rPr>
          <w:rFonts w:ascii="Arial" w:hAnsi="Arial"/>
          <w:sz w:val="22"/>
          <w:szCs w:val="22"/>
        </w:rPr>
      </w:pPr>
    </w:p>
    <w:p w14:paraId="4D6ECE70" w14:textId="77777777" w:rsidR="00FD39AB" w:rsidRP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Hunt, P., McDonnell, J., &amp; Crockett, M. (2012). Reconciling an ecological curricular framework focusing on quality of life outcomes with the development and instruction of standards-based academic goals. </w:t>
      </w:r>
      <w:r w:rsidRPr="001A0B6E">
        <w:rPr>
          <w:rFonts w:ascii="Arial" w:hAnsi="Arial"/>
          <w:i/>
          <w:iCs/>
          <w:sz w:val="22"/>
          <w:szCs w:val="22"/>
        </w:rPr>
        <w:t>Research and Practice for Persons with Severe Disabilities, 37</w:t>
      </w:r>
      <w:r w:rsidRPr="00FD39AB">
        <w:rPr>
          <w:rFonts w:ascii="Arial" w:hAnsi="Arial"/>
          <w:sz w:val="22"/>
          <w:szCs w:val="22"/>
        </w:rPr>
        <w:t>, 139</w:t>
      </w:r>
      <w:r w:rsidR="001A0B6E">
        <w:rPr>
          <w:rFonts w:ascii="Arial" w:hAnsi="Arial"/>
          <w:sz w:val="22"/>
          <w:szCs w:val="22"/>
        </w:rPr>
        <w:t>-</w:t>
      </w:r>
      <w:r w:rsidRPr="00FD39AB">
        <w:rPr>
          <w:rFonts w:ascii="Arial" w:hAnsi="Arial"/>
          <w:sz w:val="22"/>
          <w:szCs w:val="22"/>
        </w:rPr>
        <w:t>152. doi:10.2511/027494812804153471</w:t>
      </w:r>
    </w:p>
    <w:p w14:paraId="2EF27049" w14:textId="77777777" w:rsidR="00FD39AB" w:rsidRPr="00FD39AB" w:rsidRDefault="00FD39AB" w:rsidP="00E779B6">
      <w:pPr>
        <w:widowControl w:val="0"/>
        <w:spacing w:line="300" w:lineRule="auto"/>
        <w:ind w:left="720" w:hanging="720"/>
        <w:jc w:val="both"/>
        <w:rPr>
          <w:rFonts w:ascii="Arial" w:hAnsi="Arial"/>
          <w:sz w:val="22"/>
          <w:szCs w:val="22"/>
        </w:rPr>
      </w:pPr>
    </w:p>
    <w:p w14:paraId="25CA72F1"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Individuals with Disabilities Education Act Amendments, Assistance to States for the Education of Children with Disabilities and Preschool Grants for Children With Disabilities, 71 Fed. Reg. 156, 34 CFR §300 and §301 (2006).</w:t>
      </w:r>
    </w:p>
    <w:p w14:paraId="62A859E5" w14:textId="77777777" w:rsidR="005E514B" w:rsidRPr="00FD39AB" w:rsidRDefault="005E514B" w:rsidP="00E779B6">
      <w:pPr>
        <w:widowControl w:val="0"/>
        <w:spacing w:line="300" w:lineRule="auto"/>
        <w:ind w:left="720" w:hanging="720"/>
        <w:jc w:val="both"/>
        <w:rPr>
          <w:rFonts w:ascii="Arial" w:hAnsi="Arial"/>
          <w:sz w:val="22"/>
          <w:szCs w:val="22"/>
        </w:rPr>
      </w:pPr>
    </w:p>
    <w:p w14:paraId="6F8D97EE"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Jackson, L., Ryndak, D., &amp; Wehmeyer, M. (2008). The dynamic relationship between context, curriculum and student learning: A case for inclusive education as a research-based practice. </w:t>
      </w:r>
      <w:r w:rsidRPr="001A0B6E">
        <w:rPr>
          <w:rFonts w:ascii="Arial" w:hAnsi="Arial"/>
          <w:i/>
          <w:iCs/>
          <w:sz w:val="22"/>
          <w:szCs w:val="22"/>
        </w:rPr>
        <w:t>Research and Practice for Persons with Severe Disabilities, 33-4</w:t>
      </w:r>
      <w:r w:rsidRPr="00FD39AB">
        <w:rPr>
          <w:rFonts w:ascii="Arial" w:hAnsi="Arial"/>
          <w:sz w:val="22"/>
          <w:szCs w:val="22"/>
        </w:rPr>
        <w:t>(4-1), 175</w:t>
      </w:r>
      <w:r w:rsidR="001A0B6E">
        <w:rPr>
          <w:rFonts w:ascii="Arial" w:hAnsi="Arial"/>
          <w:sz w:val="22"/>
          <w:szCs w:val="22"/>
        </w:rPr>
        <w:t>-</w:t>
      </w:r>
      <w:r w:rsidRPr="00FD39AB">
        <w:rPr>
          <w:rFonts w:ascii="Arial" w:hAnsi="Arial"/>
          <w:sz w:val="22"/>
          <w:szCs w:val="22"/>
        </w:rPr>
        <w:t>195. doi:/10.2511/rpsd.33.4.175</w:t>
      </w:r>
    </w:p>
    <w:p w14:paraId="260A7B53" w14:textId="77777777" w:rsidR="005E514B" w:rsidRPr="00FD39AB" w:rsidRDefault="005E514B" w:rsidP="00E779B6">
      <w:pPr>
        <w:widowControl w:val="0"/>
        <w:spacing w:line="300" w:lineRule="auto"/>
        <w:ind w:left="720" w:hanging="720"/>
        <w:jc w:val="both"/>
        <w:rPr>
          <w:rFonts w:ascii="Arial" w:hAnsi="Arial"/>
          <w:sz w:val="22"/>
          <w:szCs w:val="22"/>
        </w:rPr>
      </w:pPr>
    </w:p>
    <w:p w14:paraId="7B29EE59"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Jimenez, B., Browder, D., &amp; Courtade, G. (2008). Teaching an algebraic equation to students with moderate developmental disabilities. </w:t>
      </w:r>
      <w:r w:rsidRPr="000D2BD2">
        <w:rPr>
          <w:rFonts w:ascii="Arial" w:hAnsi="Arial"/>
          <w:i/>
          <w:iCs/>
          <w:sz w:val="22"/>
          <w:szCs w:val="22"/>
        </w:rPr>
        <w:t>Education and Training in Developmental Disabilities, 43</w:t>
      </w:r>
      <w:r w:rsidRPr="00FD39AB">
        <w:rPr>
          <w:rFonts w:ascii="Arial" w:hAnsi="Arial"/>
          <w:sz w:val="22"/>
          <w:szCs w:val="22"/>
        </w:rPr>
        <w:t>, 266</w:t>
      </w:r>
      <w:r w:rsidR="000D2BD2">
        <w:rPr>
          <w:rFonts w:ascii="Arial" w:hAnsi="Arial"/>
          <w:sz w:val="22"/>
          <w:szCs w:val="22"/>
        </w:rPr>
        <w:t>-</w:t>
      </w:r>
      <w:r w:rsidRPr="00FD39AB">
        <w:rPr>
          <w:rFonts w:ascii="Arial" w:hAnsi="Arial"/>
          <w:sz w:val="22"/>
          <w:szCs w:val="22"/>
        </w:rPr>
        <w:t>274.</w:t>
      </w:r>
    </w:p>
    <w:p w14:paraId="12A9CC50" w14:textId="77777777" w:rsidR="005E514B" w:rsidRPr="00FD39AB" w:rsidRDefault="005E514B" w:rsidP="00E779B6">
      <w:pPr>
        <w:widowControl w:val="0"/>
        <w:spacing w:line="300" w:lineRule="auto"/>
        <w:ind w:left="720" w:hanging="720"/>
        <w:jc w:val="both"/>
        <w:rPr>
          <w:rFonts w:ascii="Arial" w:hAnsi="Arial"/>
          <w:sz w:val="22"/>
          <w:szCs w:val="22"/>
        </w:rPr>
      </w:pPr>
    </w:p>
    <w:p w14:paraId="170FD5D5"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Jimenez, B., Browder, D., Spooner, F., &amp; Dibiase, W. (2012). Inclusive inquiry science using peer-mediated embedded instruction for students with moderate intellectual disability. </w:t>
      </w:r>
      <w:r w:rsidRPr="000D2BD2">
        <w:rPr>
          <w:rFonts w:ascii="Arial" w:hAnsi="Arial"/>
          <w:i/>
          <w:iCs/>
          <w:sz w:val="22"/>
          <w:szCs w:val="22"/>
        </w:rPr>
        <w:t>Exceptional Children, 78</w:t>
      </w:r>
      <w:r w:rsidRPr="00FD39AB">
        <w:rPr>
          <w:rFonts w:ascii="Arial" w:hAnsi="Arial"/>
          <w:sz w:val="22"/>
          <w:szCs w:val="22"/>
        </w:rPr>
        <w:t>, 301</w:t>
      </w:r>
      <w:r w:rsidR="000D2BD2">
        <w:rPr>
          <w:rFonts w:ascii="Arial" w:hAnsi="Arial"/>
          <w:sz w:val="22"/>
          <w:szCs w:val="22"/>
        </w:rPr>
        <w:t>-</w:t>
      </w:r>
      <w:r w:rsidRPr="00FD39AB">
        <w:rPr>
          <w:rFonts w:ascii="Arial" w:hAnsi="Arial"/>
          <w:sz w:val="22"/>
          <w:szCs w:val="22"/>
        </w:rPr>
        <w:t>317. doi:10.1177/001440291207800303</w:t>
      </w:r>
    </w:p>
    <w:p w14:paraId="558B0BC4" w14:textId="77777777" w:rsidR="005E514B" w:rsidRPr="00FD39AB" w:rsidRDefault="005E514B" w:rsidP="00E779B6">
      <w:pPr>
        <w:widowControl w:val="0"/>
        <w:spacing w:line="300" w:lineRule="auto"/>
        <w:ind w:left="720" w:hanging="720"/>
        <w:jc w:val="both"/>
        <w:rPr>
          <w:rFonts w:ascii="Arial" w:hAnsi="Arial"/>
          <w:sz w:val="22"/>
          <w:szCs w:val="22"/>
        </w:rPr>
      </w:pPr>
    </w:p>
    <w:p w14:paraId="524F51AB"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Joseph, L., &amp; Seery, M. (2004). Where is the phonics? A review of the literature on the use of phonetic analysis with students with mental retardation. </w:t>
      </w:r>
      <w:r w:rsidRPr="000D2BD2">
        <w:rPr>
          <w:rFonts w:ascii="Arial" w:hAnsi="Arial"/>
          <w:i/>
          <w:iCs/>
          <w:sz w:val="22"/>
          <w:szCs w:val="22"/>
        </w:rPr>
        <w:t>Remedial and Special Education, 25</w:t>
      </w:r>
      <w:r w:rsidRPr="00FD39AB">
        <w:rPr>
          <w:rFonts w:ascii="Arial" w:hAnsi="Arial"/>
          <w:sz w:val="22"/>
          <w:szCs w:val="22"/>
        </w:rPr>
        <w:t>, 88</w:t>
      </w:r>
      <w:r w:rsidR="000D2BD2">
        <w:rPr>
          <w:rFonts w:ascii="Arial" w:hAnsi="Arial"/>
          <w:sz w:val="22"/>
          <w:szCs w:val="22"/>
        </w:rPr>
        <w:t>-</w:t>
      </w:r>
      <w:r w:rsidRPr="00FD39AB">
        <w:rPr>
          <w:rFonts w:ascii="Arial" w:hAnsi="Arial"/>
          <w:sz w:val="22"/>
          <w:szCs w:val="22"/>
        </w:rPr>
        <w:t>94. doi:10.1177/07419325040250020301</w:t>
      </w:r>
    </w:p>
    <w:p w14:paraId="47FCE370" w14:textId="77777777" w:rsidR="005E514B" w:rsidRPr="00FD39AB" w:rsidRDefault="005E514B" w:rsidP="00E779B6">
      <w:pPr>
        <w:widowControl w:val="0"/>
        <w:spacing w:line="300" w:lineRule="auto"/>
        <w:ind w:left="720" w:hanging="720"/>
        <w:jc w:val="both"/>
        <w:rPr>
          <w:rFonts w:ascii="Arial" w:hAnsi="Arial"/>
          <w:sz w:val="22"/>
          <w:szCs w:val="22"/>
        </w:rPr>
      </w:pPr>
    </w:p>
    <w:p w14:paraId="4BAE231E" w14:textId="77777777" w:rsidR="00FD39AB" w:rsidRP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Kamps, D., Royer, J., Dugan, E., Kravits, T., Gonzalez-Lopez, A., Garcia, J., </w:t>
      </w:r>
      <w:r w:rsidR="000D2BD2">
        <w:rPr>
          <w:rFonts w:ascii="Arial" w:hAnsi="Arial"/>
          <w:sz w:val="24"/>
          <w:szCs w:val="24"/>
        </w:rPr>
        <w:t>…</w:t>
      </w:r>
      <w:r w:rsidRPr="00FD39AB">
        <w:rPr>
          <w:rFonts w:ascii="Arial" w:hAnsi="Arial"/>
          <w:sz w:val="22"/>
          <w:szCs w:val="22"/>
        </w:rPr>
        <w:t xml:space="preserve">Kane, L. (2002). Peer training to facilitate social interaction for elementary students with autism and their peers. </w:t>
      </w:r>
      <w:r w:rsidRPr="000D2BD2">
        <w:rPr>
          <w:rFonts w:ascii="Arial" w:hAnsi="Arial"/>
          <w:i/>
          <w:iCs/>
          <w:sz w:val="22"/>
          <w:szCs w:val="22"/>
        </w:rPr>
        <w:t>Exceptional Children, 68</w:t>
      </w:r>
      <w:r w:rsidRPr="00FD39AB">
        <w:rPr>
          <w:rFonts w:ascii="Arial" w:hAnsi="Arial"/>
          <w:sz w:val="22"/>
          <w:szCs w:val="22"/>
        </w:rPr>
        <w:t>(2), 173</w:t>
      </w:r>
      <w:r w:rsidR="000D2BD2">
        <w:rPr>
          <w:rFonts w:ascii="Arial" w:hAnsi="Arial"/>
          <w:sz w:val="22"/>
          <w:szCs w:val="22"/>
        </w:rPr>
        <w:t>-</w:t>
      </w:r>
      <w:r w:rsidRPr="00FD39AB">
        <w:rPr>
          <w:rFonts w:ascii="Arial" w:hAnsi="Arial"/>
          <w:sz w:val="22"/>
          <w:szCs w:val="22"/>
        </w:rPr>
        <w:t>187. doi:10.1177/001440290206800202</w:t>
      </w:r>
    </w:p>
    <w:p w14:paraId="72861129" w14:textId="77777777" w:rsidR="00FD39AB" w:rsidRPr="00FD39AB" w:rsidRDefault="00FD39AB" w:rsidP="00E779B6">
      <w:pPr>
        <w:widowControl w:val="0"/>
        <w:spacing w:line="300" w:lineRule="auto"/>
        <w:ind w:left="720" w:hanging="720"/>
        <w:jc w:val="both"/>
        <w:rPr>
          <w:rFonts w:ascii="Arial" w:hAnsi="Arial"/>
          <w:sz w:val="22"/>
          <w:szCs w:val="22"/>
        </w:rPr>
      </w:pPr>
    </w:p>
    <w:p w14:paraId="1C4D34E1"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Katims, D. (2000). Literacy instruction for people with mental retardation: Historical highlights and contemporary analysis. </w:t>
      </w:r>
      <w:r w:rsidRPr="008E4EE4">
        <w:rPr>
          <w:rFonts w:ascii="Arial" w:hAnsi="Arial"/>
          <w:i/>
          <w:iCs/>
          <w:sz w:val="22"/>
          <w:szCs w:val="22"/>
        </w:rPr>
        <w:t>Education &amp; Training in Mental Retardation &amp; Developmental Disabilities, 35</w:t>
      </w:r>
      <w:r w:rsidRPr="00FD39AB">
        <w:rPr>
          <w:rFonts w:ascii="Arial" w:hAnsi="Arial"/>
          <w:sz w:val="22"/>
          <w:szCs w:val="22"/>
        </w:rPr>
        <w:t>(1), 3</w:t>
      </w:r>
      <w:r w:rsidR="008E4EE4">
        <w:rPr>
          <w:rFonts w:ascii="Arial" w:hAnsi="Arial"/>
          <w:sz w:val="22"/>
          <w:szCs w:val="22"/>
        </w:rPr>
        <w:t>-</w:t>
      </w:r>
      <w:r w:rsidRPr="00FD39AB">
        <w:rPr>
          <w:rFonts w:ascii="Arial" w:hAnsi="Arial"/>
          <w:sz w:val="22"/>
          <w:szCs w:val="22"/>
        </w:rPr>
        <w:t>15.</w:t>
      </w:r>
    </w:p>
    <w:p w14:paraId="58F24D44" w14:textId="77777777" w:rsidR="005E514B" w:rsidRPr="00FD39AB" w:rsidRDefault="005E514B" w:rsidP="00E779B6">
      <w:pPr>
        <w:widowControl w:val="0"/>
        <w:spacing w:line="300" w:lineRule="auto"/>
        <w:ind w:left="720" w:hanging="720"/>
        <w:jc w:val="both"/>
        <w:rPr>
          <w:rFonts w:ascii="Arial" w:hAnsi="Arial"/>
          <w:sz w:val="22"/>
          <w:szCs w:val="22"/>
        </w:rPr>
      </w:pPr>
    </w:p>
    <w:p w14:paraId="628B0603"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Kearns, J., Kleinert, H., &amp; Erickson, K. (2019). Strategies for supporting AAC use in inclusive general education classrooms. </w:t>
      </w:r>
      <w:r w:rsidRPr="008E4EE4">
        <w:rPr>
          <w:rFonts w:ascii="Arial" w:hAnsi="Arial"/>
          <w:i/>
          <w:iCs/>
          <w:sz w:val="22"/>
          <w:szCs w:val="22"/>
        </w:rPr>
        <w:t>Impact, Institute on Community Integration, 31</w:t>
      </w:r>
      <w:r w:rsidRPr="00FD39AB">
        <w:rPr>
          <w:rFonts w:ascii="Arial" w:hAnsi="Arial"/>
          <w:sz w:val="22"/>
          <w:szCs w:val="22"/>
        </w:rPr>
        <w:t>(2), 32</w:t>
      </w:r>
      <w:r w:rsidR="008E4EE4">
        <w:rPr>
          <w:rFonts w:ascii="Arial" w:hAnsi="Arial"/>
          <w:sz w:val="22"/>
          <w:szCs w:val="22"/>
        </w:rPr>
        <w:t>-</w:t>
      </w:r>
      <w:r w:rsidRPr="00FD39AB">
        <w:rPr>
          <w:rFonts w:ascii="Arial" w:hAnsi="Arial"/>
          <w:sz w:val="22"/>
          <w:szCs w:val="22"/>
        </w:rPr>
        <w:t>33.</w:t>
      </w:r>
    </w:p>
    <w:p w14:paraId="0A7298E7" w14:textId="77777777" w:rsidR="005E514B" w:rsidRPr="00FD39AB" w:rsidRDefault="005E514B" w:rsidP="00E779B6">
      <w:pPr>
        <w:widowControl w:val="0"/>
        <w:spacing w:line="300" w:lineRule="auto"/>
        <w:ind w:left="720" w:hanging="720"/>
        <w:jc w:val="both"/>
        <w:rPr>
          <w:rFonts w:ascii="Arial" w:hAnsi="Arial"/>
          <w:sz w:val="22"/>
          <w:szCs w:val="22"/>
        </w:rPr>
      </w:pPr>
    </w:p>
    <w:p w14:paraId="69609A66"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Kearns, J., Towles-Reeves, E., Kleinert, H., Kleinert, J., &amp; Thomas, M. (2011). Characteristics of and implications for students participating in alternate assessments based on alternate academic achievement standards. </w:t>
      </w:r>
      <w:r w:rsidRPr="008E4EE4">
        <w:rPr>
          <w:rFonts w:ascii="Arial" w:hAnsi="Arial"/>
          <w:i/>
          <w:iCs/>
          <w:sz w:val="22"/>
          <w:szCs w:val="22"/>
        </w:rPr>
        <w:t>Journal of Special Education, 45</w:t>
      </w:r>
      <w:r w:rsidRPr="00FD39AB">
        <w:rPr>
          <w:rFonts w:ascii="Arial" w:hAnsi="Arial"/>
          <w:sz w:val="22"/>
          <w:szCs w:val="22"/>
        </w:rPr>
        <w:t>(1), 3</w:t>
      </w:r>
      <w:r w:rsidR="008E4EE4">
        <w:rPr>
          <w:rFonts w:ascii="Arial" w:hAnsi="Arial"/>
          <w:sz w:val="22"/>
          <w:szCs w:val="22"/>
        </w:rPr>
        <w:t>-</w:t>
      </w:r>
      <w:r w:rsidRPr="00FD39AB">
        <w:rPr>
          <w:rFonts w:ascii="Arial" w:hAnsi="Arial"/>
          <w:sz w:val="22"/>
          <w:szCs w:val="22"/>
        </w:rPr>
        <w:t>14. doi: 10.1177/0022466909344223</w:t>
      </w:r>
    </w:p>
    <w:p w14:paraId="3A103C02" w14:textId="77777777" w:rsidR="005E514B" w:rsidRPr="00FD39AB" w:rsidRDefault="005E514B" w:rsidP="00E779B6">
      <w:pPr>
        <w:widowControl w:val="0"/>
        <w:spacing w:line="300" w:lineRule="auto"/>
        <w:ind w:left="720" w:hanging="720"/>
        <w:jc w:val="both"/>
        <w:rPr>
          <w:rFonts w:ascii="Arial" w:hAnsi="Arial"/>
          <w:sz w:val="22"/>
          <w:szCs w:val="22"/>
        </w:rPr>
      </w:pPr>
    </w:p>
    <w:p w14:paraId="1BDAE35C"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Kleinert, H., Browder, D., Towles-Reeves, E. (2009). Models of cognition for students with significant cognitive disabilities: Implications for assessment. </w:t>
      </w:r>
      <w:r w:rsidRPr="008E4EE4">
        <w:rPr>
          <w:rFonts w:ascii="Arial" w:hAnsi="Arial"/>
          <w:i/>
          <w:iCs/>
          <w:sz w:val="22"/>
          <w:szCs w:val="22"/>
        </w:rPr>
        <w:t>Review of Educational Research, 79</w:t>
      </w:r>
      <w:r w:rsidRPr="00FD39AB">
        <w:rPr>
          <w:rFonts w:ascii="Arial" w:hAnsi="Arial"/>
          <w:sz w:val="22"/>
          <w:szCs w:val="22"/>
        </w:rPr>
        <w:t>(1), 301</w:t>
      </w:r>
      <w:r w:rsidR="008E4EE4">
        <w:rPr>
          <w:rFonts w:ascii="Arial" w:hAnsi="Arial"/>
          <w:sz w:val="22"/>
          <w:szCs w:val="22"/>
        </w:rPr>
        <w:t>-</w:t>
      </w:r>
      <w:r w:rsidRPr="00FD39AB">
        <w:rPr>
          <w:rFonts w:ascii="Arial" w:hAnsi="Arial"/>
          <w:sz w:val="22"/>
          <w:szCs w:val="22"/>
        </w:rPr>
        <w:t>326. doi: 10.3102/0034654308326160</w:t>
      </w:r>
    </w:p>
    <w:p w14:paraId="3750F09A" w14:textId="77777777" w:rsidR="005E514B" w:rsidRPr="00FD39AB" w:rsidRDefault="005E514B" w:rsidP="00E779B6">
      <w:pPr>
        <w:widowControl w:val="0"/>
        <w:spacing w:line="300" w:lineRule="auto"/>
        <w:ind w:left="720" w:hanging="720"/>
        <w:jc w:val="both"/>
        <w:rPr>
          <w:rFonts w:ascii="Arial" w:hAnsi="Arial"/>
          <w:sz w:val="22"/>
          <w:szCs w:val="22"/>
        </w:rPr>
      </w:pPr>
    </w:p>
    <w:p w14:paraId="372B15EB"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Kleinert, H., Towles-Reeves, E., Quenemoen, R., Thurlow, M., Fluegge, L., Weseman, L., &amp; Kerbel, A. (2015). Where students with the most significant cognitive disabilities are taught: Implications for general curriculum access. </w:t>
      </w:r>
      <w:r w:rsidRPr="008E4EE4">
        <w:rPr>
          <w:rFonts w:ascii="Arial" w:hAnsi="Arial"/>
          <w:i/>
          <w:iCs/>
          <w:sz w:val="22"/>
          <w:szCs w:val="22"/>
        </w:rPr>
        <w:t>Exceptional Children, 81</w:t>
      </w:r>
      <w:r w:rsidRPr="00FD39AB">
        <w:rPr>
          <w:rFonts w:ascii="Arial" w:hAnsi="Arial"/>
          <w:sz w:val="22"/>
          <w:szCs w:val="22"/>
        </w:rPr>
        <w:t>, 312</w:t>
      </w:r>
      <w:r w:rsidR="008E4EE4">
        <w:rPr>
          <w:rFonts w:ascii="Arial" w:hAnsi="Arial"/>
          <w:sz w:val="22"/>
          <w:szCs w:val="22"/>
        </w:rPr>
        <w:t>-</w:t>
      </w:r>
      <w:r w:rsidRPr="00FD39AB">
        <w:rPr>
          <w:rFonts w:ascii="Arial" w:hAnsi="Arial"/>
          <w:sz w:val="22"/>
          <w:szCs w:val="22"/>
        </w:rPr>
        <w:t>328. doi:10.1177/0014402914563697</w:t>
      </w:r>
    </w:p>
    <w:p w14:paraId="0AF4A746" w14:textId="77777777" w:rsidR="005E514B" w:rsidRPr="00FD39AB" w:rsidRDefault="005E514B" w:rsidP="00E779B6">
      <w:pPr>
        <w:widowControl w:val="0"/>
        <w:spacing w:line="300" w:lineRule="auto"/>
        <w:ind w:left="720" w:hanging="720"/>
        <w:jc w:val="both"/>
        <w:rPr>
          <w:rFonts w:ascii="Arial" w:hAnsi="Arial"/>
          <w:sz w:val="22"/>
          <w:szCs w:val="22"/>
        </w:rPr>
      </w:pPr>
    </w:p>
    <w:p w14:paraId="66C1E62B" w14:textId="77777777" w:rsidR="00FD39AB" w:rsidRP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Kliewer, C. (2008). Joining the literacy flow: Fostering symbol and written language learning in young children with significant developmental disabilities through the four currents of literacy. </w:t>
      </w:r>
      <w:r w:rsidRPr="008E4EE4">
        <w:rPr>
          <w:rFonts w:ascii="Arial" w:hAnsi="Arial"/>
          <w:i/>
          <w:iCs/>
          <w:sz w:val="22"/>
          <w:szCs w:val="22"/>
        </w:rPr>
        <w:t>Research and Practice for Persons with Severe Disability, 33</w:t>
      </w:r>
      <w:r w:rsidRPr="00FD39AB">
        <w:rPr>
          <w:rFonts w:ascii="Arial" w:hAnsi="Arial"/>
          <w:sz w:val="22"/>
          <w:szCs w:val="22"/>
        </w:rPr>
        <w:t>(3), 103</w:t>
      </w:r>
      <w:r w:rsidR="008E4EE4">
        <w:rPr>
          <w:rFonts w:ascii="Arial" w:hAnsi="Arial"/>
          <w:sz w:val="22"/>
          <w:szCs w:val="22"/>
        </w:rPr>
        <w:t>-</w:t>
      </w:r>
      <w:r w:rsidRPr="00FD39AB">
        <w:rPr>
          <w:rFonts w:ascii="Arial" w:hAnsi="Arial"/>
          <w:sz w:val="22"/>
          <w:szCs w:val="22"/>
        </w:rPr>
        <w:t>121. doi: 10.2511/rpsd.33.3.103</w:t>
      </w:r>
    </w:p>
    <w:p w14:paraId="37A7F33C" w14:textId="77777777" w:rsidR="00FD39AB" w:rsidRPr="00FD39AB" w:rsidRDefault="00FD39AB" w:rsidP="00E779B6">
      <w:pPr>
        <w:widowControl w:val="0"/>
        <w:spacing w:line="300" w:lineRule="auto"/>
        <w:ind w:left="720" w:hanging="720"/>
        <w:jc w:val="both"/>
        <w:rPr>
          <w:rFonts w:ascii="Arial" w:hAnsi="Arial"/>
          <w:sz w:val="22"/>
          <w:szCs w:val="22"/>
        </w:rPr>
      </w:pPr>
    </w:p>
    <w:p w14:paraId="412B290D"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Koppenhaver, D., Coleman, P., Kalman, S., &amp; Yoder, D. (1991). The implications of emergent literacy research for children with developmental disabilities. </w:t>
      </w:r>
      <w:r w:rsidRPr="008E4EE4">
        <w:rPr>
          <w:rFonts w:ascii="Arial" w:hAnsi="Arial"/>
          <w:i/>
          <w:iCs/>
          <w:sz w:val="22"/>
          <w:szCs w:val="22"/>
        </w:rPr>
        <w:t>American Journal of Speech Language Pathology, 1</w:t>
      </w:r>
      <w:r w:rsidRPr="00FD39AB">
        <w:rPr>
          <w:rFonts w:ascii="Arial" w:hAnsi="Arial"/>
          <w:sz w:val="22"/>
          <w:szCs w:val="22"/>
        </w:rPr>
        <w:t>, 38</w:t>
      </w:r>
      <w:r w:rsidR="008E4EE4">
        <w:rPr>
          <w:rFonts w:ascii="Arial" w:hAnsi="Arial"/>
          <w:sz w:val="22"/>
          <w:szCs w:val="22"/>
        </w:rPr>
        <w:t>-</w:t>
      </w:r>
      <w:r w:rsidRPr="00FD39AB">
        <w:rPr>
          <w:rFonts w:ascii="Arial" w:hAnsi="Arial"/>
          <w:sz w:val="22"/>
          <w:szCs w:val="22"/>
        </w:rPr>
        <w:t>44. doi: 10.1044/1058-0360.0101.38</w:t>
      </w:r>
    </w:p>
    <w:p w14:paraId="2FD2B2E9" w14:textId="77777777" w:rsidR="005E514B" w:rsidRPr="00FD39AB" w:rsidRDefault="005E514B" w:rsidP="00E779B6">
      <w:pPr>
        <w:widowControl w:val="0"/>
        <w:spacing w:line="300" w:lineRule="auto"/>
        <w:ind w:left="720" w:hanging="720"/>
        <w:jc w:val="both"/>
        <w:rPr>
          <w:rFonts w:ascii="Arial" w:hAnsi="Arial"/>
          <w:sz w:val="22"/>
          <w:szCs w:val="22"/>
        </w:rPr>
      </w:pPr>
    </w:p>
    <w:p w14:paraId="412670A8" w14:textId="77777777" w:rsidR="005E514B" w:rsidRPr="00FD39AB" w:rsidRDefault="00FD39AB" w:rsidP="00D14CCF">
      <w:pPr>
        <w:widowControl w:val="0"/>
        <w:spacing w:line="300" w:lineRule="auto"/>
        <w:ind w:left="720" w:hanging="720"/>
        <w:jc w:val="both"/>
        <w:rPr>
          <w:rFonts w:ascii="Arial" w:hAnsi="Arial"/>
          <w:sz w:val="22"/>
          <w:szCs w:val="22"/>
        </w:rPr>
      </w:pPr>
      <w:r w:rsidRPr="00FD39AB">
        <w:rPr>
          <w:rFonts w:ascii="Arial" w:hAnsi="Arial"/>
          <w:sz w:val="22"/>
          <w:szCs w:val="22"/>
        </w:rPr>
        <w:t xml:space="preserve">Koppenhaver, D., &amp; Yoder, D. (1993). Classroom literacy instruction for children with severe speech and physical impairments (SSPI): What is and what might be. </w:t>
      </w:r>
      <w:r w:rsidRPr="008E4EE4">
        <w:rPr>
          <w:rFonts w:ascii="Arial" w:hAnsi="Arial"/>
          <w:i/>
          <w:iCs/>
          <w:sz w:val="22"/>
          <w:szCs w:val="22"/>
        </w:rPr>
        <w:t>Topics in Language Disorders, 13</w:t>
      </w:r>
      <w:r w:rsidRPr="00FD39AB">
        <w:rPr>
          <w:rFonts w:ascii="Arial" w:hAnsi="Arial"/>
          <w:sz w:val="22"/>
          <w:szCs w:val="22"/>
        </w:rPr>
        <w:t>(2), 1</w:t>
      </w:r>
      <w:r w:rsidR="008E4EE4">
        <w:rPr>
          <w:rFonts w:ascii="Arial" w:hAnsi="Arial"/>
          <w:sz w:val="22"/>
          <w:szCs w:val="22"/>
        </w:rPr>
        <w:t>-</w:t>
      </w:r>
      <w:r w:rsidRPr="00FD39AB">
        <w:rPr>
          <w:rFonts w:ascii="Arial" w:hAnsi="Arial"/>
          <w:sz w:val="22"/>
          <w:szCs w:val="22"/>
        </w:rPr>
        <w:t>15. doi:10.1097/00011363-199302000-00003</w:t>
      </w:r>
    </w:p>
    <w:p w14:paraId="7ABCB8F7"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Kurth, J., &amp; Mastergeorge, A. (2012). Impact of setting and instructional context for adolescents with autism. </w:t>
      </w:r>
      <w:r w:rsidRPr="008E4EE4">
        <w:rPr>
          <w:rFonts w:ascii="Arial" w:hAnsi="Arial"/>
          <w:i/>
          <w:iCs/>
          <w:sz w:val="22"/>
          <w:szCs w:val="22"/>
        </w:rPr>
        <w:t>The Journal of Special Education, 46</w:t>
      </w:r>
      <w:r w:rsidRPr="00FD39AB">
        <w:rPr>
          <w:rFonts w:ascii="Arial" w:hAnsi="Arial"/>
          <w:sz w:val="22"/>
          <w:szCs w:val="22"/>
        </w:rPr>
        <w:t>(1), 36</w:t>
      </w:r>
      <w:r w:rsidR="008E4EE4">
        <w:rPr>
          <w:rFonts w:ascii="Arial" w:hAnsi="Arial"/>
          <w:sz w:val="22"/>
          <w:szCs w:val="22"/>
        </w:rPr>
        <w:t>-</w:t>
      </w:r>
      <w:r w:rsidRPr="00FD39AB">
        <w:rPr>
          <w:rFonts w:ascii="Arial" w:hAnsi="Arial"/>
          <w:sz w:val="22"/>
          <w:szCs w:val="22"/>
        </w:rPr>
        <w:t>48. doi:10.1177/0022466910366480</w:t>
      </w:r>
    </w:p>
    <w:p w14:paraId="3510D710" w14:textId="77777777" w:rsidR="005E514B" w:rsidRPr="00FD39AB" w:rsidRDefault="005E514B" w:rsidP="00E779B6">
      <w:pPr>
        <w:widowControl w:val="0"/>
        <w:spacing w:line="300" w:lineRule="auto"/>
        <w:ind w:left="720" w:hanging="720"/>
        <w:jc w:val="both"/>
        <w:rPr>
          <w:rFonts w:ascii="Arial" w:hAnsi="Arial"/>
          <w:sz w:val="22"/>
          <w:szCs w:val="22"/>
        </w:rPr>
      </w:pPr>
    </w:p>
    <w:p w14:paraId="62175A0D"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Lee, S., Wehmeyer, M., Soukup, J., &amp; Palmer, S. (2010). Impact of curriculum modifications on access to the general education curriculum for students with disabilities. </w:t>
      </w:r>
      <w:r w:rsidRPr="008E4EE4">
        <w:rPr>
          <w:rFonts w:ascii="Arial" w:hAnsi="Arial"/>
          <w:i/>
          <w:iCs/>
          <w:sz w:val="22"/>
          <w:szCs w:val="22"/>
        </w:rPr>
        <w:t>Exceptional Children, 76</w:t>
      </w:r>
      <w:r w:rsidRPr="00FD39AB">
        <w:rPr>
          <w:rFonts w:ascii="Arial" w:hAnsi="Arial"/>
          <w:sz w:val="22"/>
          <w:szCs w:val="22"/>
        </w:rPr>
        <w:t>, 213</w:t>
      </w:r>
      <w:r w:rsidR="008E4EE4">
        <w:rPr>
          <w:rFonts w:ascii="Arial" w:hAnsi="Arial"/>
          <w:sz w:val="22"/>
          <w:szCs w:val="22"/>
        </w:rPr>
        <w:t>-</w:t>
      </w:r>
      <w:r w:rsidRPr="00FD39AB">
        <w:rPr>
          <w:rFonts w:ascii="Arial" w:hAnsi="Arial"/>
          <w:sz w:val="22"/>
          <w:szCs w:val="22"/>
        </w:rPr>
        <w:t>233. doi: 10.1177/001440291007600205</w:t>
      </w:r>
    </w:p>
    <w:p w14:paraId="34E68B60" w14:textId="77777777" w:rsidR="005E514B" w:rsidRPr="00FD39AB" w:rsidRDefault="005E514B" w:rsidP="00E779B6">
      <w:pPr>
        <w:widowControl w:val="0"/>
        <w:spacing w:line="300" w:lineRule="auto"/>
        <w:ind w:left="720" w:hanging="720"/>
        <w:jc w:val="both"/>
        <w:rPr>
          <w:rFonts w:ascii="Arial" w:hAnsi="Arial"/>
          <w:sz w:val="22"/>
          <w:szCs w:val="22"/>
        </w:rPr>
      </w:pPr>
    </w:p>
    <w:p w14:paraId="0B7DB5E0"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Light, J. (1989). Toward a definition of communicative competence for individuals using augmentative and alternative communication systems. </w:t>
      </w:r>
      <w:r w:rsidRPr="008E4EE4">
        <w:rPr>
          <w:rFonts w:ascii="Arial" w:hAnsi="Arial"/>
          <w:i/>
          <w:iCs/>
          <w:sz w:val="22"/>
          <w:szCs w:val="22"/>
        </w:rPr>
        <w:t>Augmentative and Alternative Communication, 5</w:t>
      </w:r>
      <w:r w:rsidRPr="00FD39AB">
        <w:rPr>
          <w:rFonts w:ascii="Arial" w:hAnsi="Arial"/>
          <w:sz w:val="22"/>
          <w:szCs w:val="22"/>
        </w:rPr>
        <w:t>, 137</w:t>
      </w:r>
      <w:r w:rsidR="008E4EE4">
        <w:rPr>
          <w:rFonts w:ascii="Arial" w:hAnsi="Arial"/>
          <w:sz w:val="22"/>
          <w:szCs w:val="22"/>
        </w:rPr>
        <w:t>-</w:t>
      </w:r>
      <w:r w:rsidRPr="00FD39AB">
        <w:rPr>
          <w:rFonts w:ascii="Arial" w:hAnsi="Arial"/>
          <w:sz w:val="22"/>
          <w:szCs w:val="22"/>
        </w:rPr>
        <w:t>144.</w:t>
      </w:r>
    </w:p>
    <w:p w14:paraId="70B6F73D" w14:textId="77777777" w:rsidR="005E514B" w:rsidRPr="00FD39AB" w:rsidRDefault="005E514B" w:rsidP="00E779B6">
      <w:pPr>
        <w:widowControl w:val="0"/>
        <w:spacing w:line="300" w:lineRule="auto"/>
        <w:ind w:left="720" w:hanging="720"/>
        <w:jc w:val="both"/>
        <w:rPr>
          <w:rFonts w:ascii="Arial" w:hAnsi="Arial"/>
          <w:sz w:val="22"/>
          <w:szCs w:val="22"/>
        </w:rPr>
      </w:pPr>
    </w:p>
    <w:p w14:paraId="3637C716"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Marvin, C. (1994). Home literacy experiences of preschool children with single and multiple disabilities. </w:t>
      </w:r>
      <w:r w:rsidRPr="008E4EE4">
        <w:rPr>
          <w:rFonts w:ascii="Arial" w:hAnsi="Arial"/>
          <w:i/>
          <w:iCs/>
          <w:sz w:val="22"/>
          <w:szCs w:val="22"/>
        </w:rPr>
        <w:t>Topics in Early Childhood Special Education, 14</w:t>
      </w:r>
      <w:r w:rsidRPr="00FD39AB">
        <w:rPr>
          <w:rFonts w:ascii="Arial" w:hAnsi="Arial"/>
          <w:sz w:val="22"/>
          <w:szCs w:val="22"/>
        </w:rPr>
        <w:t>, 436</w:t>
      </w:r>
      <w:r w:rsidR="008E4EE4">
        <w:rPr>
          <w:rFonts w:ascii="Arial" w:hAnsi="Arial"/>
          <w:sz w:val="22"/>
          <w:szCs w:val="22"/>
        </w:rPr>
        <w:t>-</w:t>
      </w:r>
      <w:r w:rsidRPr="00FD39AB">
        <w:rPr>
          <w:rFonts w:ascii="Arial" w:hAnsi="Arial"/>
          <w:sz w:val="22"/>
          <w:szCs w:val="22"/>
        </w:rPr>
        <w:t>454. doi:10.1177/027112149401400405</w:t>
      </w:r>
    </w:p>
    <w:p w14:paraId="14DD6E70" w14:textId="77777777" w:rsidR="005E514B" w:rsidRPr="00FD39AB" w:rsidRDefault="005E514B" w:rsidP="00E779B6">
      <w:pPr>
        <w:widowControl w:val="0"/>
        <w:spacing w:line="300" w:lineRule="auto"/>
        <w:ind w:left="720" w:hanging="720"/>
        <w:jc w:val="both"/>
        <w:rPr>
          <w:rFonts w:ascii="Arial" w:hAnsi="Arial"/>
          <w:sz w:val="22"/>
          <w:szCs w:val="22"/>
        </w:rPr>
      </w:pPr>
    </w:p>
    <w:p w14:paraId="0DE27131" w14:textId="77777777" w:rsidR="00FD39AB" w:rsidRP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Meyer, L. (2001). The impact of inclusion on children’s lives: Multiple outcomes, and friendship in particular. </w:t>
      </w:r>
      <w:r w:rsidRPr="008E4EE4">
        <w:rPr>
          <w:rFonts w:ascii="Arial" w:hAnsi="Arial"/>
          <w:i/>
          <w:iCs/>
          <w:sz w:val="22"/>
          <w:szCs w:val="22"/>
        </w:rPr>
        <w:t>International Journal of Disability, Development and Education, 48</w:t>
      </w:r>
      <w:r w:rsidRPr="00FD39AB">
        <w:rPr>
          <w:rFonts w:ascii="Arial" w:hAnsi="Arial"/>
          <w:sz w:val="22"/>
          <w:szCs w:val="22"/>
        </w:rPr>
        <w:t>(1), 9</w:t>
      </w:r>
      <w:r w:rsidR="008E4EE4">
        <w:rPr>
          <w:rFonts w:ascii="Arial" w:hAnsi="Arial"/>
          <w:sz w:val="22"/>
          <w:szCs w:val="22"/>
        </w:rPr>
        <w:t>-</w:t>
      </w:r>
      <w:r w:rsidRPr="00FD39AB">
        <w:rPr>
          <w:rFonts w:ascii="Arial" w:hAnsi="Arial"/>
          <w:sz w:val="22"/>
          <w:szCs w:val="22"/>
        </w:rPr>
        <w:t>31. doi: 10.1080/10349120120036288</w:t>
      </w:r>
    </w:p>
    <w:p w14:paraId="431D289C" w14:textId="77777777" w:rsidR="00FD39AB" w:rsidRPr="00FD39AB" w:rsidRDefault="00FD39AB" w:rsidP="00E779B6">
      <w:pPr>
        <w:widowControl w:val="0"/>
        <w:spacing w:line="300" w:lineRule="auto"/>
        <w:ind w:left="720" w:hanging="720"/>
        <w:jc w:val="both"/>
        <w:rPr>
          <w:rFonts w:ascii="Arial" w:hAnsi="Arial"/>
          <w:sz w:val="22"/>
          <w:szCs w:val="22"/>
        </w:rPr>
      </w:pPr>
    </w:p>
    <w:p w14:paraId="50ABD145"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McDonnell, J., Thorson, N., &amp; McQuivey, C. (2000). Comparison of the instructional contexts of students with severe disabilities and their peers in general education classes. </w:t>
      </w:r>
      <w:r w:rsidRPr="008E4EE4">
        <w:rPr>
          <w:rFonts w:ascii="Arial" w:hAnsi="Arial"/>
          <w:i/>
          <w:iCs/>
          <w:sz w:val="22"/>
          <w:szCs w:val="22"/>
        </w:rPr>
        <w:t>Journal of the Association for Persons with Severe Handicaps, 25</w:t>
      </w:r>
      <w:r w:rsidRPr="00FD39AB">
        <w:rPr>
          <w:rFonts w:ascii="Arial" w:hAnsi="Arial"/>
          <w:sz w:val="22"/>
          <w:szCs w:val="22"/>
        </w:rPr>
        <w:t>, 54</w:t>
      </w:r>
      <w:r w:rsidR="008E4EE4">
        <w:rPr>
          <w:rFonts w:ascii="Arial" w:hAnsi="Arial"/>
          <w:sz w:val="22"/>
          <w:szCs w:val="22"/>
        </w:rPr>
        <w:t>-</w:t>
      </w:r>
      <w:r w:rsidRPr="00FD39AB">
        <w:rPr>
          <w:rFonts w:ascii="Arial" w:hAnsi="Arial"/>
          <w:sz w:val="22"/>
          <w:szCs w:val="22"/>
        </w:rPr>
        <w:t>58. doi: 10.2511/rpsd.25.1.54</w:t>
      </w:r>
    </w:p>
    <w:p w14:paraId="6A8833C8" w14:textId="77777777" w:rsidR="005E514B" w:rsidRPr="00FD39AB" w:rsidRDefault="005E514B" w:rsidP="00E779B6">
      <w:pPr>
        <w:widowControl w:val="0"/>
        <w:spacing w:line="300" w:lineRule="auto"/>
        <w:ind w:left="720" w:hanging="720"/>
        <w:jc w:val="both"/>
        <w:rPr>
          <w:rFonts w:ascii="Arial" w:hAnsi="Arial"/>
          <w:sz w:val="22"/>
          <w:szCs w:val="22"/>
        </w:rPr>
      </w:pPr>
    </w:p>
    <w:p w14:paraId="06377932"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Mims, P., Lee, A., Browder, D., &amp; Zakas, T., &amp; Flynn, S. (2012). Effects of a Treatment Package to Facilitate English/Language Arts Learning for Middle School Students with Moderate to Severe Disabilities. </w:t>
      </w:r>
      <w:r w:rsidRPr="00362BCF">
        <w:rPr>
          <w:rFonts w:ascii="Arial" w:hAnsi="Arial"/>
          <w:i/>
          <w:iCs/>
          <w:sz w:val="22"/>
          <w:szCs w:val="22"/>
        </w:rPr>
        <w:t>Education and Training in Autism and Developmental Disabilities</w:t>
      </w:r>
      <w:r w:rsidR="00362BCF">
        <w:rPr>
          <w:rFonts w:ascii="Arial" w:hAnsi="Arial"/>
          <w:sz w:val="22"/>
          <w:szCs w:val="22"/>
        </w:rPr>
        <w:t>,</w:t>
      </w:r>
      <w:r w:rsidRPr="00FD39AB">
        <w:rPr>
          <w:rFonts w:ascii="Arial" w:hAnsi="Arial"/>
          <w:sz w:val="22"/>
          <w:szCs w:val="22"/>
        </w:rPr>
        <w:t xml:space="preserve"> </w:t>
      </w:r>
      <w:r w:rsidRPr="00362BCF">
        <w:rPr>
          <w:rFonts w:ascii="Arial" w:hAnsi="Arial"/>
          <w:i/>
          <w:iCs/>
          <w:sz w:val="22"/>
          <w:szCs w:val="22"/>
        </w:rPr>
        <w:t>47</w:t>
      </w:r>
      <w:r w:rsidR="00362BCF">
        <w:rPr>
          <w:rFonts w:ascii="Arial" w:hAnsi="Arial"/>
          <w:sz w:val="22"/>
          <w:szCs w:val="22"/>
        </w:rPr>
        <w:t>,</w:t>
      </w:r>
      <w:r w:rsidRPr="00FD39AB">
        <w:rPr>
          <w:rFonts w:ascii="Arial" w:hAnsi="Arial"/>
          <w:sz w:val="22"/>
          <w:szCs w:val="22"/>
        </w:rPr>
        <w:t xml:space="preserve"> 414-425.</w:t>
      </w:r>
    </w:p>
    <w:p w14:paraId="1931181B" w14:textId="77777777" w:rsidR="005E514B" w:rsidRPr="00FD39AB" w:rsidRDefault="005E514B" w:rsidP="00E779B6">
      <w:pPr>
        <w:widowControl w:val="0"/>
        <w:spacing w:line="300" w:lineRule="auto"/>
        <w:ind w:left="720" w:hanging="720"/>
        <w:jc w:val="both"/>
        <w:rPr>
          <w:rFonts w:ascii="Arial" w:hAnsi="Arial"/>
          <w:sz w:val="22"/>
          <w:szCs w:val="22"/>
        </w:rPr>
      </w:pPr>
    </w:p>
    <w:p w14:paraId="0B768C58"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Owocki, G. &amp; Goodman, Y. (2002). </w:t>
      </w:r>
      <w:r w:rsidRPr="00E575DD">
        <w:rPr>
          <w:rFonts w:ascii="Arial" w:hAnsi="Arial"/>
          <w:i/>
          <w:iCs/>
          <w:sz w:val="22"/>
          <w:szCs w:val="22"/>
        </w:rPr>
        <w:t xml:space="preserve">Kidwatching: Documenting </w:t>
      </w:r>
      <w:r w:rsidR="00E575DD" w:rsidRPr="00E575DD">
        <w:rPr>
          <w:rFonts w:ascii="Arial" w:hAnsi="Arial"/>
          <w:i/>
          <w:iCs/>
          <w:sz w:val="22"/>
          <w:szCs w:val="22"/>
        </w:rPr>
        <w:t>c</w:t>
      </w:r>
      <w:r w:rsidRPr="00E575DD">
        <w:rPr>
          <w:rFonts w:ascii="Arial" w:hAnsi="Arial"/>
          <w:i/>
          <w:iCs/>
          <w:sz w:val="22"/>
          <w:szCs w:val="22"/>
        </w:rPr>
        <w:t xml:space="preserve">hildren’s </w:t>
      </w:r>
      <w:r w:rsidR="00E575DD" w:rsidRPr="00E575DD">
        <w:rPr>
          <w:rFonts w:ascii="Arial" w:hAnsi="Arial"/>
          <w:i/>
          <w:iCs/>
          <w:sz w:val="22"/>
          <w:szCs w:val="22"/>
        </w:rPr>
        <w:t>li</w:t>
      </w:r>
      <w:r w:rsidRPr="00E575DD">
        <w:rPr>
          <w:rFonts w:ascii="Arial" w:hAnsi="Arial"/>
          <w:i/>
          <w:iCs/>
          <w:sz w:val="22"/>
          <w:szCs w:val="22"/>
        </w:rPr>
        <w:t xml:space="preserve">teracy </w:t>
      </w:r>
      <w:r w:rsidR="00E575DD" w:rsidRPr="00E575DD">
        <w:rPr>
          <w:rFonts w:ascii="Arial" w:hAnsi="Arial"/>
          <w:i/>
          <w:iCs/>
          <w:sz w:val="22"/>
          <w:szCs w:val="22"/>
        </w:rPr>
        <w:t>d</w:t>
      </w:r>
      <w:r w:rsidRPr="00E575DD">
        <w:rPr>
          <w:rFonts w:ascii="Arial" w:hAnsi="Arial"/>
          <w:i/>
          <w:iCs/>
          <w:sz w:val="22"/>
          <w:szCs w:val="22"/>
        </w:rPr>
        <w:t xml:space="preserve">evelopment. </w:t>
      </w:r>
      <w:r w:rsidRPr="00FD39AB">
        <w:rPr>
          <w:rFonts w:ascii="Arial" w:hAnsi="Arial"/>
          <w:sz w:val="22"/>
          <w:szCs w:val="22"/>
        </w:rPr>
        <w:t>Portsmouth, NH: Heinemann.</w:t>
      </w:r>
    </w:p>
    <w:p w14:paraId="5DF2B8D9" w14:textId="77777777" w:rsidR="005E514B" w:rsidRPr="00FD39AB" w:rsidRDefault="005E514B" w:rsidP="00E779B6">
      <w:pPr>
        <w:widowControl w:val="0"/>
        <w:spacing w:line="300" w:lineRule="auto"/>
        <w:ind w:left="720" w:hanging="720"/>
        <w:jc w:val="both"/>
        <w:rPr>
          <w:rFonts w:ascii="Arial" w:hAnsi="Arial"/>
          <w:sz w:val="22"/>
          <w:szCs w:val="22"/>
        </w:rPr>
      </w:pPr>
    </w:p>
    <w:p w14:paraId="43AA5577"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Pressley, M., &amp; Allington, R. (2014). </w:t>
      </w:r>
      <w:r w:rsidRPr="008E4EE4">
        <w:rPr>
          <w:rFonts w:ascii="Arial" w:hAnsi="Arial"/>
          <w:i/>
          <w:iCs/>
          <w:sz w:val="22"/>
          <w:szCs w:val="22"/>
        </w:rPr>
        <w:t>Reading instruction that works: The case for balanced teaching</w:t>
      </w:r>
      <w:r w:rsidRPr="00FD39AB">
        <w:rPr>
          <w:rFonts w:ascii="Arial" w:hAnsi="Arial"/>
          <w:sz w:val="22"/>
          <w:szCs w:val="22"/>
        </w:rPr>
        <w:t xml:space="preserve"> (4th ed.). New York, NY: Guilford Press.</w:t>
      </w:r>
    </w:p>
    <w:p w14:paraId="789DA100" w14:textId="77777777" w:rsidR="005E514B" w:rsidRPr="00FD39AB" w:rsidRDefault="005E514B" w:rsidP="00E779B6">
      <w:pPr>
        <w:widowControl w:val="0"/>
        <w:spacing w:line="300" w:lineRule="auto"/>
        <w:ind w:left="720" w:hanging="720"/>
        <w:jc w:val="both"/>
        <w:rPr>
          <w:rFonts w:ascii="Arial" w:hAnsi="Arial"/>
          <w:sz w:val="22"/>
          <w:szCs w:val="22"/>
        </w:rPr>
      </w:pPr>
    </w:p>
    <w:p w14:paraId="523676FC" w14:textId="77777777" w:rsidR="005E514B" w:rsidRDefault="00FD39AB" w:rsidP="00F41957">
      <w:pPr>
        <w:widowControl w:val="0"/>
        <w:spacing w:line="300" w:lineRule="auto"/>
        <w:ind w:left="720" w:hanging="720"/>
        <w:jc w:val="both"/>
        <w:rPr>
          <w:rFonts w:ascii="Arial" w:hAnsi="Arial"/>
          <w:sz w:val="22"/>
          <w:szCs w:val="22"/>
        </w:rPr>
      </w:pPr>
      <w:r w:rsidRPr="00FD39AB">
        <w:rPr>
          <w:rFonts w:ascii="Arial" w:hAnsi="Arial"/>
          <w:sz w:val="22"/>
          <w:szCs w:val="22"/>
        </w:rPr>
        <w:t xml:space="preserve">Quirk, C., Ryndak, D., &amp; Taub, D. (2017). Research and evidence-based practices to promote membership and learning in general education for students with extensive support needs. </w:t>
      </w:r>
      <w:r w:rsidRPr="00E570C3">
        <w:rPr>
          <w:rFonts w:ascii="Arial" w:hAnsi="Arial"/>
          <w:i/>
          <w:iCs/>
          <w:sz w:val="22"/>
          <w:szCs w:val="22"/>
        </w:rPr>
        <w:t>Inclusion, 5</w:t>
      </w:r>
      <w:r w:rsidRPr="00FD39AB">
        <w:rPr>
          <w:rFonts w:ascii="Arial" w:hAnsi="Arial"/>
          <w:sz w:val="22"/>
          <w:szCs w:val="22"/>
        </w:rPr>
        <w:t>(2), 94</w:t>
      </w:r>
      <w:r w:rsidR="00E570C3">
        <w:rPr>
          <w:rFonts w:ascii="Arial" w:hAnsi="Arial"/>
          <w:sz w:val="22"/>
          <w:szCs w:val="22"/>
        </w:rPr>
        <w:t>-</w:t>
      </w:r>
      <w:r w:rsidRPr="00FD39AB">
        <w:rPr>
          <w:rFonts w:ascii="Arial" w:hAnsi="Arial"/>
          <w:sz w:val="22"/>
          <w:szCs w:val="22"/>
        </w:rPr>
        <w:t>109. doi:10.1352/2326-6988-5.2.94</w:t>
      </w:r>
    </w:p>
    <w:p w14:paraId="0E7F704D" w14:textId="77777777" w:rsidR="00362BCF" w:rsidRPr="00FD39AB" w:rsidRDefault="00362BCF" w:rsidP="00F41957">
      <w:pPr>
        <w:widowControl w:val="0"/>
        <w:spacing w:line="300" w:lineRule="auto"/>
        <w:ind w:left="720" w:hanging="720"/>
        <w:jc w:val="both"/>
        <w:rPr>
          <w:rFonts w:ascii="Arial" w:hAnsi="Arial"/>
          <w:sz w:val="22"/>
          <w:szCs w:val="22"/>
        </w:rPr>
      </w:pPr>
    </w:p>
    <w:p w14:paraId="4A03E9C7"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Ruppar, A., Dymond, S., &amp; Gaffney, J. (2011). Teachers’ perspectives on literacy instruction for students with severe disabilities who use augmentative and alternative communication. </w:t>
      </w:r>
      <w:r w:rsidRPr="00E570C3">
        <w:rPr>
          <w:rFonts w:ascii="Arial" w:hAnsi="Arial"/>
          <w:i/>
          <w:iCs/>
          <w:sz w:val="22"/>
          <w:szCs w:val="22"/>
        </w:rPr>
        <w:t>Research and Practice for Persons with Severe Disabilities, 36</w:t>
      </w:r>
      <w:r w:rsidRPr="00FD39AB">
        <w:rPr>
          <w:rFonts w:ascii="Arial" w:hAnsi="Arial"/>
          <w:sz w:val="22"/>
          <w:szCs w:val="22"/>
        </w:rPr>
        <w:t>(3-4), 100</w:t>
      </w:r>
      <w:r w:rsidR="00E570C3">
        <w:rPr>
          <w:rFonts w:ascii="Arial" w:hAnsi="Arial"/>
          <w:sz w:val="22"/>
          <w:szCs w:val="22"/>
        </w:rPr>
        <w:t>-1</w:t>
      </w:r>
      <w:r w:rsidRPr="00FD39AB">
        <w:rPr>
          <w:rFonts w:ascii="Arial" w:hAnsi="Arial"/>
          <w:sz w:val="22"/>
          <w:szCs w:val="22"/>
        </w:rPr>
        <w:t>11.</w:t>
      </w:r>
    </w:p>
    <w:p w14:paraId="132C4CCA" w14:textId="77777777" w:rsidR="005E514B" w:rsidRPr="00FD39AB" w:rsidRDefault="005E514B" w:rsidP="00E779B6">
      <w:pPr>
        <w:widowControl w:val="0"/>
        <w:spacing w:line="300" w:lineRule="auto"/>
        <w:ind w:left="720" w:hanging="720"/>
        <w:jc w:val="both"/>
        <w:rPr>
          <w:rFonts w:ascii="Arial" w:hAnsi="Arial"/>
          <w:sz w:val="22"/>
          <w:szCs w:val="22"/>
        </w:rPr>
      </w:pPr>
    </w:p>
    <w:p w14:paraId="258A9E87"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Ruppar, A., Fisher, K., Olson, A., &amp; Orlando, A. (2018). Exposure to literacy for students eligible for the alternate assessment. </w:t>
      </w:r>
      <w:r w:rsidRPr="00E570C3">
        <w:rPr>
          <w:rFonts w:ascii="Arial" w:hAnsi="Arial"/>
          <w:i/>
          <w:iCs/>
          <w:sz w:val="22"/>
          <w:szCs w:val="22"/>
        </w:rPr>
        <w:t>Education and Training in Autism and Developmental Disabilities, 53</w:t>
      </w:r>
      <w:r w:rsidRPr="00FD39AB">
        <w:rPr>
          <w:rFonts w:ascii="Arial" w:hAnsi="Arial"/>
          <w:sz w:val="22"/>
          <w:szCs w:val="22"/>
        </w:rPr>
        <w:t>, 192</w:t>
      </w:r>
      <w:r w:rsidR="00E570C3">
        <w:rPr>
          <w:rFonts w:ascii="Arial" w:hAnsi="Arial"/>
          <w:sz w:val="22"/>
          <w:szCs w:val="22"/>
        </w:rPr>
        <w:t>-</w:t>
      </w:r>
      <w:r w:rsidRPr="00FD39AB">
        <w:rPr>
          <w:rFonts w:ascii="Arial" w:hAnsi="Arial"/>
          <w:sz w:val="22"/>
          <w:szCs w:val="22"/>
        </w:rPr>
        <w:t>208.</w:t>
      </w:r>
    </w:p>
    <w:p w14:paraId="51F05CE9" w14:textId="77777777" w:rsidR="005E514B" w:rsidRPr="00FD39AB" w:rsidRDefault="005E514B" w:rsidP="00E779B6">
      <w:pPr>
        <w:widowControl w:val="0"/>
        <w:spacing w:line="300" w:lineRule="auto"/>
        <w:ind w:left="720" w:hanging="720"/>
        <w:jc w:val="both"/>
        <w:rPr>
          <w:rFonts w:ascii="Arial" w:hAnsi="Arial"/>
          <w:sz w:val="22"/>
          <w:szCs w:val="22"/>
        </w:rPr>
      </w:pPr>
    </w:p>
    <w:p w14:paraId="0D293582"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Ruppar, A., Gaffney, J., &amp; Dymond, S. (2015). Influences on teachers’ decisions about literacy for secondary students with severe disabilities. </w:t>
      </w:r>
      <w:r w:rsidRPr="00E570C3">
        <w:rPr>
          <w:rFonts w:ascii="Arial" w:hAnsi="Arial"/>
          <w:i/>
          <w:iCs/>
          <w:sz w:val="22"/>
          <w:szCs w:val="22"/>
        </w:rPr>
        <w:t>Exceptional Children, 81</w:t>
      </w:r>
      <w:r w:rsidRPr="00FD39AB">
        <w:rPr>
          <w:rFonts w:ascii="Arial" w:hAnsi="Arial"/>
          <w:sz w:val="22"/>
          <w:szCs w:val="22"/>
        </w:rPr>
        <w:t>, 209</w:t>
      </w:r>
      <w:r w:rsidR="00E570C3">
        <w:rPr>
          <w:rFonts w:ascii="Arial" w:hAnsi="Arial"/>
          <w:sz w:val="22"/>
          <w:szCs w:val="22"/>
        </w:rPr>
        <w:t>-</w:t>
      </w:r>
      <w:r w:rsidRPr="00FD39AB">
        <w:rPr>
          <w:rFonts w:ascii="Arial" w:hAnsi="Arial"/>
          <w:sz w:val="22"/>
          <w:szCs w:val="22"/>
        </w:rPr>
        <w:t>226. doi:10.1177/0014402914551739</w:t>
      </w:r>
    </w:p>
    <w:p w14:paraId="00F66E0F" w14:textId="77777777" w:rsidR="005E514B" w:rsidRPr="00FD39AB" w:rsidRDefault="005E514B" w:rsidP="00E779B6">
      <w:pPr>
        <w:widowControl w:val="0"/>
        <w:spacing w:line="300" w:lineRule="auto"/>
        <w:ind w:left="720" w:hanging="720"/>
        <w:jc w:val="both"/>
        <w:rPr>
          <w:rFonts w:ascii="Arial" w:hAnsi="Arial"/>
          <w:sz w:val="22"/>
          <w:szCs w:val="22"/>
        </w:rPr>
      </w:pPr>
    </w:p>
    <w:p w14:paraId="08E8E0E9"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Ryndak, D., Jackson, L., &amp; White, J. (2013). Involvement and progress in the general curriculum for students with extensive support needs: K–12 inclusive-education research and implications for the future. </w:t>
      </w:r>
      <w:r w:rsidRPr="00E570C3">
        <w:rPr>
          <w:rFonts w:ascii="Arial" w:hAnsi="Arial"/>
          <w:i/>
          <w:iCs/>
          <w:sz w:val="22"/>
          <w:szCs w:val="22"/>
        </w:rPr>
        <w:t>Inclusion, 1</w:t>
      </w:r>
      <w:r w:rsidRPr="00FD39AB">
        <w:rPr>
          <w:rFonts w:ascii="Arial" w:hAnsi="Arial"/>
          <w:sz w:val="22"/>
          <w:szCs w:val="22"/>
        </w:rPr>
        <w:t>(1), 28</w:t>
      </w:r>
      <w:r w:rsidR="00E570C3">
        <w:rPr>
          <w:rFonts w:ascii="Arial" w:hAnsi="Arial"/>
          <w:sz w:val="22"/>
          <w:szCs w:val="22"/>
        </w:rPr>
        <w:t>-</w:t>
      </w:r>
      <w:r w:rsidRPr="00FD39AB">
        <w:rPr>
          <w:rFonts w:ascii="Arial" w:hAnsi="Arial"/>
          <w:sz w:val="22"/>
          <w:szCs w:val="22"/>
        </w:rPr>
        <w:t>49. doi:10.1352/2326-6988-1.1.028</w:t>
      </w:r>
    </w:p>
    <w:p w14:paraId="69090B9B" w14:textId="77777777" w:rsidR="005E514B" w:rsidRPr="00FD39AB" w:rsidRDefault="005E514B" w:rsidP="00E779B6">
      <w:pPr>
        <w:widowControl w:val="0"/>
        <w:spacing w:line="300" w:lineRule="auto"/>
        <w:ind w:left="720" w:hanging="720"/>
        <w:jc w:val="both"/>
        <w:rPr>
          <w:rFonts w:ascii="Arial" w:hAnsi="Arial"/>
          <w:sz w:val="22"/>
          <w:szCs w:val="22"/>
        </w:rPr>
      </w:pPr>
    </w:p>
    <w:p w14:paraId="1B0F3129"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Ryndak, D., Hughes, C., Alper, S., &amp; Mcdonnell, J. (2012). Documenting impact of educational contexts on long-term outcomes for students with significant disabilities. </w:t>
      </w:r>
      <w:r w:rsidRPr="00E570C3">
        <w:rPr>
          <w:rFonts w:ascii="Arial" w:hAnsi="Arial"/>
          <w:i/>
          <w:iCs/>
          <w:sz w:val="22"/>
          <w:szCs w:val="22"/>
        </w:rPr>
        <w:t>Education and Training in Autism and Developmental Disabilities, 47</w:t>
      </w:r>
      <w:r w:rsidRPr="00FD39AB">
        <w:rPr>
          <w:rFonts w:ascii="Arial" w:hAnsi="Arial"/>
          <w:sz w:val="22"/>
          <w:szCs w:val="22"/>
        </w:rPr>
        <w:t>, 127</w:t>
      </w:r>
      <w:r w:rsidR="00E570C3">
        <w:rPr>
          <w:rFonts w:ascii="Arial" w:hAnsi="Arial"/>
          <w:sz w:val="22"/>
          <w:szCs w:val="22"/>
        </w:rPr>
        <w:t>-</w:t>
      </w:r>
      <w:r w:rsidRPr="00FD39AB">
        <w:rPr>
          <w:rFonts w:ascii="Arial" w:hAnsi="Arial"/>
          <w:sz w:val="22"/>
          <w:szCs w:val="22"/>
        </w:rPr>
        <w:t>138.</w:t>
      </w:r>
    </w:p>
    <w:p w14:paraId="30DDA6A5" w14:textId="77777777" w:rsidR="005E514B" w:rsidRPr="00FD39AB" w:rsidRDefault="005E514B" w:rsidP="00E779B6">
      <w:pPr>
        <w:widowControl w:val="0"/>
        <w:spacing w:line="300" w:lineRule="auto"/>
        <w:ind w:left="720" w:hanging="720"/>
        <w:jc w:val="both"/>
        <w:rPr>
          <w:rFonts w:ascii="Arial" w:hAnsi="Arial"/>
          <w:sz w:val="22"/>
          <w:szCs w:val="22"/>
        </w:rPr>
      </w:pPr>
    </w:p>
    <w:p w14:paraId="424EDCFC"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Ryndak, D., Moore, M., &amp; Delano, M. (2009). Access to the general curriculum: The mandate and role of context in research-based practice for students with extensive support needs. </w:t>
      </w:r>
      <w:r w:rsidRPr="00E570C3">
        <w:rPr>
          <w:rFonts w:ascii="Arial" w:hAnsi="Arial"/>
          <w:i/>
          <w:iCs/>
          <w:sz w:val="22"/>
          <w:szCs w:val="22"/>
        </w:rPr>
        <w:t>Research and Practice for Persons with Severe Disabilities, 34</w:t>
      </w:r>
      <w:r w:rsidRPr="00FD39AB">
        <w:rPr>
          <w:rFonts w:ascii="Arial" w:hAnsi="Arial"/>
          <w:sz w:val="22"/>
          <w:szCs w:val="22"/>
        </w:rPr>
        <w:t>(1), 199</w:t>
      </w:r>
      <w:r w:rsidR="00E570C3">
        <w:rPr>
          <w:rFonts w:ascii="Arial" w:hAnsi="Arial"/>
          <w:sz w:val="22"/>
          <w:szCs w:val="22"/>
        </w:rPr>
        <w:t>-</w:t>
      </w:r>
      <w:r w:rsidRPr="00FD39AB">
        <w:rPr>
          <w:rFonts w:ascii="Arial" w:hAnsi="Arial"/>
          <w:sz w:val="22"/>
          <w:szCs w:val="22"/>
        </w:rPr>
        <w:t>213. doi:10.2511/rpsd.33.4.199</w:t>
      </w:r>
    </w:p>
    <w:p w14:paraId="66808F9A" w14:textId="77777777" w:rsidR="005E514B" w:rsidRPr="00FD39AB" w:rsidRDefault="005E514B" w:rsidP="00E779B6">
      <w:pPr>
        <w:widowControl w:val="0"/>
        <w:spacing w:line="300" w:lineRule="auto"/>
        <w:ind w:left="720" w:hanging="720"/>
        <w:jc w:val="both"/>
        <w:rPr>
          <w:rFonts w:ascii="Arial" w:hAnsi="Arial"/>
          <w:sz w:val="22"/>
          <w:szCs w:val="22"/>
        </w:rPr>
      </w:pPr>
    </w:p>
    <w:p w14:paraId="6D1201E6"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Ryndak, D., Morrison, A., &amp; Sommerstein, L. (1999). Literacy prior to and after inclusion in general education settings. </w:t>
      </w:r>
      <w:r w:rsidRPr="00E570C3">
        <w:rPr>
          <w:rFonts w:ascii="Arial" w:hAnsi="Arial"/>
          <w:i/>
          <w:iCs/>
          <w:sz w:val="22"/>
          <w:szCs w:val="22"/>
        </w:rPr>
        <w:t>Journal of The Association for Persons with Severe Handicaps, 24</w:t>
      </w:r>
      <w:r w:rsidRPr="00FD39AB">
        <w:rPr>
          <w:rFonts w:ascii="Arial" w:hAnsi="Arial"/>
          <w:sz w:val="22"/>
          <w:szCs w:val="22"/>
        </w:rPr>
        <w:t>, 5</w:t>
      </w:r>
      <w:r w:rsidR="00E570C3">
        <w:rPr>
          <w:rFonts w:ascii="Arial" w:hAnsi="Arial"/>
          <w:sz w:val="22"/>
          <w:szCs w:val="22"/>
        </w:rPr>
        <w:t>-</w:t>
      </w:r>
      <w:r w:rsidRPr="00FD39AB">
        <w:rPr>
          <w:rFonts w:ascii="Arial" w:hAnsi="Arial"/>
          <w:sz w:val="22"/>
          <w:szCs w:val="22"/>
        </w:rPr>
        <w:t>22. doi: 10.2511/rpsd.24.1.5</w:t>
      </w:r>
    </w:p>
    <w:p w14:paraId="66DFD787" w14:textId="77777777" w:rsidR="005E514B" w:rsidRPr="00FD39AB" w:rsidRDefault="005E514B" w:rsidP="00E779B6">
      <w:pPr>
        <w:widowControl w:val="0"/>
        <w:spacing w:line="300" w:lineRule="auto"/>
        <w:ind w:left="720" w:hanging="720"/>
        <w:jc w:val="both"/>
        <w:rPr>
          <w:rFonts w:ascii="Arial" w:hAnsi="Arial"/>
          <w:sz w:val="22"/>
          <w:szCs w:val="22"/>
        </w:rPr>
      </w:pPr>
    </w:p>
    <w:p w14:paraId="345C435D"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Ryndak, D., Ward, T., Alper, S., Montgomery, J., &amp; Storch, J. (2010). Long-term outcomes of services for two persons with significant disabilities with differing educational experiences: A qualitative consideration of the impact of education experiences. </w:t>
      </w:r>
      <w:r w:rsidRPr="00E570C3">
        <w:rPr>
          <w:rFonts w:ascii="Arial" w:hAnsi="Arial"/>
          <w:i/>
          <w:iCs/>
          <w:sz w:val="22"/>
          <w:szCs w:val="22"/>
        </w:rPr>
        <w:t>Education and Training in Autism and Development Disabilities, 45</w:t>
      </w:r>
      <w:r w:rsidRPr="00FD39AB">
        <w:rPr>
          <w:rFonts w:ascii="Arial" w:hAnsi="Arial"/>
          <w:sz w:val="22"/>
          <w:szCs w:val="22"/>
        </w:rPr>
        <w:t>, 323</w:t>
      </w:r>
      <w:r w:rsidR="00E570C3">
        <w:rPr>
          <w:rFonts w:ascii="Arial" w:hAnsi="Arial"/>
          <w:sz w:val="22"/>
          <w:szCs w:val="22"/>
        </w:rPr>
        <w:t>-</w:t>
      </w:r>
      <w:r w:rsidRPr="00FD39AB">
        <w:rPr>
          <w:rFonts w:ascii="Arial" w:hAnsi="Arial"/>
          <w:sz w:val="22"/>
          <w:szCs w:val="22"/>
        </w:rPr>
        <w:t>338.</w:t>
      </w:r>
    </w:p>
    <w:p w14:paraId="52912126" w14:textId="77777777" w:rsidR="005E514B" w:rsidRPr="00FD39AB" w:rsidRDefault="005E514B" w:rsidP="00E779B6">
      <w:pPr>
        <w:widowControl w:val="0"/>
        <w:spacing w:line="300" w:lineRule="auto"/>
        <w:ind w:left="720" w:hanging="720"/>
        <w:jc w:val="both"/>
        <w:rPr>
          <w:rFonts w:ascii="Arial" w:hAnsi="Arial"/>
          <w:sz w:val="22"/>
          <w:szCs w:val="22"/>
        </w:rPr>
      </w:pPr>
    </w:p>
    <w:p w14:paraId="24B18AE5" w14:textId="77777777" w:rsidR="005E514B" w:rsidRDefault="00FD39AB" w:rsidP="00087AF5">
      <w:pPr>
        <w:widowControl w:val="0"/>
        <w:spacing w:line="300" w:lineRule="auto"/>
        <w:ind w:left="720" w:hanging="720"/>
        <w:jc w:val="both"/>
        <w:rPr>
          <w:rFonts w:ascii="Arial" w:hAnsi="Arial"/>
          <w:sz w:val="22"/>
          <w:szCs w:val="22"/>
        </w:rPr>
      </w:pPr>
      <w:r w:rsidRPr="00FD39AB">
        <w:rPr>
          <w:rFonts w:ascii="Arial" w:hAnsi="Arial"/>
          <w:sz w:val="22"/>
          <w:szCs w:val="22"/>
        </w:rPr>
        <w:t xml:space="preserve">Sauer, J., &amp; Jorgensen, C. (2016). Still caught in the continuum: A critical analysis of least restrictive environment and its effect on placement of students with intellectual disability. </w:t>
      </w:r>
      <w:r w:rsidRPr="00E570C3">
        <w:rPr>
          <w:rFonts w:ascii="Arial" w:hAnsi="Arial"/>
          <w:i/>
          <w:iCs/>
          <w:sz w:val="22"/>
          <w:szCs w:val="22"/>
        </w:rPr>
        <w:t>Inclusion, 4</w:t>
      </w:r>
      <w:r w:rsidRPr="00FD39AB">
        <w:rPr>
          <w:rFonts w:ascii="Arial" w:hAnsi="Arial"/>
          <w:sz w:val="22"/>
          <w:szCs w:val="22"/>
        </w:rPr>
        <w:t>(2), 56</w:t>
      </w:r>
      <w:r w:rsidR="00E570C3">
        <w:rPr>
          <w:rFonts w:ascii="Arial" w:hAnsi="Arial"/>
          <w:sz w:val="22"/>
          <w:szCs w:val="22"/>
        </w:rPr>
        <w:t>-</w:t>
      </w:r>
      <w:r w:rsidRPr="00FD39AB">
        <w:rPr>
          <w:rFonts w:ascii="Arial" w:hAnsi="Arial"/>
          <w:sz w:val="22"/>
          <w:szCs w:val="22"/>
        </w:rPr>
        <w:t>74. doi:10.1352/2326-6988-4.2.56</w:t>
      </w:r>
    </w:p>
    <w:p w14:paraId="4A2A2FBC" w14:textId="77777777" w:rsidR="00362BCF" w:rsidRPr="00FD39AB" w:rsidRDefault="00362BCF" w:rsidP="00087AF5">
      <w:pPr>
        <w:widowControl w:val="0"/>
        <w:spacing w:line="300" w:lineRule="auto"/>
        <w:ind w:left="720" w:hanging="720"/>
        <w:jc w:val="both"/>
        <w:rPr>
          <w:rFonts w:ascii="Arial" w:hAnsi="Arial"/>
          <w:sz w:val="22"/>
          <w:szCs w:val="22"/>
        </w:rPr>
      </w:pPr>
    </w:p>
    <w:p w14:paraId="4F761025"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Soukup, J., Wehmeyer, M., Bashinski, S., &amp; Bovaird, J. (2007). Classroom variables and access to the general curriculum for students with disabilities. </w:t>
      </w:r>
      <w:r w:rsidRPr="00E570C3">
        <w:rPr>
          <w:rFonts w:ascii="Arial" w:hAnsi="Arial"/>
          <w:i/>
          <w:iCs/>
          <w:sz w:val="22"/>
          <w:szCs w:val="22"/>
        </w:rPr>
        <w:t>Exceptional Children, 74</w:t>
      </w:r>
      <w:r w:rsidRPr="00FD39AB">
        <w:rPr>
          <w:rFonts w:ascii="Arial" w:hAnsi="Arial"/>
          <w:sz w:val="22"/>
          <w:szCs w:val="22"/>
        </w:rPr>
        <w:t>, 101</w:t>
      </w:r>
      <w:r w:rsidR="00E570C3">
        <w:rPr>
          <w:rFonts w:ascii="Arial" w:hAnsi="Arial"/>
          <w:sz w:val="22"/>
          <w:szCs w:val="22"/>
        </w:rPr>
        <w:t>-</w:t>
      </w:r>
      <w:r w:rsidRPr="00FD39AB">
        <w:rPr>
          <w:rFonts w:ascii="Arial" w:hAnsi="Arial"/>
          <w:sz w:val="22"/>
          <w:szCs w:val="22"/>
        </w:rPr>
        <w:t>120. doi:10.1177/001440290707400106</w:t>
      </w:r>
    </w:p>
    <w:p w14:paraId="7F5634E7" w14:textId="77777777" w:rsidR="005E514B" w:rsidRPr="00FD39AB" w:rsidRDefault="005E514B" w:rsidP="00E779B6">
      <w:pPr>
        <w:widowControl w:val="0"/>
        <w:spacing w:line="300" w:lineRule="auto"/>
        <w:ind w:left="720" w:hanging="720"/>
        <w:jc w:val="both"/>
        <w:rPr>
          <w:rFonts w:ascii="Arial" w:hAnsi="Arial"/>
          <w:sz w:val="22"/>
          <w:szCs w:val="22"/>
        </w:rPr>
      </w:pPr>
    </w:p>
    <w:p w14:paraId="29387D7A"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Towles-Reeves, E., Kearns, J., Kleinert, H., &amp; Kleinert, J. (2009). An analysis of the learning characteristics of students taking alternate assessments based on alternate achievement standards. </w:t>
      </w:r>
      <w:r w:rsidRPr="00E570C3">
        <w:rPr>
          <w:rFonts w:ascii="Arial" w:hAnsi="Arial"/>
          <w:i/>
          <w:iCs/>
          <w:sz w:val="22"/>
          <w:szCs w:val="22"/>
        </w:rPr>
        <w:t>Journal of Special Education, 42</w:t>
      </w:r>
      <w:r w:rsidRPr="00FD39AB">
        <w:rPr>
          <w:rFonts w:ascii="Arial" w:hAnsi="Arial"/>
          <w:sz w:val="22"/>
          <w:szCs w:val="22"/>
        </w:rPr>
        <w:t>, 241</w:t>
      </w:r>
      <w:r w:rsidR="00E570C3">
        <w:rPr>
          <w:rFonts w:ascii="Arial" w:hAnsi="Arial"/>
          <w:sz w:val="22"/>
          <w:szCs w:val="22"/>
        </w:rPr>
        <w:t>-</w:t>
      </w:r>
      <w:r w:rsidRPr="00FD39AB">
        <w:rPr>
          <w:rFonts w:ascii="Arial" w:hAnsi="Arial"/>
          <w:sz w:val="22"/>
          <w:szCs w:val="22"/>
        </w:rPr>
        <w:t>254. doi:10.1177/0022466907313451</w:t>
      </w:r>
    </w:p>
    <w:p w14:paraId="77327906" w14:textId="77777777" w:rsidR="005E514B" w:rsidRPr="00FD39AB" w:rsidRDefault="005E514B" w:rsidP="00E779B6">
      <w:pPr>
        <w:widowControl w:val="0"/>
        <w:spacing w:line="300" w:lineRule="auto"/>
        <w:ind w:left="720" w:hanging="720"/>
        <w:jc w:val="both"/>
        <w:rPr>
          <w:rFonts w:ascii="Arial" w:hAnsi="Arial"/>
          <w:sz w:val="22"/>
          <w:szCs w:val="22"/>
        </w:rPr>
      </w:pPr>
    </w:p>
    <w:p w14:paraId="6659D4DC"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Wagner, M., Newman, L., Cameto, R., &amp; Levine, P. (2006). The academic achievement and functional performance of youth with disabilities. </w:t>
      </w:r>
      <w:r w:rsidRPr="00E570C3">
        <w:rPr>
          <w:rFonts w:ascii="Arial" w:hAnsi="Arial"/>
          <w:i/>
          <w:iCs/>
          <w:sz w:val="22"/>
          <w:szCs w:val="22"/>
        </w:rPr>
        <w:t>A Report from the National Longitudinal Transition Study-2</w:t>
      </w:r>
      <w:r w:rsidRPr="00FD39AB">
        <w:rPr>
          <w:rFonts w:ascii="Arial" w:hAnsi="Arial"/>
          <w:sz w:val="22"/>
          <w:szCs w:val="22"/>
        </w:rPr>
        <w:t xml:space="preserve"> (NLTS2). NCSER 2006-3000. Online Submission. Retrieved from </w:t>
      </w:r>
      <w:hyperlink r:id="rId149" w:history="1">
        <w:r w:rsidR="005E514B" w:rsidRPr="004E5380">
          <w:rPr>
            <w:rStyle w:val="Hyperlink"/>
            <w:rFonts w:ascii="Arial" w:hAnsi="Arial"/>
            <w:sz w:val="22"/>
            <w:szCs w:val="22"/>
          </w:rPr>
          <w:t>https://files.eric.ed.gov/fulltext/ED494936.pdf</w:t>
        </w:r>
      </w:hyperlink>
    </w:p>
    <w:p w14:paraId="1F47FB87" w14:textId="77777777" w:rsidR="005E514B" w:rsidRPr="00FD39AB" w:rsidRDefault="005E514B" w:rsidP="00E779B6">
      <w:pPr>
        <w:widowControl w:val="0"/>
        <w:spacing w:line="300" w:lineRule="auto"/>
        <w:ind w:left="720" w:hanging="720"/>
        <w:jc w:val="both"/>
        <w:rPr>
          <w:rFonts w:ascii="Arial" w:hAnsi="Arial"/>
          <w:sz w:val="22"/>
          <w:szCs w:val="22"/>
        </w:rPr>
      </w:pPr>
    </w:p>
    <w:p w14:paraId="27892A55"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White, E. (1952). </w:t>
      </w:r>
      <w:r w:rsidRPr="00362BCF">
        <w:rPr>
          <w:rFonts w:ascii="Arial" w:hAnsi="Arial"/>
          <w:i/>
          <w:iCs/>
          <w:sz w:val="22"/>
          <w:szCs w:val="22"/>
        </w:rPr>
        <w:t>Charlotte’s web</w:t>
      </w:r>
      <w:r w:rsidRPr="00FD39AB">
        <w:rPr>
          <w:rFonts w:ascii="Arial" w:hAnsi="Arial"/>
          <w:sz w:val="22"/>
          <w:szCs w:val="22"/>
        </w:rPr>
        <w:t>. New York, NY: Harper &amp; Row.</w:t>
      </w:r>
    </w:p>
    <w:p w14:paraId="5429D2DF" w14:textId="77777777" w:rsidR="005E514B" w:rsidRPr="00FD39AB" w:rsidRDefault="005E514B" w:rsidP="00E779B6">
      <w:pPr>
        <w:widowControl w:val="0"/>
        <w:spacing w:line="300" w:lineRule="auto"/>
        <w:ind w:left="720" w:hanging="720"/>
        <w:jc w:val="both"/>
        <w:rPr>
          <w:rFonts w:ascii="Arial" w:hAnsi="Arial"/>
          <w:sz w:val="22"/>
          <w:szCs w:val="22"/>
        </w:rPr>
      </w:pPr>
    </w:p>
    <w:p w14:paraId="638BA69A" w14:textId="77777777" w:rsidR="005E514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Wehmeyer, M., &amp; Palmer, S. (2003). Adult outcomes for students with cognitive disabilities three years after high school: The impact of self-determination</w:t>
      </w:r>
      <w:r w:rsidRPr="00E570C3">
        <w:rPr>
          <w:rFonts w:ascii="Arial" w:hAnsi="Arial"/>
          <w:i/>
          <w:iCs/>
          <w:sz w:val="22"/>
          <w:szCs w:val="22"/>
        </w:rPr>
        <w:t>. Education and Training in Developmental Disabilities, 38</w:t>
      </w:r>
      <w:r w:rsidRPr="00FD39AB">
        <w:rPr>
          <w:rFonts w:ascii="Arial" w:hAnsi="Arial"/>
          <w:sz w:val="22"/>
          <w:szCs w:val="22"/>
        </w:rPr>
        <w:t>, 131</w:t>
      </w:r>
      <w:r w:rsidR="00E570C3">
        <w:rPr>
          <w:rFonts w:ascii="Arial" w:hAnsi="Arial"/>
          <w:sz w:val="22"/>
          <w:szCs w:val="22"/>
        </w:rPr>
        <w:t>-</w:t>
      </w:r>
      <w:r w:rsidRPr="00FD39AB">
        <w:rPr>
          <w:rFonts w:ascii="Arial" w:hAnsi="Arial"/>
          <w:sz w:val="22"/>
          <w:szCs w:val="22"/>
        </w:rPr>
        <w:t>144.</w:t>
      </w:r>
    </w:p>
    <w:p w14:paraId="7F8349DE" w14:textId="77777777" w:rsidR="00530CB6" w:rsidRDefault="00530CB6" w:rsidP="00E779B6">
      <w:pPr>
        <w:widowControl w:val="0"/>
        <w:spacing w:line="300" w:lineRule="auto"/>
        <w:ind w:left="720" w:hanging="720"/>
        <w:jc w:val="both"/>
        <w:rPr>
          <w:rFonts w:ascii="Arial" w:hAnsi="Arial"/>
          <w:sz w:val="22"/>
          <w:szCs w:val="22"/>
        </w:rPr>
      </w:pPr>
    </w:p>
    <w:p w14:paraId="6AB5C760" w14:textId="77777777" w:rsidR="00FD39AB" w:rsidRDefault="00FD39AB" w:rsidP="00E779B6">
      <w:pPr>
        <w:widowControl w:val="0"/>
        <w:spacing w:line="300" w:lineRule="auto"/>
        <w:ind w:left="720" w:hanging="720"/>
        <w:jc w:val="both"/>
        <w:rPr>
          <w:rFonts w:ascii="Arial" w:hAnsi="Arial"/>
          <w:sz w:val="22"/>
          <w:szCs w:val="22"/>
        </w:rPr>
      </w:pPr>
      <w:r w:rsidRPr="00FD39AB">
        <w:rPr>
          <w:rFonts w:ascii="Arial" w:hAnsi="Arial"/>
          <w:sz w:val="22"/>
          <w:szCs w:val="22"/>
        </w:rPr>
        <w:t xml:space="preserve">Witzel, B., &amp; Allsopp, D. (2007). Dynamic concrete instruction in an inclusive classroom. </w:t>
      </w:r>
      <w:r w:rsidRPr="00E570C3">
        <w:rPr>
          <w:rFonts w:ascii="Arial" w:hAnsi="Arial"/>
          <w:i/>
          <w:iCs/>
          <w:sz w:val="22"/>
          <w:szCs w:val="22"/>
        </w:rPr>
        <w:t>Mathematics Teaching in the Middle School, 13</w:t>
      </w:r>
      <w:r w:rsidRPr="00FD39AB">
        <w:rPr>
          <w:rFonts w:ascii="Arial" w:hAnsi="Arial"/>
          <w:sz w:val="22"/>
          <w:szCs w:val="22"/>
        </w:rPr>
        <w:t>, 244</w:t>
      </w:r>
      <w:r w:rsidR="00E570C3">
        <w:rPr>
          <w:rFonts w:ascii="Arial" w:hAnsi="Arial"/>
          <w:sz w:val="22"/>
          <w:szCs w:val="22"/>
        </w:rPr>
        <w:t>-</w:t>
      </w:r>
      <w:r w:rsidRPr="00FD39AB">
        <w:rPr>
          <w:rFonts w:ascii="Arial" w:hAnsi="Arial"/>
          <w:sz w:val="22"/>
          <w:szCs w:val="22"/>
        </w:rPr>
        <w:t>248.</w:t>
      </w:r>
    </w:p>
    <w:p w14:paraId="5AAEA649" w14:textId="77777777" w:rsidR="005E514B" w:rsidRPr="00FD39AB" w:rsidRDefault="005E514B" w:rsidP="00FD39AB">
      <w:pPr>
        <w:widowControl w:val="0"/>
        <w:spacing w:line="288" w:lineRule="auto"/>
        <w:jc w:val="both"/>
        <w:rPr>
          <w:rFonts w:ascii="Arial" w:hAnsi="Arial"/>
          <w:sz w:val="22"/>
          <w:szCs w:val="22"/>
        </w:rPr>
      </w:pPr>
    </w:p>
    <w:sectPr w:rsidR="005E514B" w:rsidRPr="00FD39AB" w:rsidSect="00491703">
      <w:pgSz w:w="12240" w:h="15840"/>
      <w:pgMar w:top="1440" w:right="1080" w:bottom="1440" w:left="108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5BB982F" w14:textId="77777777" w:rsidR="00DB026F" w:rsidRDefault="00DB026F" w:rsidP="00521680">
      <w:r>
        <w:separator/>
      </w:r>
    </w:p>
  </w:endnote>
  <w:endnote w:type="continuationSeparator" w:id="0">
    <w:p w14:paraId="318F7775" w14:textId="77777777" w:rsidR="00DB026F" w:rsidRDefault="00DB026F" w:rsidP="005216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14874D" w14:textId="77777777" w:rsidR="002F65E0" w:rsidRDefault="002F65E0" w:rsidP="0052168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19787FD" w14:textId="77777777" w:rsidR="002F65E0" w:rsidRDefault="002F65E0" w:rsidP="00907C12">
    <w:pPr>
      <w:pStyle w:val="Footer"/>
      <w:ind w:right="360"/>
    </w:pPr>
  </w:p>
  <w:p w14:paraId="1D48C7C9" w14:textId="77777777" w:rsidR="002F65E0" w:rsidRDefault="002F65E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305591770"/>
      <w:docPartObj>
        <w:docPartGallery w:val="Page Numbers (Bottom of Page)"/>
        <w:docPartUnique/>
      </w:docPartObj>
    </w:sdtPr>
    <w:sdtEndPr>
      <w:rPr>
        <w:rStyle w:val="PageNumber"/>
      </w:rPr>
    </w:sdtEndPr>
    <w:sdtContent>
      <w:p w14:paraId="064E29CC" w14:textId="77777777" w:rsidR="002F65E0" w:rsidRDefault="002F65E0" w:rsidP="00907C1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sdtContent>
  </w:sdt>
  <w:p w14:paraId="7FA6227D" w14:textId="77777777" w:rsidR="002F65E0" w:rsidRPr="00C104C5" w:rsidRDefault="002F65E0" w:rsidP="00907C12">
    <w:pPr>
      <w:pStyle w:val="Footer"/>
      <w:ind w:right="360"/>
      <w:rPr>
        <w:rFonts w:ascii="Arial" w:hAnsi="Arial"/>
        <w:i/>
        <w:sz w:val="18"/>
      </w:rPr>
    </w:pPr>
    <w:r w:rsidRPr="00C104C5">
      <w:rPr>
        <w:rFonts w:ascii="Arial" w:hAnsi="Arial"/>
        <w:i/>
        <w:sz w:val="18"/>
      </w:rPr>
      <w:t>Assistive Technology Outcomes and Benefits</w:t>
    </w:r>
    <w:r>
      <w:rPr>
        <w:rFonts w:ascii="Arial" w:hAnsi="Arial"/>
        <w:i/>
        <w:sz w:val="18"/>
      </w:rPr>
      <w:t xml:space="preserve"> |</w:t>
    </w:r>
  </w:p>
  <w:p w14:paraId="23861C22" w14:textId="77777777" w:rsidR="002F65E0" w:rsidRPr="00C75962" w:rsidRDefault="002F65E0" w:rsidP="00907C12">
    <w:pPr>
      <w:pStyle w:val="Footer"/>
      <w:ind w:right="360"/>
      <w:rPr>
        <w:rFonts w:ascii="Arial" w:hAnsi="Arial"/>
        <w:i/>
        <w:sz w:val="18"/>
      </w:rPr>
    </w:pPr>
    <w:r>
      <w:rPr>
        <w:rFonts w:ascii="Arial" w:hAnsi="Arial"/>
        <w:i/>
        <w:sz w:val="18"/>
      </w:rPr>
      <w:t>Assistive Technology for Literacy</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4EDE85D" w14:textId="77777777" w:rsidR="00DB026F" w:rsidRDefault="00DB026F" w:rsidP="00521680">
      <w:r>
        <w:separator/>
      </w:r>
    </w:p>
  </w:footnote>
  <w:footnote w:type="continuationSeparator" w:id="0">
    <w:p w14:paraId="03FAC725" w14:textId="77777777" w:rsidR="00DB026F" w:rsidRDefault="00DB026F" w:rsidP="0052168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0AF9C2" w14:textId="77777777" w:rsidR="002F65E0" w:rsidRPr="00C104C5" w:rsidRDefault="002F65E0" w:rsidP="00907C12">
    <w:pPr>
      <w:pStyle w:val="Header"/>
      <w:jc w:val="right"/>
      <w:rPr>
        <w:rFonts w:ascii="Arial" w:hAnsi="Arial"/>
        <w:sz w:val="18"/>
      </w:rPr>
    </w:pPr>
    <w:r w:rsidRPr="00C104C5">
      <w:rPr>
        <w:rFonts w:ascii="Arial" w:hAnsi="Arial"/>
        <w:sz w:val="18"/>
      </w:rPr>
      <w:t>Volume 1</w:t>
    </w:r>
    <w:r>
      <w:rPr>
        <w:rFonts w:ascii="Arial" w:hAnsi="Arial"/>
        <w:sz w:val="18"/>
      </w:rPr>
      <w:t>4</w:t>
    </w:r>
    <w:r w:rsidRPr="00C104C5">
      <w:rPr>
        <w:rFonts w:ascii="Arial" w:hAnsi="Arial"/>
        <w:sz w:val="18"/>
      </w:rPr>
      <w:t>, S</w:t>
    </w:r>
    <w:r>
      <w:rPr>
        <w:rFonts w:ascii="Arial" w:hAnsi="Arial"/>
        <w:sz w:val="18"/>
      </w:rPr>
      <w:t>pring</w:t>
    </w:r>
    <w:r w:rsidRPr="00C104C5">
      <w:rPr>
        <w:rFonts w:ascii="Arial" w:hAnsi="Arial"/>
        <w:sz w:val="18"/>
      </w:rPr>
      <w:t xml:space="preserve"> 20</w:t>
    </w:r>
    <w:r>
      <w:rPr>
        <w:rFonts w:ascii="Arial" w:hAnsi="Arial"/>
        <w:sz w:val="18"/>
      </w:rPr>
      <w:t>20</w:t>
    </w:r>
  </w:p>
  <w:p w14:paraId="4B1C2B4B" w14:textId="77777777" w:rsidR="002F65E0" w:rsidRDefault="002F65E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82DD7"/>
    <w:multiLevelType w:val="hybridMultilevel"/>
    <w:tmpl w:val="643E0E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EC6721"/>
    <w:multiLevelType w:val="hybridMultilevel"/>
    <w:tmpl w:val="3A342BD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6F6F48"/>
    <w:multiLevelType w:val="hybridMultilevel"/>
    <w:tmpl w:val="B5481C38"/>
    <w:lvl w:ilvl="0" w:tplc="FEA0C5B4">
      <w:start w:val="1"/>
      <w:numFmt w:val="bullet"/>
      <w:lvlText w:val="□"/>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C140EAC"/>
    <w:multiLevelType w:val="hybridMultilevel"/>
    <w:tmpl w:val="2C6ED6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874917"/>
    <w:multiLevelType w:val="hybridMultilevel"/>
    <w:tmpl w:val="8F808B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63F1D5E"/>
    <w:multiLevelType w:val="hybridMultilevel"/>
    <w:tmpl w:val="B364AA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ED04B5"/>
    <w:multiLevelType w:val="hybridMultilevel"/>
    <w:tmpl w:val="4FBAED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408D7"/>
    <w:multiLevelType w:val="hybridMultilevel"/>
    <w:tmpl w:val="88606656"/>
    <w:lvl w:ilvl="0" w:tplc="FEA0C5B4">
      <w:start w:val="1"/>
      <w:numFmt w:val="bullet"/>
      <w:lvlText w:val="□"/>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1B874D98"/>
    <w:multiLevelType w:val="hybridMultilevel"/>
    <w:tmpl w:val="E92CF7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C1800B9"/>
    <w:multiLevelType w:val="hybridMultilevel"/>
    <w:tmpl w:val="C38412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CD02079"/>
    <w:multiLevelType w:val="hybridMultilevel"/>
    <w:tmpl w:val="E266E75A"/>
    <w:lvl w:ilvl="0" w:tplc="FEA0C5B4">
      <w:start w:val="1"/>
      <w:numFmt w:val="bullet"/>
      <w:lvlText w:val="□"/>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1D237570"/>
    <w:multiLevelType w:val="hybridMultilevel"/>
    <w:tmpl w:val="1408C440"/>
    <w:lvl w:ilvl="0" w:tplc="FEA0C5B4">
      <w:start w:val="1"/>
      <w:numFmt w:val="bullet"/>
      <w:lvlText w:val="□"/>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1EFF4BEB"/>
    <w:multiLevelType w:val="hybridMultilevel"/>
    <w:tmpl w:val="2F02A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2844DCA"/>
    <w:multiLevelType w:val="hybridMultilevel"/>
    <w:tmpl w:val="254C5A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53F0B77"/>
    <w:multiLevelType w:val="hybridMultilevel"/>
    <w:tmpl w:val="C842069A"/>
    <w:lvl w:ilvl="0" w:tplc="FEA0C5B4">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57A706D"/>
    <w:multiLevelType w:val="hybridMultilevel"/>
    <w:tmpl w:val="BDFE38F8"/>
    <w:lvl w:ilvl="0" w:tplc="FEA0C5B4">
      <w:start w:val="1"/>
      <w:numFmt w:val="bullet"/>
      <w:lvlText w:val="□"/>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26170868"/>
    <w:multiLevelType w:val="hybridMultilevel"/>
    <w:tmpl w:val="DE085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7BE62BE"/>
    <w:multiLevelType w:val="hybridMultilevel"/>
    <w:tmpl w:val="EB629362"/>
    <w:lvl w:ilvl="0" w:tplc="FEA0C5B4">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8866698"/>
    <w:multiLevelType w:val="hybridMultilevel"/>
    <w:tmpl w:val="2F182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988747F"/>
    <w:multiLevelType w:val="hybridMultilevel"/>
    <w:tmpl w:val="153AD192"/>
    <w:lvl w:ilvl="0" w:tplc="FEA0C5B4">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A9A0AEC"/>
    <w:multiLevelType w:val="hybridMultilevel"/>
    <w:tmpl w:val="D32CE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BDD75AF"/>
    <w:multiLevelType w:val="hybridMultilevel"/>
    <w:tmpl w:val="1EFE6E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134620C"/>
    <w:multiLevelType w:val="hybridMultilevel"/>
    <w:tmpl w:val="0F06AB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5DC0017"/>
    <w:multiLevelType w:val="hybridMultilevel"/>
    <w:tmpl w:val="1DCEB35E"/>
    <w:lvl w:ilvl="0" w:tplc="FEA0C5B4">
      <w:start w:val="1"/>
      <w:numFmt w:val="bullet"/>
      <w:lvlText w:val="□"/>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39082F40"/>
    <w:multiLevelType w:val="hybridMultilevel"/>
    <w:tmpl w:val="C4C8E8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BA900C9"/>
    <w:multiLevelType w:val="hybridMultilevel"/>
    <w:tmpl w:val="95F09CC2"/>
    <w:lvl w:ilvl="0" w:tplc="FEA0C5B4">
      <w:start w:val="1"/>
      <w:numFmt w:val="bullet"/>
      <w:lvlText w:val="□"/>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3CCA55A6"/>
    <w:multiLevelType w:val="hybridMultilevel"/>
    <w:tmpl w:val="C08417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ECA0F88"/>
    <w:multiLevelType w:val="hybridMultilevel"/>
    <w:tmpl w:val="E9B2CE9C"/>
    <w:lvl w:ilvl="0" w:tplc="FEA0C5B4">
      <w:start w:val="1"/>
      <w:numFmt w:val="bullet"/>
      <w:lvlText w:val="□"/>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482E4F67"/>
    <w:multiLevelType w:val="hybridMultilevel"/>
    <w:tmpl w:val="EF3C52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9796B47"/>
    <w:multiLevelType w:val="hybridMultilevel"/>
    <w:tmpl w:val="40D6B2EA"/>
    <w:lvl w:ilvl="0" w:tplc="FEA0C5B4">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21A7386"/>
    <w:multiLevelType w:val="hybridMultilevel"/>
    <w:tmpl w:val="438488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3313677"/>
    <w:multiLevelType w:val="hybridMultilevel"/>
    <w:tmpl w:val="D2BAE3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4C66E81"/>
    <w:multiLevelType w:val="hybridMultilevel"/>
    <w:tmpl w:val="C7A218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7F80264"/>
    <w:multiLevelType w:val="hybridMultilevel"/>
    <w:tmpl w:val="B63C9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7FB1342"/>
    <w:multiLevelType w:val="hybridMultilevel"/>
    <w:tmpl w:val="6DB412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82D7797"/>
    <w:multiLevelType w:val="hybridMultilevel"/>
    <w:tmpl w:val="4A5ADF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8987EE8"/>
    <w:multiLevelType w:val="hybridMultilevel"/>
    <w:tmpl w:val="CAFE2D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9C354DF"/>
    <w:multiLevelType w:val="hybridMultilevel"/>
    <w:tmpl w:val="0BD41C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AEC5C57"/>
    <w:multiLevelType w:val="hybridMultilevel"/>
    <w:tmpl w:val="7D025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BFE7BC5"/>
    <w:multiLevelType w:val="hybridMultilevel"/>
    <w:tmpl w:val="33FE15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DA715FA"/>
    <w:multiLevelType w:val="hybridMultilevel"/>
    <w:tmpl w:val="822C6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EE827D9"/>
    <w:multiLevelType w:val="hybridMultilevel"/>
    <w:tmpl w:val="F7BC87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038203A"/>
    <w:multiLevelType w:val="hybridMultilevel"/>
    <w:tmpl w:val="725837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A9F371D"/>
    <w:multiLevelType w:val="hybridMultilevel"/>
    <w:tmpl w:val="11D0B0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F2E00E9"/>
    <w:multiLevelType w:val="hybridMultilevel"/>
    <w:tmpl w:val="3A342BD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F3C10FB"/>
    <w:multiLevelType w:val="hybridMultilevel"/>
    <w:tmpl w:val="0B44AAE8"/>
    <w:lvl w:ilvl="0" w:tplc="FEA0C5B4">
      <w:start w:val="1"/>
      <w:numFmt w:val="bullet"/>
      <w:lvlText w:val="□"/>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15:restartNumberingAfterBreak="0">
    <w:nsid w:val="700244BA"/>
    <w:multiLevelType w:val="hybridMultilevel"/>
    <w:tmpl w:val="89201AF2"/>
    <w:lvl w:ilvl="0" w:tplc="FEA0C5B4">
      <w:start w:val="1"/>
      <w:numFmt w:val="bullet"/>
      <w:lvlText w:val="□"/>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15:restartNumberingAfterBreak="0">
    <w:nsid w:val="755E67C8"/>
    <w:multiLevelType w:val="hybridMultilevel"/>
    <w:tmpl w:val="73AE64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FDD1605"/>
    <w:multiLevelType w:val="hybridMultilevel"/>
    <w:tmpl w:val="F1107BB2"/>
    <w:lvl w:ilvl="0" w:tplc="FEA0C5B4">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10"/>
  </w:num>
  <w:num w:numId="4">
    <w:abstractNumId w:val="25"/>
  </w:num>
  <w:num w:numId="5">
    <w:abstractNumId w:val="27"/>
  </w:num>
  <w:num w:numId="6">
    <w:abstractNumId w:val="45"/>
  </w:num>
  <w:num w:numId="7">
    <w:abstractNumId w:val="11"/>
  </w:num>
  <w:num w:numId="8">
    <w:abstractNumId w:val="46"/>
  </w:num>
  <w:num w:numId="9">
    <w:abstractNumId w:val="7"/>
  </w:num>
  <w:num w:numId="10">
    <w:abstractNumId w:val="23"/>
  </w:num>
  <w:num w:numId="11">
    <w:abstractNumId w:val="15"/>
  </w:num>
  <w:num w:numId="12">
    <w:abstractNumId w:val="44"/>
  </w:num>
  <w:num w:numId="13">
    <w:abstractNumId w:val="40"/>
  </w:num>
  <w:num w:numId="14">
    <w:abstractNumId w:val="3"/>
  </w:num>
  <w:num w:numId="15">
    <w:abstractNumId w:val="35"/>
  </w:num>
  <w:num w:numId="16">
    <w:abstractNumId w:val="36"/>
  </w:num>
  <w:num w:numId="17">
    <w:abstractNumId w:val="39"/>
  </w:num>
  <w:num w:numId="18">
    <w:abstractNumId w:val="21"/>
  </w:num>
  <w:num w:numId="19">
    <w:abstractNumId w:val="4"/>
  </w:num>
  <w:num w:numId="20">
    <w:abstractNumId w:val="30"/>
  </w:num>
  <w:num w:numId="21">
    <w:abstractNumId w:val="41"/>
  </w:num>
  <w:num w:numId="22">
    <w:abstractNumId w:val="24"/>
  </w:num>
  <w:num w:numId="23">
    <w:abstractNumId w:val="8"/>
  </w:num>
  <w:num w:numId="24">
    <w:abstractNumId w:val="38"/>
  </w:num>
  <w:num w:numId="25">
    <w:abstractNumId w:val="47"/>
  </w:num>
  <w:num w:numId="26">
    <w:abstractNumId w:val="18"/>
  </w:num>
  <w:num w:numId="27">
    <w:abstractNumId w:val="43"/>
  </w:num>
  <w:num w:numId="28">
    <w:abstractNumId w:val="5"/>
  </w:num>
  <w:num w:numId="29">
    <w:abstractNumId w:val="9"/>
  </w:num>
  <w:num w:numId="30">
    <w:abstractNumId w:val="13"/>
  </w:num>
  <w:num w:numId="31">
    <w:abstractNumId w:val="42"/>
  </w:num>
  <w:num w:numId="32">
    <w:abstractNumId w:val="37"/>
  </w:num>
  <w:num w:numId="33">
    <w:abstractNumId w:val="26"/>
  </w:num>
  <w:num w:numId="34">
    <w:abstractNumId w:val="20"/>
  </w:num>
  <w:num w:numId="35">
    <w:abstractNumId w:val="0"/>
  </w:num>
  <w:num w:numId="36">
    <w:abstractNumId w:val="22"/>
  </w:num>
  <w:num w:numId="37">
    <w:abstractNumId w:val="34"/>
  </w:num>
  <w:num w:numId="38">
    <w:abstractNumId w:val="32"/>
  </w:num>
  <w:num w:numId="39">
    <w:abstractNumId w:val="12"/>
  </w:num>
  <w:num w:numId="40">
    <w:abstractNumId w:val="28"/>
  </w:num>
  <w:num w:numId="41">
    <w:abstractNumId w:val="6"/>
  </w:num>
  <w:num w:numId="42">
    <w:abstractNumId w:val="31"/>
  </w:num>
  <w:num w:numId="43">
    <w:abstractNumId w:val="16"/>
  </w:num>
  <w:num w:numId="44">
    <w:abstractNumId w:val="33"/>
  </w:num>
  <w:num w:numId="45">
    <w:abstractNumId w:val="19"/>
  </w:num>
  <w:num w:numId="46">
    <w:abstractNumId w:val="48"/>
  </w:num>
  <w:num w:numId="47">
    <w:abstractNumId w:val="17"/>
  </w:num>
  <w:num w:numId="48">
    <w:abstractNumId w:val="29"/>
  </w:num>
  <w:num w:numId="49">
    <w:abstractNumId w:val="14"/>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3DFD"/>
    <w:rsid w:val="000004ED"/>
    <w:rsid w:val="00017866"/>
    <w:rsid w:val="00017C49"/>
    <w:rsid w:val="00020931"/>
    <w:rsid w:val="000213AF"/>
    <w:rsid w:val="0002295C"/>
    <w:rsid w:val="00031DED"/>
    <w:rsid w:val="000331DC"/>
    <w:rsid w:val="00040F8C"/>
    <w:rsid w:val="00042391"/>
    <w:rsid w:val="0004270B"/>
    <w:rsid w:val="000466F7"/>
    <w:rsid w:val="00046FF3"/>
    <w:rsid w:val="0006092D"/>
    <w:rsid w:val="00067049"/>
    <w:rsid w:val="00086152"/>
    <w:rsid w:val="00087AF5"/>
    <w:rsid w:val="0009025A"/>
    <w:rsid w:val="00090DDE"/>
    <w:rsid w:val="000A29CB"/>
    <w:rsid w:val="000A2A79"/>
    <w:rsid w:val="000A2CEA"/>
    <w:rsid w:val="000A31AA"/>
    <w:rsid w:val="000A53B7"/>
    <w:rsid w:val="000B111A"/>
    <w:rsid w:val="000B3645"/>
    <w:rsid w:val="000B4A04"/>
    <w:rsid w:val="000C14A2"/>
    <w:rsid w:val="000C1C1B"/>
    <w:rsid w:val="000C3E76"/>
    <w:rsid w:val="000C7B17"/>
    <w:rsid w:val="000D09E5"/>
    <w:rsid w:val="000D1FE1"/>
    <w:rsid w:val="000D2592"/>
    <w:rsid w:val="000D2BD2"/>
    <w:rsid w:val="000F0612"/>
    <w:rsid w:val="000F459F"/>
    <w:rsid w:val="000F5010"/>
    <w:rsid w:val="00100EB2"/>
    <w:rsid w:val="00103CCD"/>
    <w:rsid w:val="00106B41"/>
    <w:rsid w:val="00107DE9"/>
    <w:rsid w:val="00107EC8"/>
    <w:rsid w:val="001155A5"/>
    <w:rsid w:val="00121CDE"/>
    <w:rsid w:val="00125676"/>
    <w:rsid w:val="00126C95"/>
    <w:rsid w:val="0013550B"/>
    <w:rsid w:val="00142C4A"/>
    <w:rsid w:val="00151510"/>
    <w:rsid w:val="001602DC"/>
    <w:rsid w:val="00163E23"/>
    <w:rsid w:val="00165EAF"/>
    <w:rsid w:val="0017536F"/>
    <w:rsid w:val="00180806"/>
    <w:rsid w:val="001815C7"/>
    <w:rsid w:val="0019190F"/>
    <w:rsid w:val="00193CA2"/>
    <w:rsid w:val="001A0B6E"/>
    <w:rsid w:val="001A47DC"/>
    <w:rsid w:val="001A5D66"/>
    <w:rsid w:val="001B1391"/>
    <w:rsid w:val="001D026B"/>
    <w:rsid w:val="001D3CEA"/>
    <w:rsid w:val="001F01AD"/>
    <w:rsid w:val="001F09F0"/>
    <w:rsid w:val="001F3199"/>
    <w:rsid w:val="001F3D0A"/>
    <w:rsid w:val="001F6C2A"/>
    <w:rsid w:val="00202743"/>
    <w:rsid w:val="00206296"/>
    <w:rsid w:val="002064AC"/>
    <w:rsid w:val="002113CF"/>
    <w:rsid w:val="00212214"/>
    <w:rsid w:val="0022046B"/>
    <w:rsid w:val="0023010C"/>
    <w:rsid w:val="00230625"/>
    <w:rsid w:val="00230FEE"/>
    <w:rsid w:val="002312F9"/>
    <w:rsid w:val="00232A94"/>
    <w:rsid w:val="002378D2"/>
    <w:rsid w:val="00237D9E"/>
    <w:rsid w:val="00241230"/>
    <w:rsid w:val="0024292A"/>
    <w:rsid w:val="002440E5"/>
    <w:rsid w:val="0024445A"/>
    <w:rsid w:val="002448EC"/>
    <w:rsid w:val="002456C5"/>
    <w:rsid w:val="00253CD1"/>
    <w:rsid w:val="00254B4F"/>
    <w:rsid w:val="002569BE"/>
    <w:rsid w:val="00261459"/>
    <w:rsid w:val="0026548F"/>
    <w:rsid w:val="002709C7"/>
    <w:rsid w:val="0027152B"/>
    <w:rsid w:val="00280C80"/>
    <w:rsid w:val="0028193F"/>
    <w:rsid w:val="00287E53"/>
    <w:rsid w:val="002A07E3"/>
    <w:rsid w:val="002A39AC"/>
    <w:rsid w:val="002B0FCC"/>
    <w:rsid w:val="002B679A"/>
    <w:rsid w:val="002B7E8A"/>
    <w:rsid w:val="002C3450"/>
    <w:rsid w:val="002C3AEC"/>
    <w:rsid w:val="002C4400"/>
    <w:rsid w:val="002C54C3"/>
    <w:rsid w:val="002C6184"/>
    <w:rsid w:val="002F108B"/>
    <w:rsid w:val="002F1653"/>
    <w:rsid w:val="002F4361"/>
    <w:rsid w:val="002F5C29"/>
    <w:rsid w:val="002F65E0"/>
    <w:rsid w:val="003036E5"/>
    <w:rsid w:val="0030419E"/>
    <w:rsid w:val="003079C4"/>
    <w:rsid w:val="003144B3"/>
    <w:rsid w:val="00316445"/>
    <w:rsid w:val="00320306"/>
    <w:rsid w:val="00322177"/>
    <w:rsid w:val="0032362C"/>
    <w:rsid w:val="00326CAB"/>
    <w:rsid w:val="00342DC2"/>
    <w:rsid w:val="003463A8"/>
    <w:rsid w:val="003513B4"/>
    <w:rsid w:val="00354B77"/>
    <w:rsid w:val="003562DB"/>
    <w:rsid w:val="00362BCF"/>
    <w:rsid w:val="00363689"/>
    <w:rsid w:val="00363CA2"/>
    <w:rsid w:val="00366773"/>
    <w:rsid w:val="003700F7"/>
    <w:rsid w:val="00375221"/>
    <w:rsid w:val="00383CE9"/>
    <w:rsid w:val="00391029"/>
    <w:rsid w:val="00395640"/>
    <w:rsid w:val="003A0A6F"/>
    <w:rsid w:val="003A32A8"/>
    <w:rsid w:val="003B00D2"/>
    <w:rsid w:val="003B6006"/>
    <w:rsid w:val="003B7E74"/>
    <w:rsid w:val="003C047E"/>
    <w:rsid w:val="003C348F"/>
    <w:rsid w:val="003C5FCA"/>
    <w:rsid w:val="003D7EE7"/>
    <w:rsid w:val="003E35AE"/>
    <w:rsid w:val="003E4A10"/>
    <w:rsid w:val="003F4102"/>
    <w:rsid w:val="004025CA"/>
    <w:rsid w:val="00404AFC"/>
    <w:rsid w:val="004059E3"/>
    <w:rsid w:val="00405C88"/>
    <w:rsid w:val="004145BF"/>
    <w:rsid w:val="00416A14"/>
    <w:rsid w:val="004260F7"/>
    <w:rsid w:val="0042749E"/>
    <w:rsid w:val="00440E8A"/>
    <w:rsid w:val="00442547"/>
    <w:rsid w:val="00442578"/>
    <w:rsid w:val="004525DF"/>
    <w:rsid w:val="004573B6"/>
    <w:rsid w:val="00457D17"/>
    <w:rsid w:val="00466219"/>
    <w:rsid w:val="00471176"/>
    <w:rsid w:val="00472D7B"/>
    <w:rsid w:val="004772B4"/>
    <w:rsid w:val="004773FB"/>
    <w:rsid w:val="0048001E"/>
    <w:rsid w:val="00491703"/>
    <w:rsid w:val="00496B57"/>
    <w:rsid w:val="00497117"/>
    <w:rsid w:val="004972CF"/>
    <w:rsid w:val="004A113C"/>
    <w:rsid w:val="004B2753"/>
    <w:rsid w:val="004C2945"/>
    <w:rsid w:val="004C2E57"/>
    <w:rsid w:val="004C419C"/>
    <w:rsid w:val="004C4543"/>
    <w:rsid w:val="004C4F1A"/>
    <w:rsid w:val="004D1269"/>
    <w:rsid w:val="004D4CD1"/>
    <w:rsid w:val="004E41D4"/>
    <w:rsid w:val="004E513A"/>
    <w:rsid w:val="004E5EE3"/>
    <w:rsid w:val="004E656F"/>
    <w:rsid w:val="004F196D"/>
    <w:rsid w:val="004F2EE0"/>
    <w:rsid w:val="004F426E"/>
    <w:rsid w:val="004F6574"/>
    <w:rsid w:val="004F689D"/>
    <w:rsid w:val="00512644"/>
    <w:rsid w:val="005133BD"/>
    <w:rsid w:val="00516764"/>
    <w:rsid w:val="00521680"/>
    <w:rsid w:val="0052639E"/>
    <w:rsid w:val="00530060"/>
    <w:rsid w:val="00530CB6"/>
    <w:rsid w:val="00531DF6"/>
    <w:rsid w:val="0053224E"/>
    <w:rsid w:val="005373C9"/>
    <w:rsid w:val="005411EB"/>
    <w:rsid w:val="00551811"/>
    <w:rsid w:val="005525ED"/>
    <w:rsid w:val="0055619F"/>
    <w:rsid w:val="00560EE1"/>
    <w:rsid w:val="00570E2F"/>
    <w:rsid w:val="00575C24"/>
    <w:rsid w:val="005822AB"/>
    <w:rsid w:val="00587451"/>
    <w:rsid w:val="005933CD"/>
    <w:rsid w:val="00597704"/>
    <w:rsid w:val="005A34B2"/>
    <w:rsid w:val="005B1851"/>
    <w:rsid w:val="005B1AA3"/>
    <w:rsid w:val="005C05C4"/>
    <w:rsid w:val="005D4B5B"/>
    <w:rsid w:val="005D4F9A"/>
    <w:rsid w:val="005D59B0"/>
    <w:rsid w:val="005E0A62"/>
    <w:rsid w:val="005E1793"/>
    <w:rsid w:val="005E4FAE"/>
    <w:rsid w:val="005E514B"/>
    <w:rsid w:val="005E6F1B"/>
    <w:rsid w:val="005F39E1"/>
    <w:rsid w:val="00600243"/>
    <w:rsid w:val="006105BE"/>
    <w:rsid w:val="00613EAF"/>
    <w:rsid w:val="00616D2E"/>
    <w:rsid w:val="0062042F"/>
    <w:rsid w:val="00624107"/>
    <w:rsid w:val="0063792D"/>
    <w:rsid w:val="00644C67"/>
    <w:rsid w:val="00647A59"/>
    <w:rsid w:val="0065239D"/>
    <w:rsid w:val="006550AB"/>
    <w:rsid w:val="0065551B"/>
    <w:rsid w:val="00663554"/>
    <w:rsid w:val="0066690F"/>
    <w:rsid w:val="00670693"/>
    <w:rsid w:val="00670EF2"/>
    <w:rsid w:val="0068600C"/>
    <w:rsid w:val="00697F8E"/>
    <w:rsid w:val="006A4FFE"/>
    <w:rsid w:val="006B018C"/>
    <w:rsid w:val="006B2B43"/>
    <w:rsid w:val="006B5974"/>
    <w:rsid w:val="006C0EDF"/>
    <w:rsid w:val="006C7FDA"/>
    <w:rsid w:val="006E20C6"/>
    <w:rsid w:val="006E498E"/>
    <w:rsid w:val="006F0D45"/>
    <w:rsid w:val="006F158C"/>
    <w:rsid w:val="006F6BD6"/>
    <w:rsid w:val="007042C3"/>
    <w:rsid w:val="00707918"/>
    <w:rsid w:val="00717CA7"/>
    <w:rsid w:val="0072096D"/>
    <w:rsid w:val="00723A59"/>
    <w:rsid w:val="00736295"/>
    <w:rsid w:val="00740673"/>
    <w:rsid w:val="007410D9"/>
    <w:rsid w:val="007617EF"/>
    <w:rsid w:val="00762360"/>
    <w:rsid w:val="0077048A"/>
    <w:rsid w:val="00771460"/>
    <w:rsid w:val="007848FA"/>
    <w:rsid w:val="00784D0C"/>
    <w:rsid w:val="00787FD5"/>
    <w:rsid w:val="007D333B"/>
    <w:rsid w:val="007D3433"/>
    <w:rsid w:val="007D5EF7"/>
    <w:rsid w:val="007E4DEF"/>
    <w:rsid w:val="007F23BE"/>
    <w:rsid w:val="00804818"/>
    <w:rsid w:val="00821E25"/>
    <w:rsid w:val="00823E5B"/>
    <w:rsid w:val="00825AD9"/>
    <w:rsid w:val="0084455E"/>
    <w:rsid w:val="00847072"/>
    <w:rsid w:val="008504EF"/>
    <w:rsid w:val="0085663E"/>
    <w:rsid w:val="008572DC"/>
    <w:rsid w:val="0087137E"/>
    <w:rsid w:val="00875DC6"/>
    <w:rsid w:val="00893986"/>
    <w:rsid w:val="00895915"/>
    <w:rsid w:val="00896D70"/>
    <w:rsid w:val="008A1574"/>
    <w:rsid w:val="008A3FBC"/>
    <w:rsid w:val="008A41E0"/>
    <w:rsid w:val="008A4C59"/>
    <w:rsid w:val="008A5C47"/>
    <w:rsid w:val="008A60F6"/>
    <w:rsid w:val="008B40B0"/>
    <w:rsid w:val="008B68B3"/>
    <w:rsid w:val="008D18DA"/>
    <w:rsid w:val="008D63C0"/>
    <w:rsid w:val="008D70A4"/>
    <w:rsid w:val="008D7129"/>
    <w:rsid w:val="008D7F27"/>
    <w:rsid w:val="008E10A6"/>
    <w:rsid w:val="008E4EE4"/>
    <w:rsid w:val="008E5A8F"/>
    <w:rsid w:val="008F0FA8"/>
    <w:rsid w:val="008F19CD"/>
    <w:rsid w:val="00902F4E"/>
    <w:rsid w:val="009048CE"/>
    <w:rsid w:val="009062B0"/>
    <w:rsid w:val="00907C12"/>
    <w:rsid w:val="00910BF1"/>
    <w:rsid w:val="009153CA"/>
    <w:rsid w:val="00946709"/>
    <w:rsid w:val="009504DC"/>
    <w:rsid w:val="00956ABA"/>
    <w:rsid w:val="00960E63"/>
    <w:rsid w:val="009677EA"/>
    <w:rsid w:val="00971E04"/>
    <w:rsid w:val="00983470"/>
    <w:rsid w:val="00986ECA"/>
    <w:rsid w:val="00990F01"/>
    <w:rsid w:val="009914A0"/>
    <w:rsid w:val="00995553"/>
    <w:rsid w:val="009959AB"/>
    <w:rsid w:val="00997755"/>
    <w:rsid w:val="009A5D06"/>
    <w:rsid w:val="009A7B19"/>
    <w:rsid w:val="009B2AD4"/>
    <w:rsid w:val="009B5151"/>
    <w:rsid w:val="009B6823"/>
    <w:rsid w:val="009C42AB"/>
    <w:rsid w:val="009C6B0C"/>
    <w:rsid w:val="009D51AF"/>
    <w:rsid w:val="009E4A78"/>
    <w:rsid w:val="009F1DE0"/>
    <w:rsid w:val="009F3BE3"/>
    <w:rsid w:val="009F7716"/>
    <w:rsid w:val="00A0326F"/>
    <w:rsid w:val="00A13DA9"/>
    <w:rsid w:val="00A17781"/>
    <w:rsid w:val="00A21B1F"/>
    <w:rsid w:val="00A32985"/>
    <w:rsid w:val="00A34353"/>
    <w:rsid w:val="00A41948"/>
    <w:rsid w:val="00A50BC1"/>
    <w:rsid w:val="00A523E1"/>
    <w:rsid w:val="00A53FD5"/>
    <w:rsid w:val="00A666B5"/>
    <w:rsid w:val="00A71393"/>
    <w:rsid w:val="00A72867"/>
    <w:rsid w:val="00A73AEC"/>
    <w:rsid w:val="00A8082B"/>
    <w:rsid w:val="00A80AF0"/>
    <w:rsid w:val="00A80FC9"/>
    <w:rsid w:val="00A87DBD"/>
    <w:rsid w:val="00AA0BD7"/>
    <w:rsid w:val="00AA4D74"/>
    <w:rsid w:val="00AA55E2"/>
    <w:rsid w:val="00AA76CD"/>
    <w:rsid w:val="00AB14AE"/>
    <w:rsid w:val="00AB28F2"/>
    <w:rsid w:val="00AB3217"/>
    <w:rsid w:val="00AB3319"/>
    <w:rsid w:val="00AB3CD5"/>
    <w:rsid w:val="00AB584A"/>
    <w:rsid w:val="00AB6045"/>
    <w:rsid w:val="00AB74C6"/>
    <w:rsid w:val="00AB7A0A"/>
    <w:rsid w:val="00AC6161"/>
    <w:rsid w:val="00AE025B"/>
    <w:rsid w:val="00AE11F7"/>
    <w:rsid w:val="00AF3717"/>
    <w:rsid w:val="00B11E21"/>
    <w:rsid w:val="00B122C1"/>
    <w:rsid w:val="00B145DE"/>
    <w:rsid w:val="00B15B61"/>
    <w:rsid w:val="00B16D9C"/>
    <w:rsid w:val="00B22E9D"/>
    <w:rsid w:val="00B23ACF"/>
    <w:rsid w:val="00B242E6"/>
    <w:rsid w:val="00B32402"/>
    <w:rsid w:val="00B37E95"/>
    <w:rsid w:val="00B5368D"/>
    <w:rsid w:val="00B64AE2"/>
    <w:rsid w:val="00B77ED0"/>
    <w:rsid w:val="00B94037"/>
    <w:rsid w:val="00BA060B"/>
    <w:rsid w:val="00BB18BE"/>
    <w:rsid w:val="00BB5703"/>
    <w:rsid w:val="00BC0121"/>
    <w:rsid w:val="00BC1F1A"/>
    <w:rsid w:val="00BC7827"/>
    <w:rsid w:val="00BD1392"/>
    <w:rsid w:val="00BE5454"/>
    <w:rsid w:val="00BE5AF0"/>
    <w:rsid w:val="00BF515C"/>
    <w:rsid w:val="00BF704A"/>
    <w:rsid w:val="00C004B4"/>
    <w:rsid w:val="00C02367"/>
    <w:rsid w:val="00C07420"/>
    <w:rsid w:val="00C101FA"/>
    <w:rsid w:val="00C15792"/>
    <w:rsid w:val="00C2324A"/>
    <w:rsid w:val="00C267BA"/>
    <w:rsid w:val="00C33EFD"/>
    <w:rsid w:val="00C356CA"/>
    <w:rsid w:val="00C40AF7"/>
    <w:rsid w:val="00C41C5A"/>
    <w:rsid w:val="00C42E22"/>
    <w:rsid w:val="00C44CDF"/>
    <w:rsid w:val="00C500B6"/>
    <w:rsid w:val="00C54238"/>
    <w:rsid w:val="00C60213"/>
    <w:rsid w:val="00C60BF3"/>
    <w:rsid w:val="00C60ECF"/>
    <w:rsid w:val="00C63731"/>
    <w:rsid w:val="00C63F66"/>
    <w:rsid w:val="00C64C80"/>
    <w:rsid w:val="00C65E84"/>
    <w:rsid w:val="00C81EDD"/>
    <w:rsid w:val="00C8275D"/>
    <w:rsid w:val="00C90B58"/>
    <w:rsid w:val="00C90D97"/>
    <w:rsid w:val="00CA2890"/>
    <w:rsid w:val="00CB0CF4"/>
    <w:rsid w:val="00CB309E"/>
    <w:rsid w:val="00CB61D3"/>
    <w:rsid w:val="00CB6AC8"/>
    <w:rsid w:val="00CB7C0C"/>
    <w:rsid w:val="00CC5D05"/>
    <w:rsid w:val="00CD2627"/>
    <w:rsid w:val="00CD3DFD"/>
    <w:rsid w:val="00CE6221"/>
    <w:rsid w:val="00D04CE0"/>
    <w:rsid w:val="00D0545D"/>
    <w:rsid w:val="00D14CCF"/>
    <w:rsid w:val="00D37236"/>
    <w:rsid w:val="00D501BA"/>
    <w:rsid w:val="00D627D8"/>
    <w:rsid w:val="00D62E04"/>
    <w:rsid w:val="00D74396"/>
    <w:rsid w:val="00D7541C"/>
    <w:rsid w:val="00D80501"/>
    <w:rsid w:val="00D828E0"/>
    <w:rsid w:val="00D903B5"/>
    <w:rsid w:val="00DA0753"/>
    <w:rsid w:val="00DA3196"/>
    <w:rsid w:val="00DB026F"/>
    <w:rsid w:val="00DC6B20"/>
    <w:rsid w:val="00DD1272"/>
    <w:rsid w:val="00DD19CC"/>
    <w:rsid w:val="00DD1A3B"/>
    <w:rsid w:val="00DE56BC"/>
    <w:rsid w:val="00DF0D05"/>
    <w:rsid w:val="00DF6751"/>
    <w:rsid w:val="00E17928"/>
    <w:rsid w:val="00E258C1"/>
    <w:rsid w:val="00E40198"/>
    <w:rsid w:val="00E4074E"/>
    <w:rsid w:val="00E570C3"/>
    <w:rsid w:val="00E575DD"/>
    <w:rsid w:val="00E6021A"/>
    <w:rsid w:val="00E63209"/>
    <w:rsid w:val="00E645B0"/>
    <w:rsid w:val="00E675DA"/>
    <w:rsid w:val="00E71620"/>
    <w:rsid w:val="00E779B6"/>
    <w:rsid w:val="00E81357"/>
    <w:rsid w:val="00E92CB4"/>
    <w:rsid w:val="00EB0B8B"/>
    <w:rsid w:val="00EB42FB"/>
    <w:rsid w:val="00EC1FA7"/>
    <w:rsid w:val="00EC2591"/>
    <w:rsid w:val="00ED65BB"/>
    <w:rsid w:val="00EE68DD"/>
    <w:rsid w:val="00F044D5"/>
    <w:rsid w:val="00F14FAE"/>
    <w:rsid w:val="00F228E6"/>
    <w:rsid w:val="00F22B4D"/>
    <w:rsid w:val="00F23EDA"/>
    <w:rsid w:val="00F25518"/>
    <w:rsid w:val="00F26FF6"/>
    <w:rsid w:val="00F32477"/>
    <w:rsid w:val="00F32B58"/>
    <w:rsid w:val="00F41957"/>
    <w:rsid w:val="00F4545D"/>
    <w:rsid w:val="00F470F6"/>
    <w:rsid w:val="00F527A8"/>
    <w:rsid w:val="00F6023F"/>
    <w:rsid w:val="00F64143"/>
    <w:rsid w:val="00F64BC3"/>
    <w:rsid w:val="00F6647C"/>
    <w:rsid w:val="00F71FE0"/>
    <w:rsid w:val="00F755A4"/>
    <w:rsid w:val="00F75843"/>
    <w:rsid w:val="00F75892"/>
    <w:rsid w:val="00F923E2"/>
    <w:rsid w:val="00F9482D"/>
    <w:rsid w:val="00F975A7"/>
    <w:rsid w:val="00FC6665"/>
    <w:rsid w:val="00FD0EFB"/>
    <w:rsid w:val="00FD3491"/>
    <w:rsid w:val="00FD39AB"/>
    <w:rsid w:val="00FD4B45"/>
    <w:rsid w:val="00FD5444"/>
    <w:rsid w:val="00FF3571"/>
    <w:rsid w:val="00FF46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1F0803"/>
  <w15:chartTrackingRefBased/>
  <w15:docId w15:val="{F0EB9FB5-5656-D642-A2E3-AF60635FD5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sdException w:name="Smart Link Error" w:semiHidden="1" w:unhideWhenUsed="1"/>
  </w:latentStyles>
  <w:style w:type="paragraph" w:default="1" w:styleId="Normal">
    <w:name w:val="Normal"/>
    <w:qFormat/>
    <w:rsid w:val="00CD3DFD"/>
    <w:rPr>
      <w:rFonts w:ascii="Calibri" w:eastAsia="Calibri" w:hAnsi="Calibri" w:cs="Arial"/>
      <w:sz w:val="20"/>
      <w:szCs w:val="20"/>
    </w:rPr>
  </w:style>
  <w:style w:type="paragraph" w:styleId="Heading1">
    <w:name w:val="heading 1"/>
    <w:basedOn w:val="Normal"/>
    <w:next w:val="Normal"/>
    <w:link w:val="Heading1Char"/>
    <w:qFormat/>
    <w:rsid w:val="00521680"/>
    <w:pPr>
      <w:keepNext/>
      <w:jc w:val="center"/>
      <w:outlineLvl w:val="0"/>
    </w:pPr>
    <w:rPr>
      <w:rFonts w:ascii="Arial Narrow" w:eastAsia="Times New Roman" w:hAnsi="Arial Narrow" w:cs="Times New Roman"/>
      <w:b/>
      <w:bCs/>
      <w:kern w:val="32"/>
      <w:sz w:val="40"/>
      <w:szCs w:val="32"/>
    </w:rPr>
  </w:style>
  <w:style w:type="paragraph" w:styleId="Heading2">
    <w:name w:val="heading 2"/>
    <w:basedOn w:val="Normal"/>
    <w:next w:val="Normal"/>
    <w:link w:val="Heading2Char"/>
    <w:qFormat/>
    <w:rsid w:val="00521680"/>
    <w:pPr>
      <w:keepNext/>
      <w:jc w:val="center"/>
      <w:outlineLvl w:val="1"/>
    </w:pPr>
    <w:rPr>
      <w:rFonts w:ascii="Arial Narrow" w:eastAsia="Times New Roman" w:hAnsi="Arial Narrow" w:cs="Times New Roman"/>
      <w:b/>
      <w:bCs/>
      <w:i/>
      <w:iCs/>
      <w:sz w:val="28"/>
      <w:szCs w:val="28"/>
    </w:rPr>
  </w:style>
  <w:style w:type="paragraph" w:styleId="Heading3">
    <w:name w:val="heading 3"/>
    <w:basedOn w:val="Normal"/>
    <w:next w:val="Normal"/>
    <w:link w:val="Heading3Char"/>
    <w:uiPriority w:val="9"/>
    <w:unhideWhenUsed/>
    <w:qFormat/>
    <w:rsid w:val="00521680"/>
    <w:pPr>
      <w:keepNext/>
      <w:keepLines/>
      <w:jc w:val="center"/>
      <w:outlineLvl w:val="2"/>
    </w:pPr>
    <w:rPr>
      <w:rFonts w:ascii="Arial Narrow" w:eastAsiaTheme="majorEastAsia" w:hAnsi="Arial Narrow" w:cstheme="majorBidi"/>
      <w:color w:val="1F3763" w:themeColor="accent1" w:themeShade="7F"/>
      <w:szCs w:val="24"/>
    </w:rPr>
  </w:style>
  <w:style w:type="paragraph" w:styleId="Heading5">
    <w:name w:val="heading 5"/>
    <w:basedOn w:val="Normal"/>
    <w:next w:val="Normal"/>
    <w:link w:val="Heading5Char"/>
    <w:uiPriority w:val="9"/>
    <w:semiHidden/>
    <w:unhideWhenUsed/>
    <w:qFormat/>
    <w:rsid w:val="00847072"/>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D3DFD"/>
    <w:pPr>
      <w:tabs>
        <w:tab w:val="center" w:pos="4680"/>
        <w:tab w:val="right" w:pos="9360"/>
      </w:tabs>
    </w:pPr>
  </w:style>
  <w:style w:type="character" w:customStyle="1" w:styleId="HeaderChar">
    <w:name w:val="Header Char"/>
    <w:basedOn w:val="DefaultParagraphFont"/>
    <w:link w:val="Header"/>
    <w:uiPriority w:val="99"/>
    <w:rsid w:val="00CD3DFD"/>
    <w:rPr>
      <w:rFonts w:ascii="Calibri" w:eastAsia="Calibri" w:hAnsi="Calibri" w:cs="Arial"/>
      <w:sz w:val="20"/>
      <w:szCs w:val="20"/>
    </w:rPr>
  </w:style>
  <w:style w:type="paragraph" w:styleId="Footer">
    <w:name w:val="footer"/>
    <w:basedOn w:val="Normal"/>
    <w:link w:val="FooterChar"/>
    <w:uiPriority w:val="99"/>
    <w:unhideWhenUsed/>
    <w:rsid w:val="00CD3DFD"/>
    <w:pPr>
      <w:tabs>
        <w:tab w:val="center" w:pos="4680"/>
        <w:tab w:val="right" w:pos="9360"/>
      </w:tabs>
    </w:pPr>
  </w:style>
  <w:style w:type="character" w:customStyle="1" w:styleId="FooterChar">
    <w:name w:val="Footer Char"/>
    <w:basedOn w:val="DefaultParagraphFont"/>
    <w:link w:val="Footer"/>
    <w:uiPriority w:val="99"/>
    <w:rsid w:val="00CD3DFD"/>
    <w:rPr>
      <w:rFonts w:ascii="Calibri" w:eastAsia="Calibri" w:hAnsi="Calibri" w:cs="Arial"/>
      <w:sz w:val="20"/>
      <w:szCs w:val="20"/>
    </w:rPr>
  </w:style>
  <w:style w:type="character" w:styleId="PageNumber">
    <w:name w:val="page number"/>
    <w:basedOn w:val="DefaultParagraphFont"/>
    <w:uiPriority w:val="99"/>
    <w:unhideWhenUsed/>
    <w:rsid w:val="00CD3DFD"/>
  </w:style>
  <w:style w:type="paragraph" w:styleId="Title">
    <w:name w:val="Title"/>
    <w:basedOn w:val="Normal"/>
    <w:next w:val="Normal"/>
    <w:link w:val="TitleChar"/>
    <w:uiPriority w:val="10"/>
    <w:qFormat/>
    <w:rsid w:val="00CD3DFD"/>
    <w:pPr>
      <w:contextualSpacing/>
      <w:jc w:val="center"/>
    </w:pPr>
    <w:rPr>
      <w:rFonts w:ascii="Arial Narrow" w:eastAsiaTheme="majorEastAsia" w:hAnsi="Arial Narrow" w:cstheme="majorBidi"/>
      <w:b/>
      <w:spacing w:val="-10"/>
      <w:kern w:val="28"/>
      <w:sz w:val="40"/>
      <w:szCs w:val="56"/>
    </w:rPr>
  </w:style>
  <w:style w:type="character" w:customStyle="1" w:styleId="TitleChar">
    <w:name w:val="Title Char"/>
    <w:basedOn w:val="DefaultParagraphFont"/>
    <w:link w:val="Title"/>
    <w:uiPriority w:val="10"/>
    <w:rsid w:val="00CD3DFD"/>
    <w:rPr>
      <w:rFonts w:ascii="Arial Narrow" w:eastAsiaTheme="majorEastAsia" w:hAnsi="Arial Narrow" w:cstheme="majorBidi"/>
      <w:b/>
      <w:spacing w:val="-10"/>
      <w:kern w:val="28"/>
      <w:sz w:val="40"/>
      <w:szCs w:val="56"/>
    </w:rPr>
  </w:style>
  <w:style w:type="character" w:styleId="Hyperlink">
    <w:name w:val="Hyperlink"/>
    <w:basedOn w:val="DefaultParagraphFont"/>
    <w:uiPriority w:val="99"/>
    <w:unhideWhenUsed/>
    <w:rsid w:val="00363689"/>
    <w:rPr>
      <w:color w:val="0563C1" w:themeColor="hyperlink"/>
      <w:u w:val="single"/>
    </w:rPr>
  </w:style>
  <w:style w:type="character" w:styleId="UnresolvedMention">
    <w:name w:val="Unresolved Mention"/>
    <w:basedOn w:val="DefaultParagraphFont"/>
    <w:uiPriority w:val="99"/>
    <w:rsid w:val="00363689"/>
    <w:rPr>
      <w:color w:val="605E5C"/>
      <w:shd w:val="clear" w:color="auto" w:fill="E1DFDD"/>
    </w:rPr>
  </w:style>
  <w:style w:type="paragraph" w:styleId="Subtitle">
    <w:name w:val="Subtitle"/>
    <w:basedOn w:val="Normal"/>
    <w:next w:val="Normal"/>
    <w:link w:val="SubtitleChar"/>
    <w:uiPriority w:val="11"/>
    <w:qFormat/>
    <w:rsid w:val="00521680"/>
    <w:pPr>
      <w:numPr>
        <w:ilvl w:val="1"/>
      </w:numPr>
      <w:spacing w:after="160"/>
      <w:jc w:val="center"/>
    </w:pPr>
    <w:rPr>
      <w:rFonts w:ascii="Arial" w:eastAsiaTheme="minorEastAsia" w:hAnsi="Arial" w:cstheme="minorBidi"/>
      <w:b/>
      <w:color w:val="5A5A5A" w:themeColor="text1" w:themeTint="A5"/>
      <w:spacing w:val="15"/>
      <w:sz w:val="32"/>
      <w:szCs w:val="22"/>
    </w:rPr>
  </w:style>
  <w:style w:type="character" w:customStyle="1" w:styleId="SubtitleChar">
    <w:name w:val="Subtitle Char"/>
    <w:basedOn w:val="DefaultParagraphFont"/>
    <w:link w:val="Subtitle"/>
    <w:uiPriority w:val="11"/>
    <w:rsid w:val="00521680"/>
    <w:rPr>
      <w:rFonts w:ascii="Arial" w:eastAsiaTheme="minorEastAsia" w:hAnsi="Arial"/>
      <w:b/>
      <w:color w:val="5A5A5A" w:themeColor="text1" w:themeTint="A5"/>
      <w:spacing w:val="15"/>
      <w:sz w:val="32"/>
      <w:szCs w:val="22"/>
    </w:rPr>
  </w:style>
  <w:style w:type="character" w:customStyle="1" w:styleId="Heading1Char">
    <w:name w:val="Heading 1 Char"/>
    <w:basedOn w:val="DefaultParagraphFont"/>
    <w:link w:val="Heading1"/>
    <w:rsid w:val="00521680"/>
    <w:rPr>
      <w:rFonts w:ascii="Arial Narrow" w:eastAsia="Times New Roman" w:hAnsi="Arial Narrow" w:cs="Times New Roman"/>
      <w:b/>
      <w:bCs/>
      <w:kern w:val="32"/>
      <w:sz w:val="40"/>
      <w:szCs w:val="32"/>
    </w:rPr>
  </w:style>
  <w:style w:type="character" w:customStyle="1" w:styleId="Heading2Char">
    <w:name w:val="Heading 2 Char"/>
    <w:basedOn w:val="DefaultParagraphFont"/>
    <w:link w:val="Heading2"/>
    <w:rsid w:val="00521680"/>
    <w:rPr>
      <w:rFonts w:ascii="Arial Narrow" w:eastAsia="Times New Roman" w:hAnsi="Arial Narrow" w:cs="Times New Roman"/>
      <w:b/>
      <w:bCs/>
      <w:i/>
      <w:iCs/>
      <w:sz w:val="28"/>
      <w:szCs w:val="28"/>
    </w:rPr>
  </w:style>
  <w:style w:type="character" w:customStyle="1" w:styleId="Heading3Char">
    <w:name w:val="Heading 3 Char"/>
    <w:basedOn w:val="DefaultParagraphFont"/>
    <w:link w:val="Heading3"/>
    <w:uiPriority w:val="9"/>
    <w:rsid w:val="00521680"/>
    <w:rPr>
      <w:rFonts w:ascii="Arial Narrow" w:eastAsiaTheme="majorEastAsia" w:hAnsi="Arial Narrow" w:cstheme="majorBidi"/>
      <w:color w:val="1F3763" w:themeColor="accent1" w:themeShade="7F"/>
      <w:sz w:val="20"/>
    </w:rPr>
  </w:style>
  <w:style w:type="paragraph" w:styleId="ListParagraph">
    <w:name w:val="List Paragraph"/>
    <w:basedOn w:val="Normal"/>
    <w:uiPriority w:val="34"/>
    <w:qFormat/>
    <w:rsid w:val="00491703"/>
    <w:pPr>
      <w:ind w:left="720"/>
      <w:contextualSpacing/>
    </w:pPr>
  </w:style>
  <w:style w:type="paragraph" w:styleId="NoSpacing">
    <w:name w:val="No Spacing"/>
    <w:uiPriority w:val="99"/>
    <w:qFormat/>
    <w:rsid w:val="00491703"/>
    <w:rPr>
      <w:rFonts w:ascii="Arial" w:eastAsia="Calibri" w:hAnsi="Arial" w:cs="Arial"/>
      <w:szCs w:val="20"/>
    </w:rPr>
  </w:style>
  <w:style w:type="table" w:styleId="GridTable1Light">
    <w:name w:val="Grid Table 1 Light"/>
    <w:basedOn w:val="TableNormal"/>
    <w:uiPriority w:val="46"/>
    <w:rsid w:val="00491703"/>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Tables">
    <w:name w:val="Tables"/>
    <w:basedOn w:val="Normal"/>
    <w:rsid w:val="004772B4"/>
    <w:pPr>
      <w:tabs>
        <w:tab w:val="left" w:pos="0"/>
      </w:tabs>
      <w:spacing w:line="480" w:lineRule="auto"/>
    </w:pPr>
    <w:rPr>
      <w:rFonts w:ascii="Times New Roman" w:eastAsia="Times New Roman" w:hAnsi="Times New Roman" w:cs="Times New Roman"/>
      <w:sz w:val="24"/>
      <w:szCs w:val="24"/>
    </w:rPr>
  </w:style>
  <w:style w:type="paragraph" w:styleId="FootnoteText">
    <w:name w:val="footnote text"/>
    <w:basedOn w:val="Normal"/>
    <w:link w:val="FootnoteTextChar"/>
    <w:rsid w:val="00F228E6"/>
    <w:rPr>
      <w:rFonts w:ascii="Times New Roman" w:eastAsia="Times New Roman" w:hAnsi="Times New Roman" w:cs="Times New Roman"/>
      <w:sz w:val="24"/>
      <w:szCs w:val="24"/>
    </w:rPr>
  </w:style>
  <w:style w:type="character" w:customStyle="1" w:styleId="FootnoteTextChar">
    <w:name w:val="Footnote Text Char"/>
    <w:basedOn w:val="DefaultParagraphFont"/>
    <w:link w:val="FootnoteText"/>
    <w:rsid w:val="00F228E6"/>
    <w:rPr>
      <w:rFonts w:ascii="Times New Roman" w:eastAsia="Times New Roman" w:hAnsi="Times New Roman" w:cs="Times New Roman"/>
    </w:rPr>
  </w:style>
  <w:style w:type="character" w:styleId="FootnoteReference">
    <w:name w:val="footnote reference"/>
    <w:rsid w:val="00F228E6"/>
    <w:rPr>
      <w:vertAlign w:val="superscript"/>
    </w:rPr>
  </w:style>
  <w:style w:type="paragraph" w:styleId="TOCHeading">
    <w:name w:val="TOC Heading"/>
    <w:basedOn w:val="Heading1"/>
    <w:next w:val="Normal"/>
    <w:uiPriority w:val="39"/>
    <w:unhideWhenUsed/>
    <w:qFormat/>
    <w:rsid w:val="00BE5454"/>
    <w:pPr>
      <w:keepLines/>
      <w:spacing w:before="480" w:line="276" w:lineRule="auto"/>
      <w:jc w:val="left"/>
      <w:outlineLvl w:val="9"/>
    </w:pPr>
    <w:rPr>
      <w:rFonts w:asciiTheme="majorHAnsi" w:eastAsiaTheme="majorEastAsia" w:hAnsiTheme="majorHAnsi" w:cstheme="majorBidi"/>
      <w:color w:val="2F5496" w:themeColor="accent1" w:themeShade="BF"/>
      <w:kern w:val="0"/>
      <w:sz w:val="28"/>
      <w:szCs w:val="28"/>
    </w:rPr>
  </w:style>
  <w:style w:type="paragraph" w:styleId="TOC1">
    <w:name w:val="toc 1"/>
    <w:basedOn w:val="Normal"/>
    <w:next w:val="Normal"/>
    <w:autoRedefine/>
    <w:uiPriority w:val="39"/>
    <w:unhideWhenUsed/>
    <w:rsid w:val="001815C7"/>
    <w:pPr>
      <w:tabs>
        <w:tab w:val="right" w:leader="dot" w:pos="10070"/>
      </w:tabs>
      <w:spacing w:before="120"/>
    </w:pPr>
    <w:rPr>
      <w:rFonts w:ascii="Arial Narrow" w:hAnsi="Arial Narrow" w:cstheme="majorHAnsi"/>
      <w:b/>
      <w:bCs/>
      <w:noProof/>
      <w:sz w:val="28"/>
      <w:szCs w:val="28"/>
    </w:rPr>
  </w:style>
  <w:style w:type="paragraph" w:styleId="TOC3">
    <w:name w:val="toc 3"/>
    <w:basedOn w:val="Normal"/>
    <w:next w:val="Normal"/>
    <w:autoRedefine/>
    <w:uiPriority w:val="39"/>
    <w:unhideWhenUsed/>
    <w:rsid w:val="00BE5454"/>
    <w:pPr>
      <w:ind w:left="400"/>
    </w:pPr>
    <w:rPr>
      <w:rFonts w:asciiTheme="minorHAnsi" w:hAnsiTheme="minorHAnsi"/>
    </w:rPr>
  </w:style>
  <w:style w:type="paragraph" w:styleId="TOC2">
    <w:name w:val="toc 2"/>
    <w:basedOn w:val="Normal"/>
    <w:next w:val="Normal"/>
    <w:autoRedefine/>
    <w:uiPriority w:val="39"/>
    <w:unhideWhenUsed/>
    <w:rsid w:val="00BE5454"/>
    <w:pPr>
      <w:spacing w:before="120"/>
      <w:ind w:left="200"/>
    </w:pPr>
    <w:rPr>
      <w:rFonts w:asciiTheme="minorHAnsi" w:hAnsiTheme="minorHAnsi"/>
      <w:b/>
      <w:bCs/>
      <w:sz w:val="22"/>
      <w:szCs w:val="22"/>
    </w:rPr>
  </w:style>
  <w:style w:type="paragraph" w:styleId="TOC4">
    <w:name w:val="toc 4"/>
    <w:basedOn w:val="Normal"/>
    <w:next w:val="Normal"/>
    <w:autoRedefine/>
    <w:uiPriority w:val="39"/>
    <w:unhideWhenUsed/>
    <w:rsid w:val="00BE5454"/>
    <w:pPr>
      <w:ind w:left="600"/>
    </w:pPr>
    <w:rPr>
      <w:rFonts w:asciiTheme="minorHAnsi" w:hAnsiTheme="minorHAnsi"/>
    </w:rPr>
  </w:style>
  <w:style w:type="paragraph" w:styleId="TOC5">
    <w:name w:val="toc 5"/>
    <w:basedOn w:val="Normal"/>
    <w:next w:val="Normal"/>
    <w:autoRedefine/>
    <w:uiPriority w:val="39"/>
    <w:unhideWhenUsed/>
    <w:rsid w:val="00BE5454"/>
    <w:pPr>
      <w:ind w:left="800"/>
    </w:pPr>
    <w:rPr>
      <w:rFonts w:asciiTheme="minorHAnsi" w:hAnsiTheme="minorHAnsi"/>
    </w:rPr>
  </w:style>
  <w:style w:type="paragraph" w:styleId="TOC6">
    <w:name w:val="toc 6"/>
    <w:basedOn w:val="Normal"/>
    <w:next w:val="Normal"/>
    <w:autoRedefine/>
    <w:uiPriority w:val="39"/>
    <w:unhideWhenUsed/>
    <w:rsid w:val="00BE5454"/>
    <w:pPr>
      <w:ind w:left="1000"/>
    </w:pPr>
    <w:rPr>
      <w:rFonts w:asciiTheme="minorHAnsi" w:hAnsiTheme="minorHAnsi"/>
    </w:rPr>
  </w:style>
  <w:style w:type="paragraph" w:styleId="TOC7">
    <w:name w:val="toc 7"/>
    <w:basedOn w:val="Normal"/>
    <w:next w:val="Normal"/>
    <w:autoRedefine/>
    <w:uiPriority w:val="39"/>
    <w:unhideWhenUsed/>
    <w:rsid w:val="00BE5454"/>
    <w:pPr>
      <w:ind w:left="1200"/>
    </w:pPr>
    <w:rPr>
      <w:rFonts w:asciiTheme="minorHAnsi" w:hAnsiTheme="minorHAnsi"/>
    </w:rPr>
  </w:style>
  <w:style w:type="paragraph" w:styleId="TOC8">
    <w:name w:val="toc 8"/>
    <w:basedOn w:val="Normal"/>
    <w:next w:val="Normal"/>
    <w:autoRedefine/>
    <w:uiPriority w:val="39"/>
    <w:unhideWhenUsed/>
    <w:rsid w:val="00BE5454"/>
    <w:pPr>
      <w:ind w:left="1400"/>
    </w:pPr>
    <w:rPr>
      <w:rFonts w:asciiTheme="minorHAnsi" w:hAnsiTheme="minorHAnsi"/>
    </w:rPr>
  </w:style>
  <w:style w:type="paragraph" w:styleId="TOC9">
    <w:name w:val="toc 9"/>
    <w:basedOn w:val="Normal"/>
    <w:next w:val="Normal"/>
    <w:autoRedefine/>
    <w:uiPriority w:val="39"/>
    <w:unhideWhenUsed/>
    <w:rsid w:val="00BE5454"/>
    <w:pPr>
      <w:ind w:left="1600"/>
    </w:pPr>
    <w:rPr>
      <w:rFonts w:asciiTheme="minorHAnsi" w:hAnsiTheme="minorHAnsi"/>
    </w:rPr>
  </w:style>
  <w:style w:type="character" w:styleId="CommentReference">
    <w:name w:val="annotation reference"/>
    <w:basedOn w:val="DefaultParagraphFont"/>
    <w:uiPriority w:val="99"/>
    <w:semiHidden/>
    <w:unhideWhenUsed/>
    <w:rsid w:val="009F3BE3"/>
    <w:rPr>
      <w:sz w:val="16"/>
      <w:szCs w:val="16"/>
    </w:rPr>
  </w:style>
  <w:style w:type="paragraph" w:styleId="CommentText">
    <w:name w:val="annotation text"/>
    <w:basedOn w:val="Normal"/>
    <w:link w:val="CommentTextChar"/>
    <w:uiPriority w:val="99"/>
    <w:unhideWhenUsed/>
    <w:rsid w:val="009F3BE3"/>
  </w:style>
  <w:style w:type="character" w:customStyle="1" w:styleId="CommentTextChar">
    <w:name w:val="Comment Text Char"/>
    <w:basedOn w:val="DefaultParagraphFont"/>
    <w:link w:val="CommentText"/>
    <w:uiPriority w:val="99"/>
    <w:rsid w:val="009F3BE3"/>
    <w:rPr>
      <w:rFonts w:ascii="Calibri" w:eastAsia="Calibri" w:hAnsi="Calibri" w:cs="Arial"/>
      <w:sz w:val="20"/>
      <w:szCs w:val="20"/>
    </w:rPr>
  </w:style>
  <w:style w:type="paragraph" w:styleId="CommentSubject">
    <w:name w:val="annotation subject"/>
    <w:basedOn w:val="CommentText"/>
    <w:next w:val="CommentText"/>
    <w:link w:val="CommentSubjectChar"/>
    <w:uiPriority w:val="99"/>
    <w:semiHidden/>
    <w:unhideWhenUsed/>
    <w:rsid w:val="009F3BE3"/>
    <w:rPr>
      <w:b/>
      <w:bCs/>
    </w:rPr>
  </w:style>
  <w:style w:type="character" w:customStyle="1" w:styleId="CommentSubjectChar">
    <w:name w:val="Comment Subject Char"/>
    <w:basedOn w:val="CommentTextChar"/>
    <w:link w:val="CommentSubject"/>
    <w:uiPriority w:val="99"/>
    <w:semiHidden/>
    <w:rsid w:val="009F3BE3"/>
    <w:rPr>
      <w:rFonts w:ascii="Calibri" w:eastAsia="Calibri" w:hAnsi="Calibri" w:cs="Arial"/>
      <w:b/>
      <w:bCs/>
      <w:sz w:val="20"/>
      <w:szCs w:val="20"/>
    </w:rPr>
  </w:style>
  <w:style w:type="paragraph" w:styleId="BalloonText">
    <w:name w:val="Balloon Text"/>
    <w:basedOn w:val="Normal"/>
    <w:link w:val="BalloonTextChar"/>
    <w:uiPriority w:val="99"/>
    <w:semiHidden/>
    <w:unhideWhenUsed/>
    <w:rsid w:val="009F3BE3"/>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F3BE3"/>
    <w:rPr>
      <w:rFonts w:ascii="Times New Roman" w:eastAsia="Calibri" w:hAnsi="Times New Roman" w:cs="Times New Roman"/>
      <w:sz w:val="18"/>
      <w:szCs w:val="18"/>
    </w:rPr>
  </w:style>
  <w:style w:type="paragraph" w:styleId="Revision">
    <w:name w:val="Revision"/>
    <w:hidden/>
    <w:uiPriority w:val="99"/>
    <w:semiHidden/>
    <w:rsid w:val="00FD0EFB"/>
    <w:rPr>
      <w:rFonts w:ascii="Calibri" w:eastAsia="Calibri" w:hAnsi="Calibri" w:cs="Arial"/>
      <w:sz w:val="20"/>
      <w:szCs w:val="20"/>
    </w:rPr>
  </w:style>
  <w:style w:type="table" w:styleId="TableGrid">
    <w:name w:val="Table Grid"/>
    <w:basedOn w:val="TableNormal"/>
    <w:uiPriority w:val="39"/>
    <w:rsid w:val="0027152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semiHidden/>
    <w:unhideWhenUsed/>
    <w:rsid w:val="00971E04"/>
  </w:style>
  <w:style w:type="character" w:customStyle="1" w:styleId="Heading5Char">
    <w:name w:val="Heading 5 Char"/>
    <w:basedOn w:val="DefaultParagraphFont"/>
    <w:link w:val="Heading5"/>
    <w:uiPriority w:val="9"/>
    <w:semiHidden/>
    <w:rsid w:val="00847072"/>
    <w:rPr>
      <w:rFonts w:asciiTheme="majorHAnsi" w:eastAsiaTheme="majorEastAsia" w:hAnsiTheme="majorHAnsi" w:cstheme="majorBidi"/>
      <w:color w:val="2F5496" w:themeColor="accent1" w:themeShade="BF"/>
      <w:sz w:val="20"/>
      <w:szCs w:val="20"/>
    </w:rPr>
  </w:style>
  <w:style w:type="character" w:customStyle="1" w:styleId="None">
    <w:name w:val="None"/>
    <w:rsid w:val="008D7129"/>
  </w:style>
  <w:style w:type="character" w:styleId="FollowedHyperlink">
    <w:name w:val="FollowedHyperlink"/>
    <w:basedOn w:val="DefaultParagraphFont"/>
    <w:uiPriority w:val="99"/>
    <w:semiHidden/>
    <w:unhideWhenUsed/>
    <w:rsid w:val="00960E6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2847034">
      <w:bodyDiv w:val="1"/>
      <w:marLeft w:val="0"/>
      <w:marRight w:val="0"/>
      <w:marTop w:val="0"/>
      <w:marBottom w:val="0"/>
      <w:divBdr>
        <w:top w:val="none" w:sz="0" w:space="0" w:color="auto"/>
        <w:left w:val="none" w:sz="0" w:space="0" w:color="auto"/>
        <w:bottom w:val="none" w:sz="0" w:space="0" w:color="auto"/>
        <w:right w:val="none" w:sz="0" w:space="0" w:color="auto"/>
      </w:divBdr>
    </w:div>
    <w:div w:id="401415578">
      <w:bodyDiv w:val="1"/>
      <w:marLeft w:val="0"/>
      <w:marRight w:val="0"/>
      <w:marTop w:val="0"/>
      <w:marBottom w:val="0"/>
      <w:divBdr>
        <w:top w:val="none" w:sz="0" w:space="0" w:color="auto"/>
        <w:left w:val="none" w:sz="0" w:space="0" w:color="auto"/>
        <w:bottom w:val="none" w:sz="0" w:space="0" w:color="auto"/>
        <w:right w:val="none" w:sz="0" w:space="0" w:color="auto"/>
      </w:divBdr>
    </w:div>
    <w:div w:id="414783691">
      <w:bodyDiv w:val="1"/>
      <w:marLeft w:val="0"/>
      <w:marRight w:val="0"/>
      <w:marTop w:val="0"/>
      <w:marBottom w:val="0"/>
      <w:divBdr>
        <w:top w:val="none" w:sz="0" w:space="0" w:color="auto"/>
        <w:left w:val="none" w:sz="0" w:space="0" w:color="auto"/>
        <w:bottom w:val="none" w:sz="0" w:space="0" w:color="auto"/>
        <w:right w:val="none" w:sz="0" w:space="0" w:color="auto"/>
      </w:divBdr>
    </w:div>
    <w:div w:id="1202597839">
      <w:bodyDiv w:val="1"/>
      <w:marLeft w:val="0"/>
      <w:marRight w:val="0"/>
      <w:marTop w:val="0"/>
      <w:marBottom w:val="0"/>
      <w:divBdr>
        <w:top w:val="none" w:sz="0" w:space="0" w:color="auto"/>
        <w:left w:val="none" w:sz="0" w:space="0" w:color="auto"/>
        <w:bottom w:val="none" w:sz="0" w:space="0" w:color="auto"/>
        <w:right w:val="none" w:sz="0" w:space="0" w:color="auto"/>
      </w:divBdr>
    </w:div>
    <w:div w:id="1255088910">
      <w:bodyDiv w:val="1"/>
      <w:marLeft w:val="0"/>
      <w:marRight w:val="0"/>
      <w:marTop w:val="0"/>
      <w:marBottom w:val="0"/>
      <w:divBdr>
        <w:top w:val="none" w:sz="0" w:space="0" w:color="auto"/>
        <w:left w:val="none" w:sz="0" w:space="0" w:color="auto"/>
        <w:bottom w:val="none" w:sz="0" w:space="0" w:color="auto"/>
        <w:right w:val="none" w:sz="0" w:space="0" w:color="auto"/>
      </w:divBdr>
    </w:div>
    <w:div w:id="1404833398">
      <w:bodyDiv w:val="1"/>
      <w:marLeft w:val="0"/>
      <w:marRight w:val="0"/>
      <w:marTop w:val="0"/>
      <w:marBottom w:val="0"/>
      <w:divBdr>
        <w:top w:val="none" w:sz="0" w:space="0" w:color="auto"/>
        <w:left w:val="none" w:sz="0" w:space="0" w:color="auto"/>
        <w:bottom w:val="none" w:sz="0" w:space="0" w:color="auto"/>
        <w:right w:val="none" w:sz="0" w:space="0" w:color="auto"/>
      </w:divBdr>
    </w:div>
    <w:div w:id="1430158615">
      <w:bodyDiv w:val="1"/>
      <w:marLeft w:val="0"/>
      <w:marRight w:val="0"/>
      <w:marTop w:val="0"/>
      <w:marBottom w:val="0"/>
      <w:divBdr>
        <w:top w:val="none" w:sz="0" w:space="0" w:color="auto"/>
        <w:left w:val="none" w:sz="0" w:space="0" w:color="auto"/>
        <w:bottom w:val="none" w:sz="0" w:space="0" w:color="auto"/>
        <w:right w:val="none" w:sz="0" w:space="0" w:color="auto"/>
      </w:divBdr>
    </w:div>
    <w:div w:id="1558711447">
      <w:bodyDiv w:val="1"/>
      <w:marLeft w:val="0"/>
      <w:marRight w:val="0"/>
      <w:marTop w:val="0"/>
      <w:marBottom w:val="0"/>
      <w:divBdr>
        <w:top w:val="none" w:sz="0" w:space="0" w:color="auto"/>
        <w:left w:val="none" w:sz="0" w:space="0" w:color="auto"/>
        <w:bottom w:val="none" w:sz="0" w:space="0" w:color="auto"/>
        <w:right w:val="none" w:sz="0" w:space="0" w:color="auto"/>
      </w:divBdr>
    </w:div>
    <w:div w:id="1804078986">
      <w:bodyDiv w:val="1"/>
      <w:marLeft w:val="0"/>
      <w:marRight w:val="0"/>
      <w:marTop w:val="0"/>
      <w:marBottom w:val="0"/>
      <w:divBdr>
        <w:top w:val="none" w:sz="0" w:space="0" w:color="auto"/>
        <w:left w:val="none" w:sz="0" w:space="0" w:color="auto"/>
        <w:bottom w:val="none" w:sz="0" w:space="0" w:color="auto"/>
        <w:right w:val="none" w:sz="0" w:space="0" w:color="auto"/>
      </w:divBdr>
    </w:div>
    <w:div w:id="1813255471">
      <w:bodyDiv w:val="1"/>
      <w:marLeft w:val="0"/>
      <w:marRight w:val="0"/>
      <w:marTop w:val="0"/>
      <w:marBottom w:val="0"/>
      <w:divBdr>
        <w:top w:val="none" w:sz="0" w:space="0" w:color="auto"/>
        <w:left w:val="none" w:sz="0" w:space="0" w:color="auto"/>
        <w:bottom w:val="none" w:sz="0" w:space="0" w:color="auto"/>
        <w:right w:val="none" w:sz="0" w:space="0" w:color="auto"/>
      </w:divBdr>
    </w:div>
    <w:div w:id="1858736827">
      <w:bodyDiv w:val="1"/>
      <w:marLeft w:val="0"/>
      <w:marRight w:val="0"/>
      <w:marTop w:val="0"/>
      <w:marBottom w:val="0"/>
      <w:divBdr>
        <w:top w:val="none" w:sz="0" w:space="0" w:color="auto"/>
        <w:left w:val="none" w:sz="0" w:space="0" w:color="auto"/>
        <w:bottom w:val="none" w:sz="0" w:space="0" w:color="auto"/>
        <w:right w:val="none" w:sz="0" w:space="0" w:color="auto"/>
      </w:divBdr>
    </w:div>
    <w:div w:id="1901939219">
      <w:bodyDiv w:val="1"/>
      <w:marLeft w:val="0"/>
      <w:marRight w:val="0"/>
      <w:marTop w:val="0"/>
      <w:marBottom w:val="0"/>
      <w:divBdr>
        <w:top w:val="none" w:sz="0" w:space="0" w:color="auto"/>
        <w:left w:val="none" w:sz="0" w:space="0" w:color="auto"/>
        <w:bottom w:val="none" w:sz="0" w:space="0" w:color="auto"/>
        <w:right w:val="none" w:sz="0" w:space="0" w:color="auto"/>
      </w:divBdr>
    </w:div>
    <w:div w:id="1912542463">
      <w:bodyDiv w:val="1"/>
      <w:marLeft w:val="0"/>
      <w:marRight w:val="0"/>
      <w:marTop w:val="0"/>
      <w:marBottom w:val="0"/>
      <w:divBdr>
        <w:top w:val="none" w:sz="0" w:space="0" w:color="auto"/>
        <w:left w:val="none" w:sz="0" w:space="0" w:color="auto"/>
        <w:bottom w:val="none" w:sz="0" w:space="0" w:color="auto"/>
        <w:right w:val="none" w:sz="0" w:space="0" w:color="auto"/>
      </w:divBdr>
    </w:div>
    <w:div w:id="1995179109">
      <w:bodyDiv w:val="1"/>
      <w:marLeft w:val="0"/>
      <w:marRight w:val="0"/>
      <w:marTop w:val="0"/>
      <w:marBottom w:val="0"/>
      <w:divBdr>
        <w:top w:val="none" w:sz="0" w:space="0" w:color="auto"/>
        <w:left w:val="none" w:sz="0" w:space="0" w:color="auto"/>
        <w:bottom w:val="none" w:sz="0" w:space="0" w:color="auto"/>
        <w:right w:val="none" w:sz="0" w:space="0" w:color="auto"/>
      </w:divBdr>
    </w:div>
    <w:div w:id="21186749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117" Type="http://schemas.openxmlformats.org/officeDocument/2006/relationships/hyperlink" Target="mailto:deannawagner@mac.com" TargetMode="External"/><Relationship Id="rId21" Type="http://schemas.openxmlformats.org/officeDocument/2006/relationships/hyperlink" Target="http://www.atia.org/atob" TargetMode="External"/><Relationship Id="rId42" Type="http://schemas.openxmlformats.org/officeDocument/2006/relationships/hyperlink" Target="https://www.ifla.org/files/assets/hq/publications/professional-report/120.pdf" TargetMode="External"/><Relationship Id="rId47" Type="http://schemas.openxmlformats.org/officeDocument/2006/relationships/hyperlink" Target="https://journals.sagepub.com/doi/10.1518/001872098779480433" TargetMode="External"/><Relationship Id="rId63" Type="http://schemas.openxmlformats.org/officeDocument/2006/relationships/hyperlink" Target="http://nieer.org/wp-content/uploads/2016/08/10.pdf" TargetMode="External"/><Relationship Id="rId68" Type="http://schemas.openxmlformats.org/officeDocument/2006/relationships/hyperlink" Target="https://www.atia.org/wp-content/uploads/2016/11/ATOBN1V10_ART4.pdf" TargetMode="External"/><Relationship Id="rId84" Type="http://schemas.openxmlformats.org/officeDocument/2006/relationships/hyperlink" Target="https://drivefocus.com" TargetMode="External"/><Relationship Id="rId89" Type="http://schemas.openxmlformats.org/officeDocument/2006/relationships/hyperlink" Target="https://drivefocus.com/" TargetMode="External"/><Relationship Id="rId112" Type="http://schemas.openxmlformats.org/officeDocument/2006/relationships/hyperlink" Target="http://nces.ed.gov/pubsearch" TargetMode="External"/><Relationship Id="rId133" Type="http://schemas.openxmlformats.org/officeDocument/2006/relationships/hyperlink" Target="https://www.texthelp.com/en-us/products/fluencytutor/" TargetMode="External"/><Relationship Id="rId138" Type="http://schemas.openxmlformats.org/officeDocument/2006/relationships/hyperlink" Target="https://learningally.org/" TargetMode="External"/><Relationship Id="rId16" Type="http://schemas.openxmlformats.org/officeDocument/2006/relationships/hyperlink" Target="http://www.atia.org/atob/editorialpolicy" TargetMode="External"/><Relationship Id="rId107" Type="http://schemas.openxmlformats.org/officeDocument/2006/relationships/hyperlink" Target="http://news.gallup.com/opinion/gallup/211631/student-enthusiasm-falls-high-school-graduation-nears.aspx" TargetMode="External"/><Relationship Id="rId11" Type="http://schemas.openxmlformats.org/officeDocument/2006/relationships/image" Target="media/image1.png"/><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hyperlink" Target="mailto:mschladant@med.miami.edu" TargetMode="External"/><Relationship Id="rId58" Type="http://schemas.openxmlformats.org/officeDocument/2006/relationships/hyperlink" Target="http://ectacenter.org/decrp" TargetMode="External"/><Relationship Id="rId74" Type="http://schemas.openxmlformats.org/officeDocument/2006/relationships/hyperlink" Target="http://ies.ed.gov/ncee/nlts/" TargetMode="External"/><Relationship Id="rId79" Type="http://schemas.openxmlformats.org/officeDocument/2006/relationships/hyperlink" Target="http://udspace.udel.edu/bitstream/handle/19716/16818/2014_PoudelBishwa_PhD.pdf" TargetMode="External"/><Relationship Id="rId102" Type="http://schemas.openxmlformats.org/officeDocument/2006/relationships/hyperlink" Target="https://www.natenetwork.org/knowledge-base/resources-for-building-at-capacity" TargetMode="External"/><Relationship Id="rId123" Type="http://schemas.openxmlformats.org/officeDocument/2006/relationships/image" Target="media/image25.png"/><Relationship Id="rId128" Type="http://schemas.openxmlformats.org/officeDocument/2006/relationships/hyperlink" Target="https://docs.google.com/file/d/1zeOLpV5VfKhGytPa_jlPrhYWbq8BkzP4/edit?filetype=mspresentation" TargetMode="External"/><Relationship Id="rId144" Type="http://schemas.openxmlformats.org/officeDocument/2006/relationships/hyperlink" Target="https://www.inclusionontario.ca/Emergent-Literacy.html" TargetMode="External"/><Relationship Id="rId149" Type="http://schemas.openxmlformats.org/officeDocument/2006/relationships/hyperlink" Target="https://files.eric.ed.gov/fulltext/ED494936.pdf" TargetMode="External"/><Relationship Id="rId5" Type="http://schemas.openxmlformats.org/officeDocument/2006/relationships/webSettings" Target="webSettings.xml"/><Relationship Id="rId90" Type="http://schemas.openxmlformats.org/officeDocument/2006/relationships/hyperlink" Target="https://www.nice.org.uk/guidance/cg170" TargetMode="External"/><Relationship Id="rId95" Type="http://schemas.openxmlformats.org/officeDocument/2006/relationships/hyperlink" Target="http://www.usability.gov/what-and-why/usability-evaluation.html" TargetMode="External"/><Relationship Id="rId22" Type="http://schemas.openxmlformats.org/officeDocument/2006/relationships/hyperlink" Target="mailto:sofia_bensongoldberg@med.unc.edu" TargetMode="External"/><Relationship Id="rId27" Type="http://schemas.openxmlformats.org/officeDocument/2006/relationships/image" Target="media/image8.png"/><Relationship Id="rId43" Type="http://schemas.openxmlformats.org/officeDocument/2006/relationships/hyperlink" Target="https://www.asha.org/policy/PS2003-00227/" TargetMode="External"/><Relationship Id="rId48" Type="http://schemas.openxmlformats.org/officeDocument/2006/relationships/hyperlink" Target="http://www.atia.org/atob" TargetMode="External"/><Relationship Id="rId64" Type="http://schemas.openxmlformats.org/officeDocument/2006/relationships/hyperlink" Target="http://nieer.org/wp-content/uploads/2016/08/23-2.pdf" TargetMode="External"/><Relationship Id="rId69" Type="http://schemas.openxmlformats.org/officeDocument/2006/relationships/hyperlink" Target="https://www.census.gov/quickfacts/fact/table/miamidadecountyflorida,browardcountyflorida,fl" TargetMode="External"/><Relationship Id="rId113" Type="http://schemas.openxmlformats.org/officeDocument/2006/relationships/hyperlink" Target="https://nces.ed.gov/programs/coe/indicator_cgg.asp" TargetMode="External"/><Relationship Id="rId118" Type="http://schemas.openxmlformats.org/officeDocument/2006/relationships/image" Target="media/image23.png"/><Relationship Id="rId134" Type="http://schemas.openxmlformats.org/officeDocument/2006/relationships/hyperlink" Target="https://info.flipgrid.com/" TargetMode="External"/><Relationship Id="rId139" Type="http://schemas.openxmlformats.org/officeDocument/2006/relationships/hyperlink" Target="https://www.bookshare.org/cms/" TargetMode="External"/><Relationship Id="rId80" Type="http://schemas.openxmlformats.org/officeDocument/2006/relationships/hyperlink" Target="https://pwp.gatech.edu/qualtrics/" TargetMode="External"/><Relationship Id="rId85" Type="http://schemas.openxmlformats.org/officeDocument/2006/relationships/image" Target="media/image20.png"/><Relationship Id="rId150" Type="http://schemas.openxmlformats.org/officeDocument/2006/relationships/fontTable" Target="fontTable.xml"/><Relationship Id="rId12" Type="http://schemas.openxmlformats.org/officeDocument/2006/relationships/image" Target="media/image2.jpeg"/><Relationship Id="rId17" Type="http://schemas.openxmlformats.org/officeDocument/2006/relationships/hyperlink" Target="https://www.atia.org/atob/authorguidelines" TargetMode="Externa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hyperlink" Target="https://www.aaiddjournals.org/doi/abs/10.1352/1944-7558-115-5.364" TargetMode="External"/><Relationship Id="rId59" Type="http://schemas.openxmlformats.org/officeDocument/2006/relationships/hyperlink" Target="https://eric.ed.gov/?id=EJ884370" TargetMode="External"/><Relationship Id="rId67" Type="http://schemas.openxmlformats.org/officeDocument/2006/relationships/hyperlink" Target="https://www.atia.org/wp-content/uploads/2015/10/ATOBV3N1.pdf" TargetMode="External"/><Relationship Id="rId103" Type="http://schemas.openxmlformats.org/officeDocument/2006/relationships/image" Target="media/image22.png"/><Relationship Id="rId108" Type="http://schemas.openxmlformats.org/officeDocument/2006/relationships/hyperlink" Target="http://www.natenetwork.org" TargetMode="External"/><Relationship Id="rId116" Type="http://schemas.openxmlformats.org/officeDocument/2006/relationships/hyperlink" Target="http://www.atia.org/atob" TargetMode="External"/><Relationship Id="rId124" Type="http://schemas.openxmlformats.org/officeDocument/2006/relationships/hyperlink" Target="https://tarheelreader.org/favorites/?voice=browser&amp;pageColor=000&amp;textColor=f00&amp;fpage=1&amp;favorites=131867,124926,43561,42989,39610,38586,18826,11330" TargetMode="External"/><Relationship Id="rId129" Type="http://schemas.openxmlformats.org/officeDocument/2006/relationships/hyperlink" Target="http://aacgirls.blogspot.com/2019/06/stories-of-ourselves-building-social.html" TargetMode="External"/><Relationship Id="rId137" Type="http://schemas.openxmlformats.org/officeDocument/2006/relationships/hyperlink" Target="https://rewordify.com/" TargetMode="External"/><Relationship Id="rId20" Type="http://schemas.openxmlformats.org/officeDocument/2006/relationships/hyperlink" Target="mailto:anne@inclusivedevpartners.com" TargetMode="External"/><Relationship Id="rId41" Type="http://schemas.openxmlformats.org/officeDocument/2006/relationships/hyperlink" Target="https://www.aph.gov.au/DocumentStore.ashx?id=4307fd3d-0b8c-4cac-9073-68e403d5552c&amp;subId=512133" TargetMode="External"/><Relationship Id="rId54" Type="http://schemas.openxmlformats.org/officeDocument/2006/relationships/hyperlink" Target="http://www.StepUpAT.com" TargetMode="External"/><Relationship Id="rId62" Type="http://schemas.openxmlformats.org/officeDocument/2006/relationships/hyperlink" Target="https://www.naeyc.org/sites/default/files/globally-shared/downloads/PDFs/resources/topics/PS_technology_WEB.pdf" TargetMode="External"/><Relationship Id="rId70" Type="http://schemas.openxmlformats.org/officeDocument/2006/relationships/hyperlink" Target="http://www2.ed.gov/about/reports/annual/osep/2015/parts-b-c/index.html" TargetMode="External"/><Relationship Id="rId75" Type="http://schemas.openxmlformats.org/officeDocument/2006/relationships/hyperlink" Target="http://www.cdc.gov/nchs/data/ad/ad217.pdf" TargetMode="External"/><Relationship Id="rId83" Type="http://schemas.openxmlformats.org/officeDocument/2006/relationships/hyperlink" Target="mailto:miriam.monahan@gmail.com" TargetMode="External"/><Relationship Id="rId88" Type="http://schemas.openxmlformats.org/officeDocument/2006/relationships/hyperlink" Target="http://scholarworks.wmich.edu/ojot/vol1/iss4/2/" TargetMode="External"/><Relationship Id="rId91" Type="http://schemas.openxmlformats.org/officeDocument/2006/relationships/hyperlink" Target="http://www.nimh.nih.gov/health/publications/a-parents-guide-to-autism-spectrum-disorder/index.shtml" TargetMode="External"/><Relationship Id="rId96" Type="http://schemas.openxmlformats.org/officeDocument/2006/relationships/hyperlink" Target="http://www.atia.org/atob" TargetMode="External"/><Relationship Id="rId111" Type="http://schemas.openxmlformats.org/officeDocument/2006/relationships/hyperlink" Target="mailto:cmichels@nssed.org" TargetMode="External"/><Relationship Id="rId132" Type="http://schemas.openxmlformats.org/officeDocument/2006/relationships/image" Target="media/image28.png"/><Relationship Id="rId140" Type="http://schemas.openxmlformats.org/officeDocument/2006/relationships/hyperlink" Target="https://www.voicedream.com/reader/" TargetMode="External"/><Relationship Id="rId145" Type="http://schemas.openxmlformats.org/officeDocument/2006/relationships/hyperlink" Target="http://project-core.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emf"/><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hyperlink" Target="mailto:jkeelor@wooster.edu" TargetMode="External"/><Relationship Id="rId57" Type="http://schemas.openxmlformats.org/officeDocument/2006/relationships/hyperlink" Target="http://www.earlyliteracylearning.org/cellreviews/cellreviews_v5_n7.pdf" TargetMode="External"/><Relationship Id="rId106" Type="http://schemas.openxmlformats.org/officeDocument/2006/relationships/hyperlink" Target="http://www.apa.org/ed/resources/racial-disparities.aspx" TargetMode="External"/><Relationship Id="rId114" Type="http://schemas.openxmlformats.org/officeDocument/2006/relationships/hyperlink" Target="https://www2.ed.gov/about/offices/list/oela/fast-facts/index.html" TargetMode="External"/><Relationship Id="rId119" Type="http://schemas.openxmlformats.org/officeDocument/2006/relationships/hyperlink" Target="https://www.assistiveware.com/products/pictello" TargetMode="External"/><Relationship Id="rId127" Type="http://schemas.openxmlformats.org/officeDocument/2006/relationships/image" Target="media/image27.png"/><Relationship Id="rId10" Type="http://schemas.openxmlformats.org/officeDocument/2006/relationships/footer" Target="footer2.xml"/><Relationship Id="rId31" Type="http://schemas.openxmlformats.org/officeDocument/2006/relationships/image" Target="media/image12.png"/><Relationship Id="rId44" Type="http://schemas.openxmlformats.org/officeDocument/2006/relationships/hyperlink" Target="https://www.gov.uk/government/publications/inclusive-communication/accessible-communication-formats" TargetMode="External"/><Relationship Id="rId52" Type="http://schemas.openxmlformats.org/officeDocument/2006/relationships/hyperlink" Target="http://www.atia.org/atob" TargetMode="External"/><Relationship Id="rId60" Type="http://schemas.openxmlformats.org/officeDocument/2006/relationships/hyperlink" Target="https://pdfs.semanticscholar.org/1e17/d9909229b7398632d05924707535875567af.pdf" TargetMode="External"/><Relationship Id="rId65" Type="http://schemas.openxmlformats.org/officeDocument/2006/relationships/hyperlink" Target="https://www.nichd.nih.gov/publications/pubs/documents/NELPEarlyBeginnings09.pdf" TargetMode="External"/><Relationship Id="rId73" Type="http://schemas.openxmlformats.org/officeDocument/2006/relationships/hyperlink" Target="http://prx.library.gatech.edu/login?url=https://search-proquest-com.prx.library.gatech.edu/docview/410997797?accountid=11107" TargetMode="External"/><Relationship Id="rId78" Type="http://schemas.openxmlformats.org/officeDocument/2006/relationships/hyperlink" Target="http://files.eric.ed.gov/fulltext/EJ970017.pdf" TargetMode="External"/><Relationship Id="rId81" Type="http://schemas.openxmlformats.org/officeDocument/2006/relationships/hyperlink" Target="https://nlts2.sri.com/reports/2005_06/nlts2_report_2005_06_complete.pdf" TargetMode="External"/><Relationship Id="rId86" Type="http://schemas.openxmlformats.org/officeDocument/2006/relationships/image" Target="media/image21.png"/><Relationship Id="rId94" Type="http://schemas.openxmlformats.org/officeDocument/2006/relationships/hyperlink" Target="https://www.transportation.gov/BeyondTraffic" TargetMode="External"/><Relationship Id="rId99" Type="http://schemas.openxmlformats.org/officeDocument/2006/relationships/hyperlink" Target="https://www.natenetwork.org/knowledge-base/differentiating-at-services-resouces/" TargetMode="External"/><Relationship Id="rId101" Type="http://schemas.openxmlformats.org/officeDocument/2006/relationships/hyperlink" Target="https://www.natenetwork.org/knowledge-base/documentation-and-accountability-resources" TargetMode="External"/><Relationship Id="rId122" Type="http://schemas.openxmlformats.org/officeDocument/2006/relationships/hyperlink" Target="http://www.tarheelreader.org/" TargetMode="External"/><Relationship Id="rId130" Type="http://schemas.openxmlformats.org/officeDocument/2006/relationships/hyperlink" Target="http://www.atia.org/atob" TargetMode="External"/><Relationship Id="rId135" Type="http://schemas.openxmlformats.org/officeDocument/2006/relationships/hyperlink" Target="https://newsela.com/" TargetMode="External"/><Relationship Id="rId143" Type="http://schemas.openxmlformats.org/officeDocument/2006/relationships/hyperlink" Target="mailto:sheldon.erin@gmail.com" TargetMode="External"/><Relationship Id="rId148" Type="http://schemas.openxmlformats.org/officeDocument/2006/relationships/hyperlink" Target="https://www.med.unc.edu/ahs/clds/files/2019/01/Reading-and-Literacy-for-Students-with-Significant-Intellectual-DisabilitiesErickson-et-al-2009-1.pdf" TargetMode="External"/><Relationship Id="rId15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hyperlink" Target="http://www.atia.org/at-resources/atob" TargetMode="External"/><Relationship Id="rId39" Type="http://schemas.openxmlformats.org/officeDocument/2006/relationships/hyperlink" Target="https://www.gov.uk/government/publications/making-written-information-easier-to-understand-for-people-with-learning-disabilities-guidance-for-people-who-commission-or-produce-easy-read-information-revised-edition-2010" TargetMode="External"/><Relationship Id="rId109" Type="http://schemas.openxmlformats.org/officeDocument/2006/relationships/hyperlink" Target="http://nces.ed.gov/pubsearch" TargetMode="External"/><Relationship Id="rId34" Type="http://schemas.openxmlformats.org/officeDocument/2006/relationships/image" Target="media/image15.png"/><Relationship Id="rId50" Type="http://schemas.openxmlformats.org/officeDocument/2006/relationships/hyperlink" Target="https://dyslexiaida.org/definition-of-dyslexia/" TargetMode="External"/><Relationship Id="rId55" Type="http://schemas.openxmlformats.org/officeDocument/2006/relationships/hyperlink" Target="https://www.learntechlib.org/p/50621/" TargetMode="External"/><Relationship Id="rId76" Type="http://schemas.openxmlformats.org/officeDocument/2006/relationships/hyperlink" Target="http://files.eric.ed.gov/fulltext/EJ994283.pdf" TargetMode="External"/><Relationship Id="rId97" Type="http://schemas.openxmlformats.org/officeDocument/2006/relationships/hyperlink" Target="mailto:gaylbowser@gmail.com" TargetMode="External"/><Relationship Id="rId104" Type="http://schemas.openxmlformats.org/officeDocument/2006/relationships/hyperlink" Target="https://www.natenetwork.org/at-teamwork/" TargetMode="External"/><Relationship Id="rId120" Type="http://schemas.openxmlformats.org/officeDocument/2006/relationships/image" Target="media/image24.png"/><Relationship Id="rId125" Type="http://schemas.openxmlformats.org/officeDocument/2006/relationships/image" Target="media/image26.jpeg"/><Relationship Id="rId141" Type="http://schemas.openxmlformats.org/officeDocument/2006/relationships/hyperlink" Target="https://yourdolphin.com/products/individuals/easyreader-for-windows" TargetMode="External"/><Relationship Id="rId146" Type="http://schemas.openxmlformats.org/officeDocument/2006/relationships/hyperlink" Target="http://www.project-core.com/communication-systems" TargetMode="External"/><Relationship Id="rId7" Type="http://schemas.openxmlformats.org/officeDocument/2006/relationships/endnotes" Target="endnotes.xml"/><Relationship Id="rId71" Type="http://schemas.openxmlformats.org/officeDocument/2006/relationships/hyperlink" Target="http://www.atia.org/atob" TargetMode="External"/><Relationship Id="rId92" Type="http://schemas.openxmlformats.org/officeDocument/2006/relationships/hyperlink" Target="https://www.nimh.nih.gov/health/topics/autism-spectrum-disorders-asd/index.shtml" TargetMode="External"/><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5.png"/><Relationship Id="rId40" Type="http://schemas.openxmlformats.org/officeDocument/2006/relationships/hyperlink" Target="https://digitalcommons.ilr.cornell.edu/cgi/viewcontent.cgi?article=1271&amp;context=gladnetcollect" TargetMode="External"/><Relationship Id="rId45" Type="http://schemas.openxmlformats.org/officeDocument/2006/relationships/hyperlink" Target="https://onlinelibrary.wiley.com/doi/abs/10.1901/jaba.1990.23-525" TargetMode="External"/><Relationship Id="rId66" Type="http://schemas.openxmlformats.org/officeDocument/2006/relationships/hyperlink" Target="https://www.atia.org/wp-content/uploads/2016/11/ATOBN1V10_ART1.pdf" TargetMode="External"/><Relationship Id="rId87" Type="http://schemas.openxmlformats.org/officeDocument/2006/relationships/hyperlink" Target="http://dx.doi.org/10.15585/mmwr.ss6706a1External" TargetMode="External"/><Relationship Id="rId110" Type="http://schemas.openxmlformats.org/officeDocument/2006/relationships/hyperlink" Target="https://osepideasthatwork.org/conceptualizing-capacity-building-0" TargetMode="External"/><Relationship Id="rId115" Type="http://schemas.openxmlformats.org/officeDocument/2006/relationships/hyperlink" Target="https://assistedtechnology.weebly.com/uploads/3/4/1/9/3419723/settshortpaper.pdf" TargetMode="External"/><Relationship Id="rId131" Type="http://schemas.openxmlformats.org/officeDocument/2006/relationships/hyperlink" Target="mailto:splante@southportschool.org" TargetMode="External"/><Relationship Id="rId136" Type="http://schemas.openxmlformats.org/officeDocument/2006/relationships/hyperlink" Target="https://www.freckle.com/" TargetMode="External"/><Relationship Id="rId61" Type="http://schemas.openxmlformats.org/officeDocument/2006/relationships/hyperlink" Target="https://bellwethereducation.org/sites/default/files/Bellwether_HeadStartWorkforce.pdf" TargetMode="External"/><Relationship Id="rId82" Type="http://schemas.openxmlformats.org/officeDocument/2006/relationships/hyperlink" Target="http://www.atia.org/atob" TargetMode="External"/><Relationship Id="rId19" Type="http://schemas.openxmlformats.org/officeDocument/2006/relationships/hyperlink" Target="http://www.atia.org/atob" TargetMode="External"/><Relationship Id="rId14" Type="http://schemas.openxmlformats.org/officeDocument/2006/relationships/image" Target="media/image4.jpeg"/><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hyperlink" Target="http://www.dec-sped.org/recommendedpractices" TargetMode="External"/><Relationship Id="rId77" Type="http://schemas.openxmlformats.org/officeDocument/2006/relationships/hyperlink" Target="https://www.cgcs.org/cms/lib/DC00001581/Centricity/Domain/293/ARRA%20Report.pdf" TargetMode="External"/><Relationship Id="rId100" Type="http://schemas.openxmlformats.org/officeDocument/2006/relationships/hyperlink" Target="https://www.natenetwork.org/knowledge-base/ideas-on-documentation-and-accountability-in-assistive-technology/" TargetMode="External"/><Relationship Id="rId105" Type="http://schemas.openxmlformats.org/officeDocument/2006/relationships/hyperlink" Target="http://www.apa.org/pi/families/poverty.aspx" TargetMode="External"/><Relationship Id="rId126" Type="http://schemas.openxmlformats.org/officeDocument/2006/relationships/hyperlink" Target="https://docs.google.com/file/d/1FKaERoMr6jEIB4e529H-qxq6VdZccg4A/edit?filetype=mspresentation" TargetMode="External"/><Relationship Id="rId147" Type="http://schemas.openxmlformats.org/officeDocument/2006/relationships/hyperlink" Target="http://www.project-core.com/communication-systems" TargetMode="External"/><Relationship Id="rId8" Type="http://schemas.openxmlformats.org/officeDocument/2006/relationships/header" Target="header1.xml"/><Relationship Id="rId51" Type="http://schemas.openxmlformats.org/officeDocument/2006/relationships/hyperlink" Target="https://dyslexiaida.org/effective-reading-instruction/" TargetMode="External"/><Relationship Id="rId72" Type="http://schemas.openxmlformats.org/officeDocument/2006/relationships/hyperlink" Target="mailto:rsatterfield8@gatech.edu" TargetMode="External"/><Relationship Id="rId93" Type="http://schemas.openxmlformats.org/officeDocument/2006/relationships/hyperlink" Target="https://www.aded.net/page/230" TargetMode="External"/><Relationship Id="rId98" Type="http://schemas.openxmlformats.org/officeDocument/2006/relationships/hyperlink" Target="http://www.natenetwork.org" TargetMode="External"/><Relationship Id="rId121" Type="http://schemas.openxmlformats.org/officeDocument/2006/relationships/hyperlink" Target="https://www.assistiveware.com/tar-heel-reader-pictello-converter" TargetMode="External"/><Relationship Id="rId142" Type="http://schemas.openxmlformats.org/officeDocument/2006/relationships/hyperlink" Target="http://www.atia.org/atob"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C696AC-8BFD-456C-95EC-917A4C5637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67959</Words>
  <Characters>387368</Characters>
  <Application>Microsoft Office Word</Application>
  <DocSecurity>0</DocSecurity>
  <Lines>3228</Lines>
  <Paragraphs>908</Paragraphs>
  <ScaleCrop>false</ScaleCrop>
  <HeadingPairs>
    <vt:vector size="4" baseType="variant">
      <vt:variant>
        <vt:lpstr>Title</vt:lpstr>
      </vt:variant>
      <vt:variant>
        <vt:i4>1</vt:i4>
      </vt:variant>
      <vt:variant>
        <vt:lpstr>Headings</vt:lpstr>
      </vt:variant>
      <vt:variant>
        <vt:i4>97</vt:i4>
      </vt:variant>
    </vt:vector>
  </HeadingPairs>
  <TitlesOfParts>
    <vt:vector size="98" baseType="lpstr">
      <vt:lpstr/>
      <vt:lpstr>Copyright ( 2020</vt:lpstr>
      <vt:lpstr>Assistive Technology Industry Association</vt:lpstr>
      <vt:lpstr/>
      <vt:lpstr>ISSN 1938-7261 </vt:lpstr>
      <vt:lpstr/>
      <vt:lpstr/>
      <vt:lpstr>Editor in Chief</vt:lpstr>
      <vt:lpstr>Anya S. Evmenova</vt:lpstr>
      <vt:lpstr>Associate Professor, George Mason University</vt:lpstr>
      <vt:lpstr/>
      <vt:lpstr>Publication Managers</vt:lpstr>
      <vt:lpstr>Victoria A. Holder</vt:lpstr>
      <vt:lpstr>Tools for Life, Georgia Institute of Technology</vt:lpstr>
      <vt:lpstr/>
      <vt:lpstr>Elizabeth A. Persaud</vt:lpstr>
      <vt:lpstr>Tools for Life, Georgia Institute of Technology</vt:lpstr>
      <vt:lpstr/>
      <vt:lpstr>Caroline Van Howe</vt:lpstr>
      <vt:lpstr>Assistive Technology Industry Association</vt:lpstr>
      <vt:lpstr/>
      <vt:lpstr>Focused Issue Editor</vt:lpstr>
      <vt:lpstr>Anne M. Hayes</vt:lpstr>
      <vt:lpstr>Inclusive Development Partners (IDP)</vt:lpstr>
      <vt:lpstr/>
      <vt:lpstr>Associate Editors</vt:lpstr>
      <vt:lpstr>Kate Herndon</vt:lpstr>
      <vt:lpstr>American Printing House for the Blind</vt:lpstr>
      <vt:lpstr/>
      <vt:lpstr>Carolyn P. Phillips</vt:lpstr>
      <vt:lpstr>Tools for Life, Georgia Institute of Technology</vt:lpstr>
      <vt:lpstr/>
      <vt:lpstr>Copy Editor</vt:lpstr>
      <vt:lpstr>Lesley Porcelli</vt:lpstr>
      <vt:lpstr/>
      <vt:lpstr>Assistive Technology Outcomes and Benefits (ATOB) is a collaborative peer-review</vt:lpstr>
      <vt:lpstr/>
      <vt:lpstr/>
      <vt:lpstr>Editorial Board Members and Managing Editors</vt:lpstr>
      <vt:lpstr/>
      <vt:lpstr>David Banes</vt:lpstr>
      <vt:lpstr>Managing Director,</vt:lpstr>
      <vt:lpstr>David Banes Access and Inclusion Services</vt:lpstr>
      <vt:lpstr/>
      <vt:lpstr>Russell T. Cross</vt:lpstr>
      <vt:lpstr>Director of Clinical Operations,</vt:lpstr>
      <vt:lpstr>Prentke Romich Company</vt:lpstr>
      <vt:lpstr/>
      <vt:lpstr>Lori Geist</vt:lpstr>
      <vt:lpstr>Research Associate/Project Director, Center for Literacy &amp; Disability Services,</vt:lpstr>
      <vt:lpstr>UNC Chapel Hill</vt:lpstr>
      <vt:lpstr/>
      <vt:lpstr>William E. Janes</vt:lpstr>
      <vt:lpstr>Assistant Professor, Department of Occupational Therapy, University of Missouri</vt:lpstr>
      <vt:lpstr/>
      <vt:lpstr>Beth Poss</vt:lpstr>
      <vt:lpstr>Director of Education Programs,</vt:lpstr>
      <vt:lpstr>LessonPix</vt:lpstr>
      <vt:lpstr/>
      <vt:lpstr>Ben Satterfield</vt:lpstr>
      <vt:lpstr>Research Associate,</vt:lpstr>
      <vt:lpstr>Tools for Life at Georgia Institute of Technology</vt:lpstr>
      <vt:lpstr/>
      <vt:lpstr>Judith Schoonover</vt:lpstr>
      <vt:lpstr>Occupational Therapist and AT Consultant,</vt:lpstr>
      <vt:lpstr>Sterling, Virginia</vt:lpstr>
      <vt:lpstr>American Occupational Therapy Association, Inc. (AOTA) Fellow</vt:lpstr>
      <vt:lpstr/>
      <vt:lpstr/>
      <vt:lpstr/>
      <vt:lpstr>Please see ATOB’s Editorial Policy at http://www.atia.org/at-resources/atob for </vt:lpstr>
      <vt:lpstr/>
      <vt:lpstr>        </vt:lpstr>
      <vt:lpstr>        Assistive Technology Outcomes and Benefits</vt:lpstr>
      <vt:lpstr>        Volume 14, Spring 2020, pp. viii-x</vt:lpstr>
      <vt:lpstr>        Copyright ATIA 2020 ISSN 1938-7261</vt:lpstr>
      <vt:lpstr>        Available online: www.atia.org/atob</vt:lpstr>
      <vt:lpstr>        </vt:lpstr>
      <vt:lpstr>Introduction to Volume 14</vt:lpstr>
      <vt:lpstr>    Anne M. Hayes, M.Ed.</vt:lpstr>
      <vt:lpstr>        </vt:lpstr>
      <vt:lpstr>        Assistive Technology Outcomes and Benefits</vt:lpstr>
      <vt:lpstr>        Volume 14, Spring 2020, pp. 1-18</vt:lpstr>
      <vt:lpstr>        Copyright ATIA 2020 ISSN 1938-7261</vt:lpstr>
      <vt:lpstr>        Available online: www.atia.org/atob</vt:lpstr>
      <vt:lpstr>Graphic Symbols: Improving or Impeding Comprehension of Communication Bill of Ri</vt:lpstr>
      <vt:lpstr>    Sofia Benson-Goldberg, M.S., CCC-SLP, Karen Erickson, PhD</vt:lpstr>
      <vt:lpstr>Abstract</vt:lpstr>
      <vt:lpstr>Introduction</vt:lpstr>
      <vt:lpstr>The Current Investigation</vt:lpstr>
      <vt:lpstr>        </vt:lpstr>
      <vt:lpstr>        Assistive Technology Outcomes and Benefits</vt:lpstr>
      <vt:lpstr>        Volume 14, Spring 2020, pp. 19-35</vt:lpstr>
      <vt:lpstr>        Copyright ATIA 2020 ISSN 1938-7261</vt:lpstr>
      <vt:lpstr>        Available online: www.atia.org/atob</vt:lpstr>
      <vt:lpstr>        </vt:lpstr>
      <vt:lpstr>Text-to-Speech Technology: Enhancing Reading Comprehension for Students with Rea</vt:lpstr>
      <vt:lpstr>    Jennifer L. Keelor1, Nancy Creaghead2, Noah Silbert2, Tzipi Horowitz-Kraus3,4</vt:lpstr>
    </vt:vector>
  </TitlesOfParts>
  <Company/>
  <LinksUpToDate>false</LinksUpToDate>
  <CharactersWithSpaces>454419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Holder, Victoria A</dc:creator>
  <cp:keywords/>
  <dc:description/>
  <cp:lastModifiedBy>Caroline Van Howe</cp:lastModifiedBy>
  <cp:revision>4</cp:revision>
  <cp:lastPrinted>2020-06-17T22:35:00Z</cp:lastPrinted>
  <dcterms:created xsi:type="dcterms:W3CDTF">2020-06-17T22:35:00Z</dcterms:created>
  <dcterms:modified xsi:type="dcterms:W3CDTF">2020-06-17T22:36:00Z</dcterms:modified>
</cp:coreProperties>
</file>